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60" w:line="331.2" w:lineRule="auto"/>
        <w:jc w:val="center"/>
        <w:rPr>
          <w:sz w:val="52"/>
          <w:szCs w:val="52"/>
        </w:rPr>
      </w:pPr>
      <w:r w:rsidDel="00000000" w:rsidR="00000000" w:rsidRPr="00000000">
        <w:rPr>
          <w:sz w:val="52"/>
          <w:szCs w:val="52"/>
          <w:rtl w:val="0"/>
        </w:rPr>
        <w:t xml:space="preserve"> Bitácora de Trabajo TP3</w:t>
      </w:r>
    </w:p>
    <w:p w:rsidR="00000000" w:rsidDel="00000000" w:rsidP="00000000" w:rsidRDefault="00000000" w:rsidRPr="00000000" w14:paraId="00000002">
      <w:pPr>
        <w:pStyle w:val="Heading2"/>
        <w:keepNext w:val="0"/>
        <w:keepLines w:val="0"/>
        <w:pageBreakBefore w:val="0"/>
        <w:spacing w:line="331.2" w:lineRule="auto"/>
        <w:jc w:val="center"/>
        <w:rPr/>
      </w:pPr>
      <w:bookmarkStart w:colFirst="0" w:colLast="0" w:name="_mb96bon6ui9b" w:id="0"/>
      <w:bookmarkEnd w:id="0"/>
      <w:r w:rsidDel="00000000" w:rsidR="00000000" w:rsidRPr="00000000">
        <w:rPr>
          <w:rtl w:val="0"/>
        </w:rPr>
        <w:t xml:space="preserve">Registro del Electrocardiograma</w:t>
      </w: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tbl>
      <w:tblPr>
        <w:tblStyle w:val="Table1"/>
        <w:tblW w:w="9000.0" w:type="dxa"/>
        <w:jc w:val="left"/>
        <w:tblLayout w:type="fixed"/>
        <w:tblLook w:val="0600"/>
      </w:tblPr>
      <w:tblGrid>
        <w:gridCol w:w="9000"/>
        <w:tblGridChange w:id="0">
          <w:tblGrid>
            <w:gridCol w:w="9000"/>
          </w:tblGrid>
        </w:tblGridChange>
      </w:tblGrid>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pageBreakBefore w:val="0"/>
              <w:spacing w:line="288" w:lineRule="auto"/>
              <w:rPr>
                <w:i w:val="1"/>
                <w:iCs w:val="1"/>
              </w:rPr>
            </w:pPr>
            <w:r w:rsidDel="00000000" w:rsidR="00000000" w:rsidRPr="00000000">
              <w:rPr>
                <w:i w:val="1"/>
                <w:iCs w:val="1"/>
                <w:rtl w:val="0"/>
              </w:rPr>
              <w:t xml:space="preserve">Integrantes del Grupo</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pageBreakBefore w:val="0"/>
              <w:rPr/>
            </w:pPr>
            <w:r w:rsidDel="00000000" w:rsidR="00000000" w:rsidRPr="00000000">
              <w:rPr>
                <w:rtl w:val="0"/>
              </w:rPr>
              <w:t xml:space="preserve">Battauz Baron, Antonella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pageBreakBefore w:val="0"/>
              <w:rPr/>
            </w:pPr>
            <w:r w:rsidDel="00000000" w:rsidR="00000000" w:rsidRPr="00000000">
              <w:rPr>
                <w:rtl w:val="0"/>
              </w:rPr>
              <w:t xml:space="preserve">Calvo, Manuela</w:t>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pageBreakBefore w:val="0"/>
              <w:rPr/>
            </w:pPr>
            <w:r w:rsidDel="00000000" w:rsidR="00000000" w:rsidRPr="00000000">
              <w:rPr>
                <w:rtl w:val="0"/>
              </w:rPr>
              <w:t xml:space="preserve">Palacio, Joaquin</w:t>
            </w:r>
          </w:p>
        </w:tc>
      </w:tr>
    </w:tbl>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Style w:val="Heading1"/>
        <w:keepNext w:val="0"/>
        <w:keepLines w:val="0"/>
        <w:pageBreakBefore w:val="0"/>
        <w:spacing w:line="331.2" w:lineRule="auto"/>
        <w:rPr/>
      </w:pPr>
      <w:bookmarkStart w:colFirst="0" w:colLast="0" w:name="_y6au01f52evx" w:id="1"/>
      <w:bookmarkEnd w:id="1"/>
      <w:r w:rsidDel="00000000" w:rsidR="00000000" w:rsidRPr="00000000">
        <w:rPr>
          <w:rtl w:val="0"/>
        </w:rPr>
        <w:t xml:space="preserve">Semana 1</w:t>
      </w:r>
    </w:p>
    <w:p w:rsidR="00000000" w:rsidDel="00000000" w:rsidP="00000000" w:rsidRDefault="00000000" w:rsidRPr="00000000" w14:paraId="0000000A">
      <w:pPr>
        <w:pageBreakBefore w:val="0"/>
        <w:numPr>
          <w:ilvl w:val="0"/>
          <w:numId w:val="4"/>
        </w:numPr>
        <w:spacing w:line="331.2" w:lineRule="auto"/>
        <w:ind w:left="720" w:hanging="360"/>
        <w:jc w:val="both"/>
      </w:pPr>
      <w:r w:rsidDel="00000000" w:rsidR="00000000" w:rsidRPr="00000000">
        <w:rPr>
          <w:rtl w:val="0"/>
        </w:rPr>
        <w:t xml:space="preserve">Estudio del problema. Análisis del escenario de medición.</w:t>
      </w:r>
    </w:p>
    <w:p w:rsidR="00000000" w:rsidDel="00000000" w:rsidP="00000000" w:rsidRDefault="00000000" w:rsidRPr="00000000" w14:paraId="0000000B">
      <w:pPr>
        <w:pageBreakBefore w:val="0"/>
        <w:numPr>
          <w:ilvl w:val="0"/>
          <w:numId w:val="4"/>
        </w:numPr>
        <w:spacing w:line="331.2" w:lineRule="auto"/>
        <w:ind w:left="720" w:hanging="360"/>
        <w:jc w:val="both"/>
      </w:pPr>
      <w:r w:rsidDel="00000000" w:rsidR="00000000" w:rsidRPr="00000000">
        <w:rPr>
          <w:rtl w:val="0"/>
        </w:rPr>
        <w:t xml:space="preserve">Determinación de requisitos del sistema.</w:t>
      </w:r>
    </w:p>
    <w:p w:rsidR="00000000" w:rsidDel="00000000" w:rsidP="00000000" w:rsidRDefault="00000000" w:rsidRPr="00000000" w14:paraId="0000000C">
      <w:pPr>
        <w:pageBreakBefore w:val="0"/>
        <w:numPr>
          <w:ilvl w:val="0"/>
          <w:numId w:val="4"/>
        </w:numPr>
        <w:spacing w:line="331.2" w:lineRule="auto"/>
        <w:ind w:left="720" w:hanging="360"/>
        <w:jc w:val="both"/>
      </w:pPr>
      <w:r w:rsidDel="00000000" w:rsidR="00000000" w:rsidRPr="00000000">
        <w:rPr>
          <w:rtl w:val="0"/>
        </w:rPr>
        <w:t xml:space="preserve">Diseño del diagrama en bloques del sistema.</w:t>
      </w:r>
    </w:p>
    <w:p w:rsidR="00000000" w:rsidDel="00000000" w:rsidP="00000000" w:rsidRDefault="00000000" w:rsidRPr="00000000" w14:paraId="0000000D">
      <w:pPr>
        <w:pageBreakBefore w:val="0"/>
        <w:numPr>
          <w:ilvl w:val="0"/>
          <w:numId w:val="4"/>
        </w:numPr>
        <w:spacing w:line="331.2" w:lineRule="auto"/>
        <w:ind w:left="720" w:hanging="360"/>
        <w:jc w:val="both"/>
      </w:pPr>
      <w:r w:rsidDel="00000000" w:rsidR="00000000" w:rsidRPr="00000000">
        <w:rPr>
          <w:rtl w:val="0"/>
        </w:rPr>
        <w:t xml:space="preserve">Gráficas de entrada-salida de cada bloque.</w:t>
      </w:r>
    </w:p>
    <w:p w:rsidR="00000000" w:rsidDel="00000000" w:rsidP="00000000" w:rsidRDefault="00000000" w:rsidRPr="00000000" w14:paraId="0000000E">
      <w:pPr>
        <w:pStyle w:val="Heading2"/>
        <w:keepNext w:val="0"/>
        <w:keepLines w:val="0"/>
        <w:pageBreakBefore w:val="0"/>
        <w:spacing w:line="331.2" w:lineRule="auto"/>
        <w:rPr/>
      </w:pPr>
      <w:bookmarkStart w:colFirst="0" w:colLast="0" w:name="_yzf5umbvb45" w:id="2"/>
      <w:bookmarkEnd w:id="2"/>
      <w:r w:rsidDel="00000000" w:rsidR="00000000" w:rsidRPr="00000000">
        <w:rPr>
          <w:rtl w:val="0"/>
        </w:rPr>
        <w:t xml:space="preserve">1. Entradas de diseño</w:t>
      </w:r>
    </w:p>
    <w:p w:rsidR="00000000" w:rsidDel="00000000" w:rsidP="00000000" w:rsidRDefault="00000000" w:rsidRPr="00000000" w14:paraId="0000000F">
      <w:pPr>
        <w:jc w:val="both"/>
        <w:rPr/>
      </w:pPr>
      <w:r w:rsidDel="00000000" w:rsidR="00000000" w:rsidRPr="00000000">
        <w:rPr>
          <w:rtl w:val="0"/>
        </w:rPr>
        <w:t xml:space="preserve">La electrocardiografía es una técnica que consiste en el registro en la superficie corporal de la actividad eléctrica generada por el corazón. Su registro es complejo por diversas razones, entre ellas las características propias de la señal y las fuentes de ruido e interferencia. </w:t>
      </w:r>
    </w:p>
    <w:p w:rsidR="00000000" w:rsidDel="00000000" w:rsidP="00000000" w:rsidRDefault="00000000" w:rsidRPr="00000000" w14:paraId="00000010">
      <w:pPr>
        <w:spacing w:before="200" w:lineRule="auto"/>
        <w:jc w:val="both"/>
        <w:rPr/>
      </w:pPr>
      <w:r w:rsidDel="00000000" w:rsidR="00000000" w:rsidRPr="00000000">
        <w:rPr>
          <w:rtl w:val="0"/>
        </w:rPr>
        <w:t xml:space="preserve">Respecto a las características propias de la señal de ECG producida por el flujo de iones dentro de los músculos cardíacos y registrados en la superficie de la piel gracias a los electrodos, se considera que tiene una amplitud de </w:t>
      </w:r>
      <m:oMath>
        <m:r>
          <m:t>±</m:t>
        </m:r>
        <m:r>
          <w:rPr/>
          <m:t xml:space="preserve">2 mV</m:t>
        </m:r>
      </m:oMath>
      <w:r w:rsidDel="00000000" w:rsidR="00000000" w:rsidRPr="00000000">
        <w:rPr>
          <w:rtl w:val="0"/>
        </w:rPr>
        <w:t xml:space="preserve"> y una ancho espectral de 0.05-150 Hz. </w:t>
      </w:r>
    </w:p>
    <w:p w:rsidR="00000000" w:rsidDel="00000000" w:rsidP="00000000" w:rsidRDefault="00000000" w:rsidRPr="00000000" w14:paraId="00000011">
      <w:pPr>
        <w:spacing w:before="200" w:lineRule="auto"/>
        <w:jc w:val="both"/>
        <w:rPr/>
      </w:pPr>
      <w:r w:rsidDel="00000000" w:rsidR="00000000" w:rsidRPr="00000000">
        <w:rPr>
          <w:rtl w:val="0"/>
        </w:rPr>
        <w:t xml:space="preserve">Además, si consideramos el cuerpo humano como una fuente de tensión, cuya salida es la señal de ECG, esta tendrá una impedancia de salida que estará dada por diversos factores, entre ellos la impedancia de los tejidos subyacentes a la piel, la impedancia de la piel, la impedancia del contacto piel-electrodo, la impedancia del electrodo. Respecto a esto, alguna de estas categorías no pueden ser manipuladas (impedancia de los tejidos subyacentes a la piel, la impedancia de la piel), pero otras sí mediante el uso de geles conductores, electrodos de baja impedancia, etc. Dicho esto, debemos asegurar una impedancia de salida de nuestra fuente de tensión lo más baja posible, mientras que la impedancia de entrada de nuestro sistema de registro debe ser lo mayor posible con el fin de que la tensión no </w:t>
      </w:r>
      <w:r w:rsidDel="00000000" w:rsidR="00000000" w:rsidRPr="00000000">
        <w:rPr>
          <w:rtl w:val="0"/>
        </w:rPr>
        <w:t xml:space="preserve">disminuya</w:t>
      </w:r>
      <w:r w:rsidDel="00000000" w:rsidR="00000000" w:rsidRPr="00000000">
        <w:rPr>
          <w:rtl w:val="0"/>
        </w:rPr>
        <w:t xml:space="preserve"> su amplitud que ya es baja. </w:t>
      </w:r>
    </w:p>
    <w:p w:rsidR="00000000" w:rsidDel="00000000" w:rsidP="00000000" w:rsidRDefault="00000000" w:rsidRPr="00000000" w14:paraId="00000012">
      <w:pPr>
        <w:spacing w:before="200" w:lineRule="auto"/>
        <w:jc w:val="both"/>
        <w:rPr/>
      </w:pPr>
      <w:r w:rsidDel="00000000" w:rsidR="00000000" w:rsidRPr="00000000">
        <w:rPr>
          <w:rtl w:val="0"/>
        </w:rPr>
        <w:t xml:space="preserve">La tensión suele amplificarse para su posterior visualización, el rango de salida será en función de la implementación, según se quiera mover una aguja para el registro en papel térmico, uso de un ADC, o como en nuestro caso para la visualización en un osciloscopio, tomando en consideración la tensión de alimentación del integrado que realice la amplificación.</w:t>
      </w:r>
    </w:p>
    <w:p w:rsidR="00000000" w:rsidDel="00000000" w:rsidP="00000000" w:rsidRDefault="00000000" w:rsidRPr="00000000" w14:paraId="00000013">
      <w:pPr>
        <w:spacing w:before="200" w:lineRule="auto"/>
        <w:jc w:val="both"/>
        <w:rPr/>
      </w:pPr>
      <w:r w:rsidDel="00000000" w:rsidR="00000000" w:rsidRPr="00000000">
        <w:rPr>
          <w:rtl w:val="0"/>
        </w:rPr>
        <w:t xml:space="preserve">Por otro lado, se deberán tener en cuenta las fuentes de ruido que son inherentes al sistema, entre ellos podemos mencionar: ruido de línea, potencial de media celda (el cual debe ser menor a 300 mV), movimiento de los electrodos, otros biopotenciales, movimiento de respiración. Se deben implementar distintas estrategias para mitigar estos artefactos, debido a que el ruido de línea puede llegar a inducir decenas de voltios en el cuerpo mientras que la señal de ECG es de 1 mV, generando una relación señal ruido muy baja. </w:t>
      </w:r>
    </w:p>
    <w:p w:rsidR="00000000" w:rsidDel="00000000" w:rsidP="00000000" w:rsidRDefault="00000000" w:rsidRPr="00000000" w14:paraId="00000014">
      <w:pPr>
        <w:spacing w:before="200" w:lineRule="auto"/>
        <w:jc w:val="both"/>
        <w:rPr/>
      </w:pPr>
      <w:r w:rsidDel="00000000" w:rsidR="00000000" w:rsidRPr="00000000">
        <w:rPr>
          <w:rtl w:val="0"/>
        </w:rPr>
        <w:t xml:space="preserve">Además se deberá considerar la seguridad del usuario, dentro de esta sección, se deberá asegurar una corriente de fuga menor a </w:t>
      </w:r>
      <m:oMath>
        <m:r>
          <w:rPr/>
          <m:t xml:space="preserve">10 </m:t>
        </m:r>
        <m:r>
          <w:rPr/>
          <m:t>μ</m:t>
        </m:r>
        <m:r>
          <w:rPr/>
          <m:t xml:space="preserve">A</m:t>
        </m:r>
      </m:oMath>
      <w:r w:rsidDel="00000000" w:rsidR="00000000" w:rsidRPr="00000000">
        <w:rPr>
          <w:rtl w:val="0"/>
        </w:rPr>
        <w:t xml:space="preserve">. Además, se deberá asegurar el aislamiento del usuario respecto a tensiones que puedan producir macro/micro choque. La normativa que regula estos parámetros es la IEC 60601-1 estableciendo los requisitos generales de seguridad eléctrica y desempeño esencial en equipos electromédicos; y las secciones específicas.</w:t>
      </w:r>
    </w:p>
    <w:p w:rsidR="00000000" w:rsidDel="00000000" w:rsidP="00000000" w:rsidRDefault="00000000" w:rsidRPr="00000000" w14:paraId="00000015">
      <w:pPr>
        <w:spacing w:before="200" w:lineRule="auto"/>
        <w:jc w:val="both"/>
        <w:rPr>
          <w:color w:val="ff0000"/>
        </w:rPr>
      </w:pPr>
      <w:r w:rsidDel="00000000" w:rsidR="00000000" w:rsidRPr="00000000">
        <w:rPr>
          <w:rtl w:val="0"/>
        </w:rPr>
        <w:t xml:space="preserve">La resolución de este sistema vendrá dada por la escala en el osciloscopio en el momento de la visualización, por lo que no se puede asegurar a priori. Sin embargo, típicamente se utiliza una resolución de 1 mV cada 10 mm para registros papel; lo que resulta en una visualización común entre los profesionales de la salud.  </w:t>
      </w:r>
      <w:r w:rsidDel="00000000" w:rsidR="00000000" w:rsidRPr="00000000">
        <w:rPr>
          <w:rtl w:val="0"/>
        </w:rPr>
      </w:r>
    </w:p>
    <w:p w:rsidR="00000000" w:rsidDel="00000000" w:rsidP="00000000" w:rsidRDefault="00000000" w:rsidRPr="00000000" w14:paraId="00000016">
      <w:pPr>
        <w:pStyle w:val="Heading2"/>
        <w:keepNext w:val="0"/>
        <w:keepLines w:val="0"/>
        <w:pageBreakBefore w:val="0"/>
        <w:spacing w:line="331.2" w:lineRule="auto"/>
        <w:rPr/>
      </w:pPr>
      <w:bookmarkStart w:colFirst="0" w:colLast="0" w:name="_pe7zg8fgwv1q" w:id="3"/>
      <w:bookmarkEnd w:id="3"/>
      <w:r w:rsidDel="00000000" w:rsidR="00000000" w:rsidRPr="00000000">
        <w:rPr>
          <w:rtl w:val="0"/>
        </w:rPr>
        <w:t xml:space="preserve">2. Diagrama en bloques</w:t>
      </w:r>
    </w:p>
    <w:p w:rsidR="00000000" w:rsidDel="00000000" w:rsidP="00000000" w:rsidRDefault="00000000" w:rsidRPr="00000000" w14:paraId="00000017">
      <w:pPr>
        <w:pageBreakBefore w:val="0"/>
        <w:spacing w:line="331.2" w:lineRule="auto"/>
        <w:jc w:val="center"/>
        <w:rPr>
          <w:color w:val="ff0000"/>
        </w:rPr>
      </w:pPr>
      <w:r w:rsidDel="00000000" w:rsidR="00000000" w:rsidRPr="00000000">
        <w:rPr>
          <w:color w:val="ff0000"/>
        </w:rPr>
        <mc:AlternateContent>
          <mc:Choice Requires="wpg">
            <w:drawing>
              <wp:inline distB="114300" distT="114300" distL="114300" distR="114300">
                <wp:extent cx="6091238" cy="1942134"/>
                <wp:effectExtent b="0" l="0" r="0" t="0"/>
                <wp:docPr id="3" name=""/>
                <a:graphic>
                  <a:graphicData uri="http://schemas.microsoft.com/office/word/2010/wordprocessingGroup">
                    <wpg:wgp>
                      <wpg:cNvGrpSpPr/>
                      <wpg:grpSpPr>
                        <a:xfrm>
                          <a:off x="152400" y="152400"/>
                          <a:ext cx="6091238" cy="1942134"/>
                          <a:chOff x="152400" y="152400"/>
                          <a:chExt cx="6553225" cy="2076675"/>
                        </a:xfrm>
                      </wpg:grpSpPr>
                      <pic:pic>
                        <pic:nvPicPr>
                          <pic:cNvPr id="17" name="Shape 17" title="Copia de ECG IBDyM.png"/>
                          <pic:cNvPicPr preferRelativeResize="0"/>
                        </pic:nvPicPr>
                        <pic:blipFill>
                          <a:blip r:embed="rId6">
                            <a:alphaModFix/>
                          </a:blip>
                          <a:stretch>
                            <a:fillRect/>
                          </a:stretch>
                        </pic:blipFill>
                        <pic:spPr>
                          <a:xfrm>
                            <a:off x="152400" y="152400"/>
                            <a:ext cx="6553201" cy="2076673"/>
                          </a:xfrm>
                          <a:prstGeom prst="rect">
                            <a:avLst/>
                          </a:prstGeom>
                          <a:noFill/>
                          <a:ln>
                            <a:noFill/>
                          </a:ln>
                        </pic:spPr>
                      </pic:pic>
                      <wps:wsp>
                        <wps:cNvCnPr/>
                        <wps:spPr>
                          <a:xfrm flipH="1" rot="10800000">
                            <a:off x="3415375" y="797500"/>
                            <a:ext cx="450000" cy="3171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s:wsp>
                        <wps:cNvCnPr/>
                        <wps:spPr>
                          <a:xfrm flipH="1" rot="10800000">
                            <a:off x="2720025" y="807950"/>
                            <a:ext cx="480600" cy="286200"/>
                          </a:xfrm>
                          <a:prstGeom prst="straightConnector1">
                            <a:avLst/>
                          </a:prstGeom>
                          <a:noFill/>
                          <a:ln cap="flat" cmpd="sng" w="9525">
                            <a:solidFill>
                              <a:srgbClr val="000000"/>
                            </a:solidFill>
                            <a:prstDash val="dot"/>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091238" cy="1942134"/>
                <wp:effectExtent b="0" l="0" r="0" t="0"/>
                <wp:docPr id="3"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091238" cy="194213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8">
      <w:pPr>
        <w:pageBreakBefore w:val="0"/>
        <w:spacing w:line="331.2" w:lineRule="auto"/>
        <w:jc w:val="center"/>
        <w:rPr/>
      </w:pPr>
      <w:r w:rsidDel="00000000" w:rsidR="00000000" w:rsidRPr="00000000">
        <w:rPr>
          <w:rtl w:val="0"/>
        </w:rPr>
        <w:t xml:space="preserve">Figura I: diagrama en bloques propuesto.</w:t>
      </w:r>
    </w:p>
    <w:p w:rsidR="00000000" w:rsidDel="00000000" w:rsidP="00000000" w:rsidRDefault="00000000" w:rsidRPr="00000000" w14:paraId="00000019">
      <w:pPr>
        <w:pageBreakBefore w:val="0"/>
        <w:spacing w:before="200" w:line="331.2" w:lineRule="auto"/>
        <w:jc w:val="both"/>
        <w:rPr/>
      </w:pPr>
      <w:r w:rsidDel="00000000" w:rsidR="00000000" w:rsidRPr="00000000">
        <w:rPr>
          <w:rtl w:val="0"/>
        </w:rPr>
        <w:t xml:space="preserve">Este diagrama en bloques estará sujeto a cambios durante el desarrollo del proyecto.</w:t>
      </w:r>
      <w:r w:rsidDel="00000000" w:rsidR="00000000" w:rsidRPr="00000000">
        <w:rPr>
          <w:rtl w:val="0"/>
        </w:rPr>
      </w:r>
    </w:p>
    <w:p w:rsidR="00000000" w:rsidDel="00000000" w:rsidP="00000000" w:rsidRDefault="00000000" w:rsidRPr="00000000" w14:paraId="0000001A">
      <w:pPr>
        <w:pageBreakBefore w:val="0"/>
        <w:spacing w:before="200" w:line="331.2" w:lineRule="auto"/>
        <w:jc w:val="both"/>
        <w:rPr/>
      </w:pPr>
      <w:r w:rsidDel="00000000" w:rsidR="00000000" w:rsidRPr="00000000">
        <w:rPr>
          <w:b w:val="1"/>
          <w:bCs w:val="1"/>
          <w:i w:val="1"/>
          <w:iCs w:val="1"/>
          <w:rtl w:val="0"/>
        </w:rPr>
        <w:t xml:space="preserve">Electrodos: </w:t>
      </w:r>
      <w:r w:rsidDel="00000000" w:rsidR="00000000" w:rsidRPr="00000000">
        <w:rPr>
          <w:rtl w:val="0"/>
        </w:rPr>
        <w:t xml:space="preserve">Son los responsables de recoger la señal de ECG en la superficie de la piel. </w:t>
      </w:r>
    </w:p>
    <w:p w:rsidR="00000000" w:rsidDel="00000000" w:rsidP="00000000" w:rsidRDefault="00000000" w:rsidRPr="00000000" w14:paraId="0000001B">
      <w:pPr>
        <w:pageBreakBefore w:val="0"/>
        <w:spacing w:before="200" w:line="331.2" w:lineRule="auto"/>
        <w:jc w:val="both"/>
        <w:rPr/>
      </w:pPr>
      <w:r w:rsidDel="00000000" w:rsidR="00000000" w:rsidRPr="00000000">
        <w:rPr>
          <w:b w:val="1"/>
          <w:bCs w:val="1"/>
          <w:i w:val="1"/>
          <w:iCs w:val="1"/>
          <w:rtl w:val="0"/>
        </w:rPr>
        <w:t xml:space="preserve">Amplificador de instrumentación: </w:t>
      </w:r>
      <w:r w:rsidDel="00000000" w:rsidR="00000000" w:rsidRPr="00000000">
        <w:rPr>
          <w:rtl w:val="0"/>
        </w:rPr>
        <w:t xml:space="preserve">es una configuración de amplificador diferencial diseñada para registrar señales de baja tensión, poder amplificarlas con una buena relación de rechazo de modo común. </w:t>
      </w:r>
    </w:p>
    <w:p w:rsidR="00000000" w:rsidDel="00000000" w:rsidP="00000000" w:rsidRDefault="00000000" w:rsidRPr="00000000" w14:paraId="0000001C">
      <w:pPr>
        <w:pageBreakBefore w:val="0"/>
        <w:spacing w:before="200" w:line="331.2" w:lineRule="auto"/>
        <w:jc w:val="both"/>
        <w:rPr/>
      </w:pPr>
      <w:r w:rsidDel="00000000" w:rsidR="00000000" w:rsidRPr="00000000">
        <w:rPr>
          <w:b w:val="1"/>
          <w:bCs w:val="1"/>
          <w:i w:val="1"/>
          <w:iCs w:val="1"/>
          <w:rtl w:val="0"/>
        </w:rPr>
        <w:t xml:space="preserve">Filtrado: </w:t>
      </w:r>
      <w:r w:rsidDel="00000000" w:rsidR="00000000" w:rsidRPr="00000000">
        <w:rPr>
          <w:rtl w:val="0"/>
        </w:rPr>
        <w:t xml:space="preserve">Es el encargado de eliminar información en frecuencias que no resultan de interés como el potencial de media celda, señal de otros biopotenciales, etc. </w:t>
      </w:r>
    </w:p>
    <w:p w:rsidR="00000000" w:rsidDel="00000000" w:rsidP="00000000" w:rsidRDefault="00000000" w:rsidRPr="00000000" w14:paraId="0000001D">
      <w:pPr>
        <w:pageBreakBefore w:val="0"/>
        <w:spacing w:before="200" w:line="331.2" w:lineRule="auto"/>
        <w:jc w:val="both"/>
        <w:rPr/>
      </w:pPr>
      <w:r w:rsidDel="00000000" w:rsidR="00000000" w:rsidRPr="00000000">
        <w:rPr>
          <w:b w:val="1"/>
          <w:bCs w:val="1"/>
          <w:i w:val="1"/>
          <w:iCs w:val="1"/>
          <w:rtl w:val="0"/>
        </w:rPr>
        <w:t xml:space="preserve">Ganancia: </w:t>
      </w:r>
      <w:r w:rsidDel="00000000" w:rsidR="00000000" w:rsidRPr="00000000">
        <w:rPr>
          <w:rtl w:val="0"/>
        </w:rPr>
        <w:t xml:space="preserve">Es el bloque encargado de proporcionar una ganancia variable con el fin de aumentar la tensión de la señal, aprovechando el rango del sistema que digitaliza la señal. Es variable para poder ajustarla a patrones, por ejemplo 1 mV - 10 mm. </w:t>
      </w:r>
    </w:p>
    <w:p w:rsidR="00000000" w:rsidDel="00000000" w:rsidP="00000000" w:rsidRDefault="00000000" w:rsidRPr="00000000" w14:paraId="0000001E">
      <w:pPr>
        <w:pageBreakBefore w:val="0"/>
        <w:spacing w:before="200" w:line="331.2" w:lineRule="auto"/>
        <w:jc w:val="both"/>
        <w:rPr/>
      </w:pPr>
      <w:r w:rsidDel="00000000" w:rsidR="00000000" w:rsidRPr="00000000">
        <w:rPr>
          <w:b w:val="1"/>
          <w:bCs w:val="1"/>
          <w:i w:val="1"/>
          <w:iCs w:val="1"/>
          <w:rtl w:val="0"/>
        </w:rPr>
        <w:t xml:space="preserve">Offset: </w:t>
      </w:r>
      <w:r w:rsidDel="00000000" w:rsidR="00000000" w:rsidRPr="00000000">
        <w:rPr>
          <w:rtl w:val="0"/>
        </w:rPr>
        <w:t xml:space="preserve">Es el bloque de introducir un nivel de continua a la señal antes de ingresar al CAD, será variable.</w:t>
      </w:r>
    </w:p>
    <w:p w:rsidR="00000000" w:rsidDel="00000000" w:rsidP="00000000" w:rsidRDefault="00000000" w:rsidRPr="00000000" w14:paraId="0000001F">
      <w:pPr>
        <w:pageBreakBefore w:val="0"/>
        <w:spacing w:before="200" w:line="331.2" w:lineRule="auto"/>
        <w:jc w:val="both"/>
        <w:rPr/>
      </w:pPr>
      <w:r w:rsidDel="00000000" w:rsidR="00000000" w:rsidRPr="00000000">
        <w:rPr>
          <w:b w:val="1"/>
          <w:bCs w:val="1"/>
          <w:i w:val="1"/>
          <w:iCs w:val="1"/>
          <w:rtl w:val="0"/>
        </w:rPr>
        <w:t xml:space="preserve">Filtro antialias: </w:t>
      </w:r>
      <w:r w:rsidDel="00000000" w:rsidR="00000000" w:rsidRPr="00000000">
        <w:rPr>
          <w:rtl w:val="0"/>
        </w:rPr>
        <w:t xml:space="preserve">Es un filtro tipo pasa bajos encargado de limitar en banda para evitar el fenómeno de aliasing en el muestreo.</w:t>
      </w:r>
    </w:p>
    <w:p w:rsidR="00000000" w:rsidDel="00000000" w:rsidP="00000000" w:rsidRDefault="00000000" w:rsidRPr="00000000" w14:paraId="00000020">
      <w:pPr>
        <w:pageBreakBefore w:val="0"/>
        <w:spacing w:before="200" w:line="331.2" w:lineRule="auto"/>
        <w:jc w:val="both"/>
        <w:rPr/>
      </w:pPr>
      <w:r w:rsidDel="00000000" w:rsidR="00000000" w:rsidRPr="00000000">
        <w:rPr>
          <w:b w:val="1"/>
          <w:bCs w:val="1"/>
          <w:i w:val="1"/>
          <w:iCs w:val="1"/>
          <w:rtl w:val="0"/>
        </w:rPr>
        <w:t xml:space="preserve">CAD: </w:t>
      </w:r>
      <w:r w:rsidDel="00000000" w:rsidR="00000000" w:rsidRPr="00000000">
        <w:rPr>
          <w:rtl w:val="0"/>
        </w:rPr>
        <w:t xml:space="preserve">Es el encargado de digitalizar la señal.</w:t>
      </w:r>
    </w:p>
    <w:p w:rsidR="00000000" w:rsidDel="00000000" w:rsidP="00000000" w:rsidRDefault="00000000" w:rsidRPr="00000000" w14:paraId="00000021">
      <w:pPr>
        <w:pageBreakBefore w:val="0"/>
        <w:spacing w:before="200" w:line="331.2" w:lineRule="auto"/>
        <w:jc w:val="both"/>
        <w:rPr/>
      </w:pPr>
      <w:r w:rsidDel="00000000" w:rsidR="00000000" w:rsidRPr="00000000">
        <w:rPr>
          <w:b w:val="1"/>
          <w:bCs w:val="1"/>
          <w:i w:val="1"/>
          <w:iCs w:val="1"/>
          <w:rtl w:val="0"/>
        </w:rPr>
        <w:t xml:space="preserve">Visualización: </w:t>
      </w:r>
      <w:r w:rsidDel="00000000" w:rsidR="00000000" w:rsidRPr="00000000">
        <w:rPr>
          <w:rtl w:val="0"/>
        </w:rPr>
        <w:t xml:space="preserve">bloque encargado de mostrar la señal adquirida.</w:t>
      </w:r>
    </w:p>
    <w:p w:rsidR="00000000" w:rsidDel="00000000" w:rsidP="00000000" w:rsidRDefault="00000000" w:rsidRPr="00000000" w14:paraId="00000022">
      <w:pPr>
        <w:pageBreakBefore w:val="0"/>
        <w:spacing w:before="200" w:line="331.2" w:lineRule="auto"/>
        <w:jc w:val="both"/>
        <w:rPr/>
      </w:pPr>
      <w:r w:rsidDel="00000000" w:rsidR="00000000" w:rsidRPr="00000000">
        <w:rPr>
          <w:b w:val="1"/>
          <w:bCs w:val="1"/>
          <w:i w:val="1"/>
          <w:iCs w:val="1"/>
          <w:rtl w:val="0"/>
        </w:rPr>
        <w:t xml:space="preserve">Alimentación: </w:t>
      </w:r>
      <w:r w:rsidDel="00000000" w:rsidR="00000000" w:rsidRPr="00000000">
        <w:rPr>
          <w:rtl w:val="0"/>
        </w:rPr>
        <w:t xml:space="preserve">provee la tensión necesaria para el funcionamiento de los circuitos.</w:t>
      </w:r>
    </w:p>
    <w:p w:rsidR="00000000" w:rsidDel="00000000" w:rsidP="00000000" w:rsidRDefault="00000000" w:rsidRPr="00000000" w14:paraId="00000023">
      <w:pPr>
        <w:pageBreakBefore w:val="0"/>
        <w:spacing w:before="200" w:line="331.2" w:lineRule="auto"/>
        <w:jc w:val="both"/>
        <w:rPr/>
      </w:pPr>
      <w:r w:rsidDel="00000000" w:rsidR="00000000" w:rsidRPr="00000000">
        <w:rPr>
          <w:b w:val="1"/>
          <w:bCs w:val="1"/>
          <w:i w:val="1"/>
          <w:iCs w:val="1"/>
          <w:rtl w:val="0"/>
        </w:rPr>
        <w:t xml:space="preserve">Alimentación aislada: </w:t>
      </w:r>
      <w:r w:rsidDel="00000000" w:rsidR="00000000" w:rsidRPr="00000000">
        <w:rPr>
          <w:rtl w:val="0"/>
        </w:rPr>
        <w:t xml:space="preserve">es una fuente de alimentación con masa aislada para proteger al paciente de macro y micro shock.</w:t>
      </w:r>
    </w:p>
    <w:p w:rsidR="00000000" w:rsidDel="00000000" w:rsidP="00000000" w:rsidRDefault="00000000" w:rsidRPr="00000000" w14:paraId="00000024">
      <w:pPr>
        <w:pageBreakBefore w:val="0"/>
        <w:spacing w:before="200" w:line="331.2" w:lineRule="auto"/>
        <w:jc w:val="both"/>
        <w:rPr/>
      </w:pPr>
      <w:r w:rsidDel="00000000" w:rsidR="00000000" w:rsidRPr="00000000">
        <w:rPr>
          <w:b w:val="1"/>
          <w:bCs w:val="1"/>
          <w:i w:val="1"/>
          <w:iCs w:val="1"/>
          <w:rtl w:val="0"/>
        </w:rPr>
        <w:t xml:space="preserve">DPD: </w:t>
      </w:r>
      <w:r w:rsidDel="00000000" w:rsidR="00000000" w:rsidRPr="00000000">
        <w:rPr>
          <w:rtl w:val="0"/>
        </w:rPr>
        <w:t xml:space="preserve">(driver de pierna derecha) es el encargado de inyectar una señal equivalente al ruido por inducción electromagnética pero invertida. </w:t>
      </w:r>
    </w:p>
    <w:p w:rsidR="00000000" w:rsidDel="00000000" w:rsidP="00000000" w:rsidRDefault="00000000" w:rsidRPr="00000000" w14:paraId="00000025">
      <w:pPr>
        <w:pStyle w:val="Heading2"/>
        <w:keepNext w:val="0"/>
        <w:keepLines w:val="0"/>
        <w:pageBreakBefore w:val="0"/>
        <w:spacing w:line="331.2" w:lineRule="auto"/>
        <w:rPr/>
      </w:pPr>
      <w:bookmarkStart w:colFirst="0" w:colLast="0" w:name="_kcc0z5bopwlm" w:id="4"/>
      <w:bookmarkEnd w:id="4"/>
      <w:r w:rsidDel="00000000" w:rsidR="00000000" w:rsidRPr="00000000">
        <w:rPr>
          <w:rtl w:val="0"/>
        </w:rPr>
        <w:t xml:space="preserve">3. Gráficas de entrada/salida para cada bloque</w:t>
      </w:r>
    </w:p>
    <w:p w:rsidR="00000000" w:rsidDel="00000000" w:rsidP="00000000" w:rsidRDefault="00000000" w:rsidRPr="00000000" w14:paraId="00000026">
      <w:pPr>
        <w:pageBreakBefore w:val="0"/>
        <w:spacing w:line="331.2" w:lineRule="auto"/>
        <w:jc w:val="both"/>
        <w:rPr>
          <w:color w:val="ff0000"/>
        </w:rPr>
      </w:pPr>
      <w:r w:rsidDel="00000000" w:rsidR="00000000" w:rsidRPr="00000000">
        <w:rPr>
          <w:color w:val="ff0000"/>
        </w:rPr>
        <w:drawing>
          <wp:inline distB="114300" distT="114300" distL="114300" distR="114300">
            <wp:extent cx="5731200" cy="1739900"/>
            <wp:effectExtent b="0" l="0" r="0" t="0"/>
            <wp:docPr id="7"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ageBreakBefore w:val="0"/>
        <w:spacing w:line="331.2" w:lineRule="auto"/>
        <w:jc w:val="center"/>
        <w:rPr>
          <w:color w:val="ff0000"/>
        </w:rPr>
      </w:pPr>
      <w:r w:rsidDel="00000000" w:rsidR="00000000" w:rsidRPr="00000000">
        <w:rPr>
          <w:rtl w:val="0"/>
        </w:rPr>
        <w:t xml:space="preserve">Figura II: Gráficas de entrada/salida de cada bloque</w:t>
      </w:r>
      <w:r w:rsidDel="00000000" w:rsidR="00000000" w:rsidRPr="00000000">
        <w:rPr>
          <w:rtl w:val="0"/>
        </w:rPr>
      </w:r>
    </w:p>
    <w:p w:rsidR="00000000" w:rsidDel="00000000" w:rsidP="00000000" w:rsidRDefault="00000000" w:rsidRPr="00000000" w14:paraId="00000028">
      <w:pPr>
        <w:pStyle w:val="Heading2"/>
        <w:keepNext w:val="0"/>
        <w:keepLines w:val="0"/>
        <w:pageBreakBefore w:val="0"/>
        <w:spacing w:line="331.2" w:lineRule="auto"/>
        <w:rPr/>
      </w:pPr>
      <w:bookmarkStart w:colFirst="0" w:colLast="0" w:name="_37svlfgkpet8" w:id="5"/>
      <w:bookmarkEnd w:id="5"/>
      <w:r w:rsidDel="00000000" w:rsidR="00000000" w:rsidRPr="00000000">
        <w:rPr>
          <w:rtl w:val="0"/>
        </w:rPr>
        <w:t xml:space="preserve">4. Autoevaluación de avance del TP</w:t>
      </w:r>
    </w:p>
    <w:p w:rsidR="00000000" w:rsidDel="00000000" w:rsidP="00000000" w:rsidRDefault="00000000" w:rsidRPr="00000000" w14:paraId="00000029">
      <w:pPr>
        <w:pageBreakBefore w:val="0"/>
        <w:spacing w:line="331.2" w:lineRule="auto"/>
        <w:jc w:val="both"/>
        <w:rPr/>
      </w:pPr>
      <w:r w:rsidDel="00000000" w:rsidR="00000000" w:rsidRPr="00000000">
        <w:rPr>
          <w:rtl w:val="0"/>
        </w:rPr>
        <w:t xml:space="preserve">Indicar en la siguiente tabla el grado de avance de las tareas previstas:</w:t>
      </w:r>
    </w:p>
    <w:tbl>
      <w:tblPr>
        <w:tblStyle w:val="Table2"/>
        <w:tblW w:w="8865.0" w:type="dxa"/>
        <w:jc w:val="left"/>
        <w:tblLayout w:type="fixed"/>
        <w:tblLook w:val="0600"/>
      </w:tblPr>
      <w:tblGrid>
        <w:gridCol w:w="5430"/>
        <w:gridCol w:w="1140"/>
        <w:gridCol w:w="1140"/>
        <w:gridCol w:w="1155"/>
        <w:tblGridChange w:id="0">
          <w:tblGrid>
            <w:gridCol w:w="5430"/>
            <w:gridCol w:w="1140"/>
            <w:gridCol w:w="1140"/>
            <w:gridCol w:w="11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2A">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2B">
            <w:pPr>
              <w:pageBreakBefore w:val="0"/>
              <w:spacing w:line="331.2" w:lineRule="auto"/>
              <w:rPr>
                <w:sz w:val="20"/>
                <w:szCs w:val="20"/>
              </w:rPr>
            </w:pPr>
            <w:r w:rsidDel="00000000" w:rsidR="00000000" w:rsidRPr="00000000">
              <w:rPr>
                <w:sz w:val="20"/>
                <w:szCs w:val="20"/>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top"/>
          </w:tcPr>
          <w:p w:rsidR="00000000" w:rsidDel="00000000" w:rsidP="00000000" w:rsidRDefault="00000000" w:rsidRPr="00000000" w14:paraId="0000002C">
            <w:pPr>
              <w:pageBreakBefore w:val="0"/>
              <w:spacing w:line="331.2" w:lineRule="auto"/>
              <w:rPr>
                <w:sz w:val="20"/>
                <w:szCs w:val="20"/>
              </w:rPr>
            </w:pPr>
            <w:r w:rsidDel="00000000" w:rsidR="00000000" w:rsidRPr="00000000">
              <w:rPr>
                <w:sz w:val="20"/>
                <w:szCs w:val="20"/>
                <w:rtl w:val="0"/>
              </w:rPr>
              <w:t xml:space="preserve">En proceso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2D">
            <w:pPr>
              <w:pageBreakBefore w:val="0"/>
              <w:spacing w:line="331.2" w:lineRule="auto"/>
              <w:rPr>
                <w:sz w:val="20"/>
                <w:szCs w:val="20"/>
              </w:rPr>
            </w:pPr>
            <w:r w:rsidDel="00000000" w:rsidR="00000000" w:rsidRPr="00000000">
              <w:rPr>
                <w:sz w:val="20"/>
                <w:szCs w:val="20"/>
                <w:rtl w:val="0"/>
              </w:rPr>
              <w:t xml:space="preserve">Terminado</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2E">
            <w:pPr>
              <w:pageBreakBefore w:val="0"/>
              <w:spacing w:line="331.2" w:lineRule="auto"/>
              <w:rPr>
                <w:sz w:val="20"/>
                <w:szCs w:val="20"/>
              </w:rPr>
            </w:pPr>
            <w:r w:rsidDel="00000000" w:rsidR="00000000" w:rsidRPr="00000000">
              <w:rPr>
                <w:sz w:val="20"/>
                <w:szCs w:val="20"/>
                <w:rtl w:val="0"/>
              </w:rPr>
              <w:t xml:space="preserve">Entradas de diseño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2F">
            <w:pPr>
              <w:pageBreakBefore w:val="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0">
            <w:pPr>
              <w:pageBreakBefore w:val="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1">
            <w:pPr>
              <w:pageBreakBefore w:val="0"/>
              <w:jc w:val="center"/>
              <w:rPr/>
            </w:pPr>
            <w:r w:rsidDel="00000000" w:rsidR="00000000" w:rsidRPr="00000000">
              <w:rPr>
                <w:rtl w:val="0"/>
              </w:rPr>
              <w:t xml:space="preserve">x</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2">
            <w:pPr>
              <w:pageBreakBefore w:val="0"/>
              <w:spacing w:line="331.2" w:lineRule="auto"/>
              <w:rPr>
                <w:sz w:val="20"/>
                <w:szCs w:val="20"/>
              </w:rPr>
            </w:pPr>
            <w:r w:rsidDel="00000000" w:rsidR="00000000" w:rsidRPr="00000000">
              <w:rPr>
                <w:sz w:val="20"/>
                <w:szCs w:val="20"/>
                <w:rtl w:val="0"/>
              </w:rPr>
              <w:t xml:space="preserve">Diagrama de bloques del sistema</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3">
            <w:pPr>
              <w:pageBreakBefore w:val="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4">
            <w:pPr>
              <w:pageBreakBefore w:val="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5">
            <w:pPr>
              <w:pageBreakBefore w:val="0"/>
              <w:jc w:val="center"/>
              <w:rPr/>
            </w:pPr>
            <w:r w:rsidDel="00000000" w:rsidR="00000000" w:rsidRPr="00000000">
              <w:rPr>
                <w:rtl w:val="0"/>
              </w:rPr>
              <w:t xml:space="preserve">x</w:t>
            </w:r>
          </w:p>
        </w:tc>
      </w:tr>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6">
            <w:pPr>
              <w:pageBreakBefore w:val="0"/>
              <w:spacing w:line="331.2" w:lineRule="auto"/>
              <w:rPr>
                <w:sz w:val="20"/>
                <w:szCs w:val="20"/>
              </w:rPr>
            </w:pPr>
            <w:r w:rsidDel="00000000" w:rsidR="00000000" w:rsidRPr="00000000">
              <w:rPr>
                <w:sz w:val="20"/>
                <w:szCs w:val="20"/>
                <w:rtl w:val="0"/>
              </w:rPr>
              <w:t xml:space="preserve">Gráficas Entrada / Salida para cada bloque</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7">
            <w:pPr>
              <w:pageBreakBefore w:val="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8">
            <w:pPr>
              <w:pageBreakBefore w:val="0"/>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39">
            <w:pPr>
              <w:pageBreakBefore w:val="0"/>
              <w:jc w:val="center"/>
              <w:rPr/>
            </w:pPr>
            <w:r w:rsidDel="00000000" w:rsidR="00000000" w:rsidRPr="00000000">
              <w:rPr>
                <w:rtl w:val="0"/>
              </w:rPr>
              <w:t xml:space="preserve">x</w:t>
            </w:r>
          </w:p>
        </w:tc>
      </w:tr>
    </w:tbl>
    <w:p w:rsidR="00000000" w:rsidDel="00000000" w:rsidP="00000000" w:rsidRDefault="00000000" w:rsidRPr="00000000" w14:paraId="0000003A">
      <w:pPr>
        <w:pageBreakBefore w:val="0"/>
        <w:rPr/>
      </w:pPr>
      <w:r w:rsidDel="00000000" w:rsidR="00000000" w:rsidRPr="00000000">
        <w:rPr>
          <w:rtl w:val="0"/>
        </w:rPr>
      </w:r>
    </w:p>
    <w:p w:rsidR="00000000" w:rsidDel="00000000" w:rsidP="00000000" w:rsidRDefault="00000000" w:rsidRPr="00000000" w14:paraId="0000003B">
      <w:pPr>
        <w:pStyle w:val="Heading1"/>
        <w:keepNext w:val="0"/>
        <w:keepLines w:val="0"/>
        <w:pageBreakBefore w:val="0"/>
        <w:spacing w:line="331.2" w:lineRule="auto"/>
        <w:rPr/>
      </w:pPr>
      <w:bookmarkStart w:colFirst="0" w:colLast="0" w:name="_59ck46kmbsy" w:id="6"/>
      <w:bookmarkEnd w:id="6"/>
      <w:r w:rsidDel="00000000" w:rsidR="00000000" w:rsidRPr="00000000">
        <w:rPr>
          <w:rtl w:val="0"/>
        </w:rPr>
      </w:r>
    </w:p>
    <w:p w:rsidR="00000000" w:rsidDel="00000000" w:rsidP="00000000" w:rsidRDefault="00000000" w:rsidRPr="00000000" w14:paraId="0000003C">
      <w:pPr>
        <w:pStyle w:val="Heading1"/>
        <w:keepNext w:val="0"/>
        <w:keepLines w:val="0"/>
        <w:pageBreakBefore w:val="0"/>
        <w:spacing w:line="331.2" w:lineRule="auto"/>
        <w:rPr/>
      </w:pPr>
      <w:bookmarkStart w:colFirst="0" w:colLast="0" w:name="_5s0tm7sv5jx1" w:id="7"/>
      <w:bookmarkEnd w:id="7"/>
      <w:r w:rsidDel="00000000" w:rsidR="00000000" w:rsidRPr="00000000">
        <w:rPr>
          <w:rtl w:val="0"/>
        </w:rPr>
      </w:r>
    </w:p>
    <w:p w:rsidR="00000000" w:rsidDel="00000000" w:rsidP="00000000" w:rsidRDefault="00000000" w:rsidRPr="00000000" w14:paraId="0000003D">
      <w:pPr>
        <w:pStyle w:val="Heading1"/>
        <w:keepNext w:val="0"/>
        <w:keepLines w:val="0"/>
        <w:pageBreakBefore w:val="0"/>
        <w:spacing w:line="331.2" w:lineRule="auto"/>
        <w:rPr/>
      </w:pPr>
      <w:bookmarkStart w:colFirst="0" w:colLast="0" w:name="_7h1xd0xtyzwg" w:id="8"/>
      <w:bookmarkEnd w:id="8"/>
      <w:r w:rsidDel="00000000" w:rsidR="00000000" w:rsidRPr="00000000">
        <w:rPr>
          <w:rtl w:val="0"/>
        </w:rPr>
      </w:r>
    </w:p>
    <w:p w:rsidR="00000000" w:rsidDel="00000000" w:rsidP="00000000" w:rsidRDefault="00000000" w:rsidRPr="00000000" w14:paraId="0000003E">
      <w:pPr>
        <w:pStyle w:val="Heading1"/>
        <w:keepNext w:val="0"/>
        <w:keepLines w:val="0"/>
        <w:pageBreakBefore w:val="0"/>
        <w:spacing w:line="331.2" w:lineRule="auto"/>
        <w:rPr/>
      </w:pPr>
      <w:bookmarkStart w:colFirst="0" w:colLast="0" w:name="_uqeikbsoocva" w:id="9"/>
      <w:bookmarkEnd w:id="9"/>
      <w:r w:rsidDel="00000000" w:rsidR="00000000" w:rsidRPr="00000000">
        <w:rPr>
          <w:rtl w:val="0"/>
        </w:rPr>
      </w:r>
    </w:p>
    <w:p w:rsidR="00000000" w:rsidDel="00000000" w:rsidP="00000000" w:rsidRDefault="00000000" w:rsidRPr="00000000" w14:paraId="0000003F">
      <w:pPr>
        <w:pStyle w:val="Heading1"/>
        <w:keepNext w:val="0"/>
        <w:keepLines w:val="0"/>
        <w:pageBreakBefore w:val="0"/>
        <w:spacing w:line="331.2" w:lineRule="auto"/>
        <w:rPr/>
      </w:pPr>
      <w:bookmarkStart w:colFirst="0" w:colLast="0" w:name="_x9nlzosu62th" w:id="10"/>
      <w:bookmarkEnd w:id="10"/>
      <w:r w:rsidDel="00000000" w:rsidR="00000000" w:rsidRPr="00000000">
        <w:rPr>
          <w:rtl w:val="0"/>
        </w:rPr>
      </w:r>
    </w:p>
    <w:p w:rsidR="00000000" w:rsidDel="00000000" w:rsidP="00000000" w:rsidRDefault="00000000" w:rsidRPr="00000000" w14:paraId="00000040">
      <w:pPr>
        <w:pStyle w:val="Heading1"/>
        <w:keepNext w:val="0"/>
        <w:keepLines w:val="0"/>
        <w:pageBreakBefore w:val="0"/>
        <w:spacing w:line="331.2" w:lineRule="auto"/>
        <w:rPr/>
      </w:pPr>
      <w:bookmarkStart w:colFirst="0" w:colLast="0" w:name="_7obwfzkk5y9c" w:id="11"/>
      <w:bookmarkEnd w:id="11"/>
      <w:r w:rsidDel="00000000" w:rsidR="00000000" w:rsidRPr="00000000">
        <w:rPr>
          <w:rtl w:val="0"/>
        </w:rPr>
      </w:r>
    </w:p>
    <w:p w:rsidR="00000000" w:rsidDel="00000000" w:rsidP="00000000" w:rsidRDefault="00000000" w:rsidRPr="00000000" w14:paraId="00000041">
      <w:pPr>
        <w:pStyle w:val="Heading1"/>
        <w:keepNext w:val="0"/>
        <w:keepLines w:val="0"/>
        <w:pageBreakBefore w:val="0"/>
        <w:spacing w:line="331.2" w:lineRule="auto"/>
        <w:rPr/>
      </w:pPr>
      <w:bookmarkStart w:colFirst="0" w:colLast="0" w:name="_j3unr6e69jop" w:id="12"/>
      <w:bookmarkEnd w:id="12"/>
      <w:r w:rsidDel="00000000" w:rsidR="00000000" w:rsidRPr="00000000">
        <w:rPr>
          <w:rtl w:val="0"/>
        </w:rPr>
      </w:r>
    </w:p>
    <w:p w:rsidR="00000000" w:rsidDel="00000000" w:rsidP="00000000" w:rsidRDefault="00000000" w:rsidRPr="00000000" w14:paraId="00000042">
      <w:pPr>
        <w:pStyle w:val="Heading1"/>
        <w:keepNext w:val="0"/>
        <w:keepLines w:val="0"/>
        <w:pageBreakBefore w:val="0"/>
        <w:spacing w:line="331.2" w:lineRule="auto"/>
        <w:rPr/>
      </w:pPr>
      <w:bookmarkStart w:colFirst="0" w:colLast="0" w:name="_49dbtlvtbt0i" w:id="13"/>
      <w:bookmarkEnd w:id="13"/>
      <w:r w:rsidDel="00000000" w:rsidR="00000000" w:rsidRPr="00000000">
        <w:rPr>
          <w:rtl w:val="0"/>
        </w:rPr>
      </w:r>
    </w:p>
    <w:p w:rsidR="00000000" w:rsidDel="00000000" w:rsidP="00000000" w:rsidRDefault="00000000" w:rsidRPr="00000000" w14:paraId="00000043">
      <w:pPr>
        <w:pStyle w:val="Heading1"/>
        <w:keepNext w:val="0"/>
        <w:keepLines w:val="0"/>
        <w:pageBreakBefore w:val="0"/>
        <w:spacing w:line="331.2" w:lineRule="auto"/>
        <w:rPr/>
      </w:pPr>
      <w:bookmarkStart w:colFirst="0" w:colLast="0" w:name="_q4adgvmwxfxn" w:id="14"/>
      <w:bookmarkEnd w:id="14"/>
      <w:r w:rsidDel="00000000" w:rsidR="00000000" w:rsidRPr="00000000">
        <w:rPr>
          <w:rtl w:val="0"/>
        </w:rPr>
      </w:r>
    </w:p>
    <w:p w:rsidR="00000000" w:rsidDel="00000000" w:rsidP="00000000" w:rsidRDefault="00000000" w:rsidRPr="00000000" w14:paraId="00000044">
      <w:pPr>
        <w:pStyle w:val="Heading1"/>
        <w:keepNext w:val="0"/>
        <w:keepLines w:val="0"/>
        <w:pageBreakBefore w:val="0"/>
        <w:spacing w:line="331.2" w:lineRule="auto"/>
        <w:rPr/>
      </w:pPr>
      <w:bookmarkStart w:colFirst="0" w:colLast="0" w:name="_n9uo2c40cbm3" w:id="15"/>
      <w:bookmarkEnd w:id="15"/>
      <w:r w:rsidDel="00000000" w:rsidR="00000000" w:rsidRPr="00000000">
        <w:rPr>
          <w:rtl w:val="0"/>
        </w:rPr>
        <w:t xml:space="preserve">Semana 2</w:t>
      </w:r>
    </w:p>
    <w:p w:rsidR="00000000" w:rsidDel="00000000" w:rsidP="00000000" w:rsidRDefault="00000000" w:rsidRPr="00000000" w14:paraId="00000045">
      <w:pPr>
        <w:pageBreakBefore w:val="0"/>
        <w:numPr>
          <w:ilvl w:val="0"/>
          <w:numId w:val="5"/>
        </w:numPr>
        <w:spacing w:line="331.2" w:lineRule="auto"/>
        <w:ind w:left="720" w:hanging="360"/>
        <w:jc w:val="both"/>
      </w:pPr>
      <w:r w:rsidDel="00000000" w:rsidR="00000000" w:rsidRPr="00000000">
        <w:rPr>
          <w:rtl w:val="0"/>
        </w:rPr>
        <w:t xml:space="preserve">Diseño del circuito y simulación (amplificador de instrumentación + filtro PA + driver de pierna derecha).</w:t>
      </w:r>
    </w:p>
    <w:p w:rsidR="00000000" w:rsidDel="00000000" w:rsidP="00000000" w:rsidRDefault="00000000" w:rsidRPr="00000000" w14:paraId="00000046">
      <w:pPr>
        <w:pageBreakBefore w:val="0"/>
        <w:numPr>
          <w:ilvl w:val="0"/>
          <w:numId w:val="5"/>
        </w:numPr>
        <w:spacing w:line="331.2" w:lineRule="auto"/>
        <w:ind w:left="720" w:hanging="360"/>
        <w:jc w:val="both"/>
      </w:pPr>
      <w:r w:rsidDel="00000000" w:rsidR="00000000" w:rsidRPr="00000000">
        <w:rPr>
          <w:rtl w:val="0"/>
        </w:rPr>
        <w:t xml:space="preserve">Implementación en protoboard.</w:t>
      </w:r>
    </w:p>
    <w:p w:rsidR="00000000" w:rsidDel="00000000" w:rsidP="00000000" w:rsidRDefault="00000000" w:rsidRPr="00000000" w14:paraId="00000047">
      <w:pPr>
        <w:pageBreakBefore w:val="0"/>
        <w:numPr>
          <w:ilvl w:val="0"/>
          <w:numId w:val="5"/>
        </w:numPr>
        <w:spacing w:line="331.2" w:lineRule="auto"/>
        <w:ind w:left="720" w:hanging="360"/>
        <w:jc w:val="both"/>
      </w:pPr>
      <w:r w:rsidDel="00000000" w:rsidR="00000000" w:rsidRPr="00000000">
        <w:rPr>
          <w:rtl w:val="0"/>
        </w:rPr>
        <w:t xml:space="preserve">Pruebas y caracterización del amplificador de instrumentación, del filtro PA y del driver de pierna derecha implementados.</w:t>
      </w:r>
    </w:p>
    <w:p w:rsidR="00000000" w:rsidDel="00000000" w:rsidP="00000000" w:rsidRDefault="00000000" w:rsidRPr="00000000" w14:paraId="00000048">
      <w:pPr>
        <w:pageBreakBefore w:val="0"/>
        <w:ind w:left="720" w:hanging="360"/>
        <w:rPr/>
      </w:pPr>
      <w:r w:rsidDel="00000000" w:rsidR="00000000" w:rsidRPr="00000000">
        <w:rPr>
          <w:rtl w:val="0"/>
        </w:rPr>
      </w:r>
    </w:p>
    <w:p w:rsidR="00000000" w:rsidDel="00000000" w:rsidP="00000000" w:rsidRDefault="00000000" w:rsidRPr="00000000" w14:paraId="00000049">
      <w:pPr>
        <w:pStyle w:val="Heading2"/>
        <w:keepNext w:val="0"/>
        <w:keepLines w:val="0"/>
        <w:pageBreakBefore w:val="0"/>
        <w:spacing w:line="331.2" w:lineRule="auto"/>
        <w:rPr/>
      </w:pPr>
      <w:bookmarkStart w:colFirst="0" w:colLast="0" w:name="_w8mew0g10w0n" w:id="16"/>
      <w:bookmarkEnd w:id="16"/>
      <w:r w:rsidDel="00000000" w:rsidR="00000000" w:rsidRPr="00000000">
        <w:rPr>
          <w:rtl w:val="0"/>
        </w:rPr>
        <w:t xml:space="preserve">5. Diseño de los circuitos de amplificación, filtro PA y driver de pierna derecha </w:t>
      </w:r>
    </w:p>
    <w:p w:rsidR="00000000" w:rsidDel="00000000" w:rsidP="00000000" w:rsidRDefault="00000000" w:rsidRPr="00000000" w14:paraId="0000004A">
      <w:pPr>
        <w:pageBreakBefore w:val="0"/>
        <w:spacing w:line="331.2" w:lineRule="auto"/>
        <w:jc w:val="both"/>
        <w:rPr/>
      </w:pPr>
      <w:r w:rsidDel="00000000" w:rsidR="00000000" w:rsidRPr="00000000">
        <w:rPr>
          <w:rtl w:val="0"/>
        </w:rPr>
        <w:t xml:space="preserve">En este proyecto se propuso trabajar con el circuito integrado INA</w:t>
      </w:r>
      <w:r w:rsidDel="00000000" w:rsidR="00000000" w:rsidRPr="00000000">
        <w:rPr>
          <w:rtl w:val="0"/>
        </w:rPr>
        <w:t xml:space="preserve">128, el cual implementa un amplificador de instrumentación. El único parámetro a configurar es la ganancia, la cual se estipula mediante el uso de una resistencia externa. La entrada comprende dos amplificadores en configuración no inversora, por lo que la ganancia está dada por:</w:t>
      </w:r>
    </w:p>
    <w:p w:rsidR="00000000" w:rsidDel="00000000" w:rsidP="00000000" w:rsidRDefault="00000000" w:rsidRPr="00000000" w14:paraId="0000004B">
      <w:pPr>
        <w:pageBreakBefore w:val="0"/>
        <w:spacing w:line="331.2" w:lineRule="auto"/>
        <w:jc w:val="center"/>
        <w:rPr>
          <w:color w:val="ff00ff"/>
        </w:rPr>
      </w:pPr>
      <m:oMath>
        <m:r>
          <w:rPr>
            <w:sz w:val="26"/>
            <w:szCs w:val="26"/>
          </w:rPr>
          <m:t xml:space="preserve">G=1+</m:t>
        </m:r>
        <m:f>
          <m:fPr>
            <m:ctrlPr>
              <w:rPr>
                <w:sz w:val="26"/>
                <w:szCs w:val="26"/>
              </w:rPr>
            </m:ctrlPr>
          </m:fPr>
          <m:num>
            <m:r>
              <w:rPr>
                <w:sz w:val="26"/>
                <w:szCs w:val="26"/>
              </w:rPr>
              <m:t xml:space="preserve">50k</m:t>
            </m:r>
            <m:r>
              <w:rPr>
                <w:sz w:val="26"/>
                <w:szCs w:val="26"/>
              </w:rPr>
              <m:t>Ω</m:t>
            </m:r>
          </m:num>
          <m:den>
            <m:sSub>
              <m:sSubPr>
                <m:ctrlPr>
                  <w:rPr>
                    <w:sz w:val="26"/>
                    <w:szCs w:val="26"/>
                  </w:rPr>
                </m:ctrlPr>
              </m:sSubPr>
              <m:e>
                <m:r>
                  <w:rPr>
                    <w:sz w:val="26"/>
                    <w:szCs w:val="26"/>
                  </w:rPr>
                  <m:t xml:space="preserve">R</m:t>
                </m:r>
              </m:e>
              <m:sub>
                <m:r>
                  <w:rPr>
                    <w:sz w:val="26"/>
                    <w:szCs w:val="26"/>
                  </w:rPr>
                  <m:t xml:space="preserve">g</m:t>
                </m:r>
              </m:sub>
            </m:sSub>
          </m:den>
        </m:f>
      </m:oMath>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C">
      <w:pPr>
        <w:pageBreakBefore w:val="0"/>
        <w:spacing w:line="331.2" w:lineRule="auto"/>
        <w:jc w:val="both"/>
        <w:rPr/>
      </w:pPr>
      <w:r w:rsidDel="00000000" w:rsidR="00000000" w:rsidRPr="00000000">
        <w:rPr>
          <w:rtl w:val="0"/>
        </w:rPr>
        <w:t xml:space="preserve">Donde 50k</w:t>
      </w:r>
      <m:oMath>
        <m:r>
          <m:t>Ω</m:t>
        </m:r>
      </m:oMath>
      <w:r w:rsidDel="00000000" w:rsidR="00000000" w:rsidRPr="00000000">
        <w:rPr>
          <w:rtl w:val="0"/>
        </w:rPr>
        <w:t xml:space="preserve"> corresponde a las resistencias internas del integrado y </w:t>
      </w:r>
      <m:oMath>
        <m:sSub>
          <m:sSubPr>
            <m:ctrlPr>
              <w:rPr>
                <w:sz w:val="26"/>
                <w:szCs w:val="26"/>
              </w:rPr>
            </m:ctrlPr>
          </m:sSubPr>
          <m:e>
            <m:r>
              <w:rPr>
                <w:sz w:val="26"/>
                <w:szCs w:val="26"/>
              </w:rPr>
              <m:t xml:space="preserve">R</m:t>
            </m:r>
          </m:e>
          <m:sub>
            <m:r>
              <w:rPr>
                <w:sz w:val="26"/>
                <w:szCs w:val="26"/>
              </w:rPr>
              <m:t xml:space="preserve">g</m:t>
            </m:r>
          </m:sub>
        </m:sSub>
      </m:oMath>
      <w:r w:rsidDel="00000000" w:rsidR="00000000" w:rsidRPr="00000000">
        <w:rPr>
          <w:rtl w:val="0"/>
        </w:rPr>
        <w:t xml:space="preserve"> a la externa.</w:t>
      </w:r>
    </w:p>
    <w:p w:rsidR="00000000" w:rsidDel="00000000" w:rsidP="00000000" w:rsidRDefault="00000000" w:rsidRPr="00000000" w14:paraId="0000004D">
      <w:pPr>
        <w:pageBreakBefore w:val="0"/>
        <w:spacing w:line="331.2" w:lineRule="auto"/>
        <w:jc w:val="center"/>
        <w:rPr/>
      </w:pPr>
      <w:r w:rsidDel="00000000" w:rsidR="00000000" w:rsidRPr="00000000">
        <w:rPr/>
        <w:drawing>
          <wp:inline distB="114300" distT="114300" distL="114300" distR="114300">
            <wp:extent cx="5086350" cy="2686050"/>
            <wp:effectExtent b="0" l="0" r="0" t="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086350" cy="268605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ageBreakBefore w:val="0"/>
        <w:spacing w:line="331.2" w:lineRule="auto"/>
        <w:jc w:val="both"/>
        <w:rPr/>
      </w:pPr>
      <w:r w:rsidDel="00000000" w:rsidR="00000000" w:rsidRPr="00000000">
        <w:rPr>
          <w:rtl w:val="0"/>
        </w:rPr>
        <w:t xml:space="preserve">Para el cálculo de la ganancia de este bloque, debemos tener en cuenta que el mismo va a estar alimentado con una tensión de 15 V y que vamos a tener presente un potencial de media celda (en modo común) de máximo 300 mV, en conjunto con la tensión de la señal de interés y el ruido. Para evitar saturar el operacional, debemos aplicar una ganancia máxima de, aproximadamente:</w:t>
      </w:r>
    </w:p>
    <w:p w:rsidR="00000000" w:rsidDel="00000000" w:rsidP="00000000" w:rsidRDefault="00000000" w:rsidRPr="00000000" w14:paraId="0000004F">
      <w:pPr>
        <w:pageBreakBefore w:val="0"/>
        <w:spacing w:line="331.2" w:lineRule="auto"/>
        <w:jc w:val="center"/>
        <w:rPr/>
      </w:pPr>
      <m:oMath>
        <m:f>
          <m:fPr>
            <m:ctrlPr>
              <w:rPr/>
            </m:ctrlPr>
          </m:fPr>
          <m:num>
            <m:r>
              <w:rPr/>
              <m:t xml:space="preserve">15 V</m:t>
            </m:r>
          </m:num>
          <m:den>
            <m:r>
              <w:rPr/>
              <m:t xml:space="preserve">300 mV</m:t>
            </m:r>
          </m:den>
        </m:f>
        <m:r>
          <w:rPr/>
          <m:t xml:space="preserve">= 50</m:t>
        </m:r>
      </m:oMath>
      <w:r w:rsidDel="00000000" w:rsidR="00000000" w:rsidRPr="00000000">
        <w:rPr>
          <w:rtl w:val="0"/>
        </w:rPr>
      </w:r>
    </w:p>
    <w:p w:rsidR="00000000" w:rsidDel="00000000" w:rsidP="00000000" w:rsidRDefault="00000000" w:rsidRPr="00000000" w14:paraId="00000050">
      <w:pPr>
        <w:pageBreakBefore w:val="0"/>
        <w:spacing w:line="331.2" w:lineRule="auto"/>
        <w:jc w:val="both"/>
        <w:rPr/>
      </w:pPr>
      <w:r w:rsidDel="00000000" w:rsidR="00000000" w:rsidRPr="00000000">
        <w:rPr>
          <w:rtl w:val="0"/>
        </w:rPr>
        <w:t xml:space="preserve">Por lo tanto, seleccionamos una ganancia de 26 para tener un margen de seguridad. Con este valor:</w:t>
      </w:r>
      <w:r w:rsidDel="00000000" w:rsidR="00000000" w:rsidRPr="00000000">
        <w:rPr>
          <w:rtl w:val="0"/>
        </w:rPr>
      </w:r>
    </w:p>
    <w:p w:rsidR="00000000" w:rsidDel="00000000" w:rsidP="00000000" w:rsidRDefault="00000000" w:rsidRPr="00000000" w14:paraId="00000051">
      <w:pPr>
        <w:pageBreakBefore w:val="0"/>
        <w:spacing w:line="331.2" w:lineRule="auto"/>
        <w:jc w:val="center"/>
        <w:rPr/>
      </w:pPr>
      <m:oMath>
        <m:sSub>
          <m:sSubPr>
            <m:ctrlPr>
              <w:rPr>
                <w:sz w:val="26"/>
                <w:szCs w:val="26"/>
              </w:rPr>
            </m:ctrlPr>
          </m:sSubPr>
          <m:e>
            <m:r>
              <w:rPr>
                <w:sz w:val="26"/>
                <w:szCs w:val="26"/>
              </w:rPr>
              <m:t xml:space="preserve">R</m:t>
            </m:r>
          </m:e>
          <m:sub>
            <m:r>
              <w:rPr>
                <w:sz w:val="26"/>
                <w:szCs w:val="26"/>
              </w:rPr>
              <m:t xml:space="preserve">g</m:t>
            </m:r>
          </m:sub>
        </m:sSub>
        <m:r>
          <w:rPr>
            <w:sz w:val="26"/>
            <w:szCs w:val="26"/>
          </w:rPr>
          <m:t xml:space="preserve">=</m:t>
        </m:r>
        <m:f>
          <m:fPr>
            <m:ctrlPr>
              <w:rPr>
                <w:sz w:val="26"/>
                <w:szCs w:val="26"/>
              </w:rPr>
            </m:ctrlPr>
          </m:fPr>
          <m:num>
            <m:r>
              <w:rPr>
                <w:sz w:val="26"/>
                <w:szCs w:val="26"/>
              </w:rPr>
              <m:t xml:space="preserve">50k</m:t>
            </m:r>
            <m:r>
              <w:rPr>
                <w:sz w:val="26"/>
                <w:szCs w:val="26"/>
              </w:rPr>
              <m:t>Ω</m:t>
            </m:r>
          </m:num>
          <m:den>
            <m:r>
              <w:rPr>
                <w:sz w:val="26"/>
                <w:szCs w:val="26"/>
              </w:rPr>
              <m:t xml:space="preserve">G-1</m:t>
            </m:r>
          </m:den>
        </m:f>
      </m:oMath>
      <w:r w:rsidDel="00000000" w:rsidR="00000000" w:rsidRPr="00000000">
        <w:rPr>
          <w:rtl w:val="0"/>
        </w:rPr>
      </w:r>
    </w:p>
    <w:p w:rsidR="00000000" w:rsidDel="00000000" w:rsidP="00000000" w:rsidRDefault="00000000" w:rsidRPr="00000000" w14:paraId="00000052">
      <w:pPr>
        <w:pageBreakBefore w:val="0"/>
        <w:spacing w:line="331.2" w:lineRule="auto"/>
        <w:jc w:val="center"/>
        <w:rPr/>
      </w:pPr>
      <m:oMath>
        <m:sSub>
          <m:sSubPr>
            <m:ctrlPr>
              <w:rPr/>
            </m:ctrlPr>
          </m:sSubPr>
          <m:e>
            <m:r>
              <w:rPr/>
              <m:t xml:space="preserve">R</m:t>
            </m:r>
          </m:e>
          <m:sub>
            <m:r>
              <w:rPr/>
              <m:t xml:space="preserve">g</m:t>
            </m:r>
          </m:sub>
        </m:sSub>
        <m:r>
          <w:rPr/>
          <m:t xml:space="preserve">= </m:t>
        </m:r>
        <m:f>
          <m:fPr>
            <m:ctrlPr>
              <w:rPr/>
            </m:ctrlPr>
          </m:fPr>
          <m:num>
            <m:r>
              <w:rPr/>
              <m:t xml:space="preserve">50 k</m:t>
            </m:r>
            <m:r>
              <w:rPr/>
              <m:t>Ω</m:t>
            </m:r>
          </m:num>
          <m:den>
            <m:r>
              <w:rPr/>
              <m:t xml:space="preserve">26-1</m:t>
            </m:r>
          </m:den>
        </m:f>
      </m:oMath>
      <w:r w:rsidDel="00000000" w:rsidR="00000000" w:rsidRPr="00000000">
        <w:rPr>
          <w:rtl w:val="0"/>
        </w:rPr>
      </w:r>
    </w:p>
    <w:p w:rsidR="00000000" w:rsidDel="00000000" w:rsidP="00000000" w:rsidRDefault="00000000" w:rsidRPr="00000000" w14:paraId="00000053">
      <w:pPr>
        <w:pageBreakBefore w:val="0"/>
        <w:spacing w:line="331.2" w:lineRule="auto"/>
        <w:jc w:val="center"/>
        <w:rPr/>
      </w:pPr>
      <m:oMath>
        <m:sSub>
          <m:sSubPr>
            <m:ctrlPr>
              <w:rPr/>
            </m:ctrlPr>
          </m:sSubPr>
          <m:e>
            <m:r>
              <w:rPr/>
              <m:t xml:space="preserve">R</m:t>
            </m:r>
          </m:e>
          <m:sub>
            <m:r>
              <w:rPr/>
              <m:t xml:space="preserve">g</m:t>
            </m:r>
          </m:sub>
        </m:sSub>
        <m:r>
          <w:rPr/>
          <m:t xml:space="preserve">=2000 </m:t>
        </m:r>
        <m:r>
          <w:rPr/>
          <m:t>Ω</m:t>
        </m:r>
      </m:oMath>
      <w:r w:rsidDel="00000000" w:rsidR="00000000" w:rsidRPr="00000000">
        <w:rPr>
          <w:rtl w:val="0"/>
        </w:rPr>
      </w:r>
    </w:p>
    <w:p w:rsidR="00000000" w:rsidDel="00000000" w:rsidP="00000000" w:rsidRDefault="00000000" w:rsidRPr="00000000" w14:paraId="00000054">
      <w:pPr>
        <w:pageBreakBefore w:val="0"/>
        <w:spacing w:before="200" w:line="331.2" w:lineRule="auto"/>
        <w:jc w:val="both"/>
        <w:rPr/>
      </w:pPr>
      <w:r w:rsidDel="00000000" w:rsidR="00000000" w:rsidRPr="00000000">
        <w:rPr>
          <w:rtl w:val="0"/>
        </w:rPr>
        <w:t xml:space="preserve">Sin embargo, esta resistencia se “divide” en dos resistencias distintas, con el fin de considerar el punto medio entre ellas y luego implementar el circuito para el driver de pierna derecha, como se </w:t>
      </w:r>
      <w:r w:rsidDel="00000000" w:rsidR="00000000" w:rsidRPr="00000000">
        <w:rPr>
          <w:rtl w:val="0"/>
        </w:rPr>
        <w:t xml:space="preserve">detallará</w:t>
      </w:r>
      <w:r w:rsidDel="00000000" w:rsidR="00000000" w:rsidRPr="00000000">
        <w:rPr>
          <w:rtl w:val="0"/>
        </w:rPr>
        <w:t xml:space="preserve"> más abajo. </w:t>
      </w:r>
      <m:oMath>
        <m:sSub>
          <m:sSubPr>
            <m:ctrlPr>
              <w:rPr>
                <w:sz w:val="26"/>
                <w:szCs w:val="26"/>
              </w:rPr>
            </m:ctrlPr>
          </m:sSubPr>
          <m:e>
            <m:r>
              <w:rPr>
                <w:sz w:val="26"/>
                <w:szCs w:val="26"/>
              </w:rPr>
              <m:t xml:space="preserve">R</m:t>
            </m:r>
          </m:e>
          <m:sub>
            <m:r>
              <w:rPr>
                <w:sz w:val="26"/>
                <w:szCs w:val="26"/>
              </w:rPr>
              <m:t xml:space="preserve">g</m:t>
            </m:r>
          </m:sub>
        </m:sSub>
      </m:oMath>
      <w:r w:rsidDel="00000000" w:rsidR="00000000" w:rsidRPr="00000000">
        <w:rPr>
          <w:rtl w:val="0"/>
        </w:rPr>
        <w:t xml:space="preserve"> debería valer 1000 </w:t>
      </w:r>
      <m:oMath>
        <m:r>
          <m:t>Ω</m:t>
        </m:r>
      </m:oMath>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  </w:t>
      </w:r>
      <w:r w:rsidDel="00000000" w:rsidR="00000000" w:rsidRPr="00000000">
        <w:rPr>
          <w:rtl w:val="0"/>
        </w:rPr>
        <w:t xml:space="preserve"> </w:t>
      </w:r>
    </w:p>
    <w:p w:rsidR="00000000" w:rsidDel="00000000" w:rsidP="00000000" w:rsidRDefault="00000000" w:rsidRPr="00000000" w14:paraId="00000055">
      <w:pPr>
        <w:pageBreakBefore w:val="0"/>
        <w:spacing w:before="200" w:line="331.2" w:lineRule="auto"/>
        <w:jc w:val="both"/>
        <w:rPr/>
      </w:pPr>
      <w:r w:rsidDel="00000000" w:rsidR="00000000" w:rsidRPr="00000000">
        <w:rPr>
          <w:rtl w:val="0"/>
        </w:rPr>
        <w:t xml:space="preserve">Además, el integrado INA128 permite introducir una referencia, de manera que podamos cancelar el ruido generado por el potencial de media celda, el cual también puede ser implementado mediante un filtro pasa altos a ambas entradas, sin embargo, la complejidad reside en la implementación simétrica de estos debido a la tolerancia de los componentes, de la misma manera en que disminuye la impedancia de entrada y puede producir distorsión por fase. </w:t>
      </w:r>
    </w:p>
    <w:p w:rsidR="00000000" w:rsidDel="00000000" w:rsidP="00000000" w:rsidRDefault="00000000" w:rsidRPr="00000000" w14:paraId="00000056">
      <w:pPr>
        <w:pageBreakBefore w:val="0"/>
        <w:spacing w:before="0" w:line="331.2" w:lineRule="auto"/>
        <w:jc w:val="both"/>
        <w:rPr/>
      </w:pPr>
      <w:r w:rsidDel="00000000" w:rsidR="00000000" w:rsidRPr="00000000">
        <w:rPr>
          <w:rtl w:val="0"/>
        </w:rPr>
        <w:t xml:space="preserve">Dicho esto, implementando un pasa bajos realimentado a la referencia, el circuito funciona como un </w:t>
      </w:r>
      <w:r w:rsidDel="00000000" w:rsidR="00000000" w:rsidRPr="00000000">
        <w:rPr>
          <w:rtl w:val="0"/>
        </w:rPr>
        <w:t xml:space="preserve">pasa</w:t>
      </w:r>
      <w:r w:rsidDel="00000000" w:rsidR="00000000" w:rsidRPr="00000000">
        <w:rPr>
          <w:rtl w:val="0"/>
        </w:rPr>
        <w:t xml:space="preserve"> </w:t>
      </w:r>
      <w:r w:rsidDel="00000000" w:rsidR="00000000" w:rsidRPr="00000000">
        <w:rPr>
          <w:rtl w:val="0"/>
        </w:rPr>
        <w:t xml:space="preserve">altos</w:t>
      </w:r>
      <w:r w:rsidDel="00000000" w:rsidR="00000000" w:rsidRPr="00000000">
        <w:rPr>
          <w:rtl w:val="0"/>
        </w:rPr>
        <w:t xml:space="preserve">. La frecuencia del potencial de media celda es de 0 Hz o de valores muy cercanos; en este punto existe un compromiso entre la superposición de espectros entre el ECG y el filtro, y los requerimientos del mismo que pueden llevar a la implementación de varias etapas. En este caso, consideramos una frecuencia de corte de 0,1 Hz. Esto se puede ver en la figura III.</w:t>
      </w:r>
    </w:p>
    <w:p w:rsidR="00000000" w:rsidDel="00000000" w:rsidP="00000000" w:rsidRDefault="00000000" w:rsidRPr="00000000" w14:paraId="00000057">
      <w:pPr>
        <w:pageBreakBefore w:val="0"/>
        <w:spacing w:before="0" w:line="331.2" w:lineRule="auto"/>
        <w:jc w:val="center"/>
        <w:rPr/>
      </w:pPr>
      <w:r w:rsidDel="00000000" w:rsidR="00000000" w:rsidRPr="00000000">
        <w:rPr/>
        <w:drawing>
          <wp:inline distB="114300" distT="114300" distL="114300" distR="114300">
            <wp:extent cx="3569536" cy="2528888"/>
            <wp:effectExtent b="0" l="0" r="0" t="0"/>
            <wp:docPr id="12"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569536" cy="2528888"/>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pageBreakBefore w:val="0"/>
        <w:spacing w:before="0" w:line="331.2" w:lineRule="auto"/>
        <w:jc w:val="center"/>
        <w:rPr/>
      </w:pPr>
      <w:r w:rsidDel="00000000" w:rsidR="00000000" w:rsidRPr="00000000">
        <w:rPr>
          <w:rtl w:val="0"/>
        </w:rPr>
        <w:t xml:space="preserve">Figura III: Filtro pasa bajos para la eliminación del potencial de media celda.</w:t>
      </w:r>
    </w:p>
    <w:p w:rsidR="00000000" w:rsidDel="00000000" w:rsidP="00000000" w:rsidRDefault="00000000" w:rsidRPr="00000000" w14:paraId="00000059">
      <w:pPr>
        <w:pageBreakBefore w:val="0"/>
        <w:spacing w:before="0" w:line="331.2" w:lineRule="auto"/>
        <w:jc w:val="center"/>
        <w:rPr/>
      </w:pPr>
      <w:r w:rsidDel="00000000" w:rsidR="00000000" w:rsidRPr="00000000">
        <w:rPr>
          <w:rtl w:val="0"/>
        </w:rPr>
      </w:r>
    </w:p>
    <w:p w:rsidR="00000000" w:rsidDel="00000000" w:rsidP="00000000" w:rsidRDefault="00000000" w:rsidRPr="00000000" w14:paraId="0000005A">
      <w:pPr>
        <w:pageBreakBefore w:val="0"/>
        <w:spacing w:before="0" w:line="331.2" w:lineRule="auto"/>
        <w:jc w:val="both"/>
        <w:rPr/>
      </w:pPr>
      <w:r w:rsidDel="00000000" w:rsidR="00000000" w:rsidRPr="00000000">
        <w:rPr>
          <w:rtl w:val="0"/>
        </w:rPr>
        <w:t xml:space="preserve">Debido a inconvenientes durante la implementación, se descartó este circuito y se optó por seguir la recomendación del fabricante, como se puede observar en en la figura IV.</w:t>
      </w:r>
    </w:p>
    <w:p w:rsidR="00000000" w:rsidDel="00000000" w:rsidP="00000000" w:rsidRDefault="00000000" w:rsidRPr="00000000" w14:paraId="0000005B">
      <w:pPr>
        <w:pageBreakBefore w:val="0"/>
        <w:spacing w:before="0" w:line="331.2" w:lineRule="auto"/>
        <w:jc w:val="center"/>
        <w:rPr/>
      </w:pPr>
      <w:r w:rsidDel="00000000" w:rsidR="00000000" w:rsidRPr="00000000">
        <w:rPr/>
        <w:drawing>
          <wp:inline distB="114300" distT="114300" distL="114300" distR="114300">
            <wp:extent cx="3823769" cy="2633663"/>
            <wp:effectExtent b="0" l="0" r="0" t="0"/>
            <wp:docPr id="21"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3823769" cy="263366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pageBreakBefore w:val="0"/>
        <w:spacing w:before="0" w:line="331.2" w:lineRule="auto"/>
        <w:jc w:val="center"/>
        <w:rPr/>
      </w:pPr>
      <w:r w:rsidDel="00000000" w:rsidR="00000000" w:rsidRPr="00000000">
        <w:rPr>
          <w:rtl w:val="0"/>
        </w:rPr>
        <w:t xml:space="preserve">Figura IV: Circuito extraído de la hoja de datos del circuito integrado INA128</w:t>
      </w:r>
    </w:p>
    <w:p w:rsidR="00000000" w:rsidDel="00000000" w:rsidP="00000000" w:rsidRDefault="00000000" w:rsidRPr="00000000" w14:paraId="0000005D">
      <w:pPr>
        <w:pageBreakBefore w:val="0"/>
        <w:spacing w:before="0" w:line="331.2" w:lineRule="auto"/>
        <w:jc w:val="center"/>
        <w:rPr/>
      </w:pPr>
      <w:r w:rsidDel="00000000" w:rsidR="00000000" w:rsidRPr="00000000">
        <w:rPr>
          <w:rtl w:val="0"/>
        </w:rPr>
      </w:r>
    </w:p>
    <w:p w:rsidR="00000000" w:rsidDel="00000000" w:rsidP="00000000" w:rsidRDefault="00000000" w:rsidRPr="00000000" w14:paraId="0000005E">
      <w:pPr>
        <w:pageBreakBefore w:val="0"/>
        <w:spacing w:before="0" w:line="331.2" w:lineRule="auto"/>
        <w:jc w:val="both"/>
        <w:rPr/>
      </w:pPr>
      <w:r w:rsidDel="00000000" w:rsidR="00000000" w:rsidRPr="00000000">
        <w:rPr>
          <w:rtl w:val="0"/>
        </w:rPr>
        <w:t xml:space="preserve">Seleccionando una </w:t>
      </w:r>
      <m:oMath>
        <m:sSub>
          <m:sSubPr>
            <m:ctrlPr>
              <w:rPr/>
            </m:ctrlPr>
          </m:sSubPr>
          <m:e>
            <m:r>
              <w:rPr/>
              <m:t xml:space="preserve">f</m:t>
            </m:r>
          </m:e>
          <m:sub>
            <m:r>
              <w:rPr/>
              <m:t xml:space="preserve">-3dB</m:t>
            </m:r>
          </m:sub>
        </m:sSub>
      </m:oMath>
      <w:r w:rsidDel="00000000" w:rsidR="00000000" w:rsidRPr="00000000">
        <w:rPr>
          <w:rtl w:val="0"/>
        </w:rPr>
        <w:t xml:space="preserve"> de 0.159 Hz, tenemos un valor de </w:t>
      </w:r>
      <m:oMath>
        <m:sSub>
          <m:sSubPr>
            <m:ctrlPr>
              <w:rPr/>
            </m:ctrlPr>
          </m:sSubPr>
          <m:e>
            <m:r>
              <w:rPr/>
              <m:t xml:space="preserve">C</m:t>
            </m:r>
          </m:e>
          <m:sub>
            <m:r>
              <w:rPr/>
              <m:t xml:space="preserve">1</m:t>
            </m:r>
          </m:sub>
        </m:sSub>
        <m:r>
          <w:rPr/>
          <m:t xml:space="preserve"> </m:t>
        </m:r>
      </m:oMath>
      <w:r w:rsidDel="00000000" w:rsidR="00000000" w:rsidRPr="00000000">
        <w:rPr>
          <w:rtl w:val="0"/>
        </w:rPr>
        <w:t xml:space="preserve"> de </w:t>
      </w:r>
      <m:oMath>
        <m:r>
          <w:rPr/>
          <m:t xml:space="preserve">1 </m:t>
        </m:r>
        <m:r>
          <w:rPr/>
          <m:t>μ</m:t>
        </m:r>
        <m:r>
          <w:rPr/>
          <m:t xml:space="preserve">F</m:t>
        </m:r>
      </m:oMath>
      <w:r w:rsidDel="00000000" w:rsidR="00000000" w:rsidRPr="00000000">
        <w:rPr>
          <w:rtl w:val="0"/>
        </w:rPr>
        <w:t xml:space="preserve"> y una resistencia </w:t>
      </w:r>
      <m:oMath>
        <m:sSub>
          <m:sSubPr>
            <m:ctrlPr>
              <w:rPr/>
            </m:ctrlPr>
          </m:sSubPr>
          <m:e>
            <m:r>
              <w:rPr/>
              <m:t xml:space="preserve">R</m:t>
            </m:r>
          </m:e>
          <m:sub>
            <m:r>
              <w:rPr/>
              <m:t xml:space="preserve">1</m:t>
            </m:r>
          </m:sub>
        </m:sSub>
      </m:oMath>
      <w:r w:rsidDel="00000000" w:rsidR="00000000" w:rsidRPr="00000000">
        <w:rPr>
          <w:rtl w:val="0"/>
        </w:rPr>
        <w:t xml:space="preserve"> de </w:t>
      </w:r>
      <m:oMath>
        <m:r>
          <w:rPr/>
          <m:t xml:space="preserve">1 M </m:t>
        </m:r>
        <m:r>
          <w:rPr/>
          <m:t>Ω</m:t>
        </m:r>
      </m:oMath>
      <w:r w:rsidDel="00000000" w:rsidR="00000000" w:rsidRPr="00000000">
        <w:rPr>
          <w:rtl w:val="0"/>
        </w:rPr>
        <w:t xml:space="preserve">.</w:t>
      </w:r>
    </w:p>
    <w:p w:rsidR="00000000" w:rsidDel="00000000" w:rsidP="00000000" w:rsidRDefault="00000000" w:rsidRPr="00000000" w14:paraId="0000005F">
      <w:pPr>
        <w:pageBreakBefore w:val="0"/>
        <w:spacing w:before="200" w:line="331.2" w:lineRule="auto"/>
        <w:jc w:val="both"/>
        <w:rPr/>
      </w:pPr>
      <w:r w:rsidDel="00000000" w:rsidR="00000000" w:rsidRPr="00000000">
        <w:rPr>
          <w:rtl w:val="0"/>
        </w:rPr>
        <w:t xml:space="preserve">Finalmente, se implementó el circuito del driver de pierna derecha. Como ya se mencionó antes, se tomará el punto medio de las dos resistencias que otorgan la ganancia al circuito de amplificación. Es sabido que la corriente a inyectar debe ser de mayor tensión y estar invertida. Entonces, para esto, primero colocamos un seguidor de tensión para aislar impedancias y luego un amplificador inversor. En cuanto a la ganancia del mismo, utilizaremos la propuesta por las diapositivas de clase, ya que es un valor más bien práctico respecto a la respuesta del sistema y la disminución del ruido en la aplicación; tomaremos un valor de G = 22.</w:t>
      </w:r>
    </w:p>
    <w:p w:rsidR="00000000" w:rsidDel="00000000" w:rsidP="00000000" w:rsidRDefault="00000000" w:rsidRPr="00000000" w14:paraId="00000060">
      <w:pPr>
        <w:pageBreakBefore w:val="0"/>
        <w:spacing w:before="200" w:line="331.2" w:lineRule="auto"/>
        <w:jc w:val="both"/>
        <w:rPr/>
      </w:pPr>
      <w:r w:rsidDel="00000000" w:rsidR="00000000" w:rsidRPr="00000000">
        <w:rPr>
          <w:rtl w:val="0"/>
        </w:rPr>
        <w:t xml:space="preserve">Para esto, sabemos que la tensión máxima que puede salir de este amplificador son los 15V de alimentación en caso de saturación, por lo que la resistencia limitadora será de: </w:t>
      </w:r>
    </w:p>
    <w:p w:rsidR="00000000" w:rsidDel="00000000" w:rsidP="00000000" w:rsidRDefault="00000000" w:rsidRPr="00000000" w14:paraId="00000061">
      <w:pPr>
        <w:pageBreakBefore w:val="0"/>
        <w:spacing w:before="200" w:line="331.2" w:lineRule="auto"/>
        <w:jc w:val="center"/>
        <w:rPr/>
      </w:pPr>
      <m:oMath>
        <m:r>
          <w:rPr/>
          <m:t xml:space="preserve">R=</m:t>
        </m:r>
        <m:f>
          <m:fPr>
            <m:ctrlPr>
              <w:rPr/>
            </m:ctrlPr>
          </m:fPr>
          <m:num>
            <m:r>
              <w:rPr/>
              <m:t xml:space="preserve">V</m:t>
            </m:r>
          </m:num>
          <m:den>
            <m:r>
              <w:rPr/>
              <m:t xml:space="preserve">I</m:t>
            </m:r>
          </m:den>
        </m:f>
        <m:r>
          <w:rPr/>
          <m:t xml:space="preserve">=</m:t>
        </m:r>
        <m:f>
          <m:fPr>
            <m:ctrlPr>
              <w:rPr/>
            </m:ctrlPr>
          </m:fPr>
          <m:num>
            <m:r>
              <w:rPr/>
              <m:t xml:space="preserve">15 V</m:t>
            </m:r>
          </m:num>
          <m:den>
            <m:r>
              <w:rPr/>
              <m:t xml:space="preserve">10 </m:t>
            </m:r>
            <m:r>
              <w:rPr/>
              <m:t>μ</m:t>
            </m:r>
            <m:r>
              <w:rPr/>
              <m:t xml:space="preserve">A</m:t>
            </m:r>
          </m:den>
        </m:f>
        <m:r>
          <w:rPr/>
          <m:t xml:space="preserve">=1,5 M</m:t>
        </m:r>
        <m:r>
          <w:rPr/>
          <m:t>Ω</m:t>
        </m:r>
      </m:oMath>
      <w:r w:rsidDel="00000000" w:rsidR="00000000" w:rsidRPr="00000000">
        <w:rPr>
          <w:rtl w:val="0"/>
        </w:rPr>
      </w:r>
    </w:p>
    <w:p w:rsidR="00000000" w:rsidDel="00000000" w:rsidP="00000000" w:rsidRDefault="00000000" w:rsidRPr="00000000" w14:paraId="00000062">
      <w:pPr>
        <w:pageBreakBefore w:val="0"/>
        <w:spacing w:before="200" w:line="331.2" w:lineRule="auto"/>
        <w:jc w:val="both"/>
        <w:rPr/>
      </w:pPr>
      <w:r w:rsidDel="00000000" w:rsidR="00000000" w:rsidRPr="00000000">
        <w:rPr>
          <w:rtl w:val="0"/>
        </w:rPr>
        <w:t xml:space="preserve">Además, el punto medio de las resistencias, o lo que es equivalente, la salida del seguidor de tensión se conectará como masa del cable paciente como se discutirá en secciones posteriores. En la  figura V se puede observar la implementación.</w:t>
      </w:r>
      <w:r w:rsidDel="00000000" w:rsidR="00000000" w:rsidRPr="00000000">
        <w:rPr>
          <w:rtl w:val="0"/>
        </w:rPr>
      </w:r>
    </w:p>
    <w:p w:rsidR="00000000" w:rsidDel="00000000" w:rsidP="00000000" w:rsidRDefault="00000000" w:rsidRPr="00000000" w14:paraId="00000063">
      <w:pPr>
        <w:pageBreakBefore w:val="0"/>
        <w:spacing w:line="331.2" w:lineRule="auto"/>
        <w:jc w:val="center"/>
        <w:rPr/>
      </w:pPr>
      <w:r w:rsidDel="00000000" w:rsidR="00000000" w:rsidRPr="00000000">
        <w:rPr/>
        <mc:AlternateContent>
          <mc:Choice Requires="wpg">
            <w:drawing>
              <wp:inline distB="114300" distT="114300" distL="114300" distR="114300">
                <wp:extent cx="5443538" cy="2224436"/>
                <wp:effectExtent b="0" l="0" r="0" t="0"/>
                <wp:docPr id="2" name=""/>
                <a:graphic>
                  <a:graphicData uri="http://schemas.microsoft.com/office/word/2010/wordprocessingGroup">
                    <wpg:wgp>
                      <wpg:cNvGrpSpPr/>
                      <wpg:grpSpPr>
                        <a:xfrm>
                          <a:off x="544875" y="214475"/>
                          <a:ext cx="5443538" cy="2224436"/>
                          <a:chOff x="544875" y="214475"/>
                          <a:chExt cx="5773000" cy="2357275"/>
                        </a:xfrm>
                      </wpg:grpSpPr>
                      <pic:pic>
                        <pic:nvPicPr>
                          <pic:cNvPr id="11" name="Shape 11"/>
                          <pic:cNvPicPr preferRelativeResize="0"/>
                        </pic:nvPicPr>
                        <pic:blipFill rotWithShape="1">
                          <a:blip r:embed="rId12">
                            <a:alphaModFix/>
                          </a:blip>
                          <a:srcRect b="0" l="0" r="11980" t="0"/>
                          <a:stretch/>
                        </pic:blipFill>
                        <pic:spPr>
                          <a:xfrm>
                            <a:off x="544875" y="214475"/>
                            <a:ext cx="5768250" cy="2357275"/>
                          </a:xfrm>
                          <a:prstGeom prst="rect">
                            <a:avLst/>
                          </a:prstGeom>
                          <a:noFill/>
                          <a:ln>
                            <a:noFill/>
                          </a:ln>
                        </pic:spPr>
                      </pic:pic>
                      <wps:wsp>
                        <wps:cNvSpPr/>
                        <wps:cNvPr id="12" name="Shape 12"/>
                        <wps:spPr>
                          <a:xfrm>
                            <a:off x="4513400" y="1749300"/>
                            <a:ext cx="1799700" cy="7668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3" name="Shape 13"/>
                        <wps:spPr>
                          <a:xfrm>
                            <a:off x="1517300" y="2086750"/>
                            <a:ext cx="347700" cy="1431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4" name="Shape 14"/>
                        <wps:spPr>
                          <a:xfrm>
                            <a:off x="1404800" y="1677725"/>
                            <a:ext cx="1390800" cy="25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1,2 M</w:t>
                              </w:r>
                              <w:r w:rsidDel="00000000" w:rsidR="00000000" w:rsidRPr="00000000">
                                <w:rPr>
                                  <w:rFonts w:ascii="Roboto" w:cs="Roboto" w:eastAsia="Roboto" w:hAnsi="Roboto"/>
                                  <w:b w:val="0"/>
                                  <w:i w:val="0"/>
                                  <w:smallCaps w:val="0"/>
                                  <w:strike w:val="0"/>
                                  <w:color w:val="001d35"/>
                                  <w:sz w:val="16"/>
                                  <w:highlight w:val="white"/>
                                  <w:vertAlign w:val="baseline"/>
                                </w:rPr>
                                <w:t xml:space="preserve">Ω</w:t>
                              </w:r>
                            </w:p>
                          </w:txbxContent>
                        </wps:txbx>
                        <wps:bodyPr anchorCtr="0" anchor="t" bIns="91425" lIns="91425" spcFirstLastPara="1" rIns="91425" wrap="square" tIns="91425">
                          <a:noAutofit/>
                        </wps:bodyPr>
                      </wps:wsp>
                      <wps:wsp>
                        <wps:cNvSpPr/>
                        <wps:cNvPr id="15" name="Shape 15"/>
                        <wps:spPr>
                          <a:xfrm>
                            <a:off x="4360025" y="276825"/>
                            <a:ext cx="705600" cy="4398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16" name="Shape 16"/>
                        <wps:spPr>
                          <a:xfrm>
                            <a:off x="4564550" y="1360725"/>
                            <a:ext cx="347700" cy="143100"/>
                          </a:xfrm>
                          <a:prstGeom prst="rect">
                            <a:avLst/>
                          </a:prstGeom>
                          <a:solidFill>
                            <a:srgbClr val="FFFFFF"/>
                          </a:solidFill>
                          <a:ln cap="flat" cmpd="sng" w="9525">
                            <a:solidFill>
                              <a:srgbClr val="FF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443538" cy="2224436"/>
                <wp:effectExtent b="0" l="0" r="0" t="0"/>
                <wp:docPr id="2"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5443538" cy="222443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4">
      <w:pPr>
        <w:pageBreakBefore w:val="0"/>
        <w:spacing w:line="331.2" w:lineRule="auto"/>
        <w:jc w:val="center"/>
        <w:rPr>
          <w:color w:val="ff0000"/>
        </w:rPr>
      </w:pPr>
      <w:r w:rsidDel="00000000" w:rsidR="00000000" w:rsidRPr="00000000">
        <w:rPr>
          <w:rtl w:val="0"/>
        </w:rPr>
        <w:t xml:space="preserve">Figura V: implementación del circuito driver de pierna derecha.</w:t>
      </w:r>
      <w:r w:rsidDel="00000000" w:rsidR="00000000" w:rsidRPr="00000000">
        <w:rPr>
          <w:rtl w:val="0"/>
        </w:rPr>
      </w:r>
    </w:p>
    <w:p w:rsidR="00000000" w:rsidDel="00000000" w:rsidP="00000000" w:rsidRDefault="00000000" w:rsidRPr="00000000" w14:paraId="00000065">
      <w:pPr>
        <w:pStyle w:val="Heading2"/>
        <w:keepNext w:val="0"/>
        <w:keepLines w:val="0"/>
        <w:pageBreakBefore w:val="0"/>
        <w:spacing w:line="331.2" w:lineRule="auto"/>
        <w:rPr/>
      </w:pPr>
      <w:bookmarkStart w:colFirst="0" w:colLast="0" w:name="_7eeifz2pbjjc" w:id="17"/>
      <w:bookmarkEnd w:id="17"/>
      <w:r w:rsidDel="00000000" w:rsidR="00000000" w:rsidRPr="00000000">
        <w:rPr>
          <w:rtl w:val="0"/>
        </w:rPr>
        <w:t xml:space="preserve">6. Simulación de los bloques diseñados</w:t>
      </w:r>
    </w:p>
    <w:p w:rsidR="00000000" w:rsidDel="00000000" w:rsidP="00000000" w:rsidRDefault="00000000" w:rsidRPr="00000000" w14:paraId="00000066">
      <w:pPr>
        <w:pageBreakBefore w:val="0"/>
        <w:spacing w:line="331.2" w:lineRule="auto"/>
        <w:jc w:val="both"/>
        <w:rPr/>
      </w:pPr>
      <w:r w:rsidDel="00000000" w:rsidR="00000000" w:rsidRPr="00000000">
        <w:rPr/>
        <mc:AlternateContent>
          <mc:Choice Requires="wpg">
            <w:drawing>
              <wp:inline distB="114300" distT="114300" distL="114300" distR="114300">
                <wp:extent cx="5731200" cy="2873906"/>
                <wp:effectExtent b="0" l="0" r="0" t="0"/>
                <wp:docPr id="1" name=""/>
                <a:graphic>
                  <a:graphicData uri="http://schemas.microsoft.com/office/word/2010/wordprocessingGroup">
                    <wpg:wgp>
                      <wpg:cNvGrpSpPr/>
                      <wpg:grpSpPr>
                        <a:xfrm>
                          <a:off x="152400" y="152400"/>
                          <a:ext cx="5731200" cy="2873906"/>
                          <a:chOff x="152400" y="152400"/>
                          <a:chExt cx="6553225" cy="3282750"/>
                        </a:xfrm>
                      </wpg:grpSpPr>
                      <pic:pic>
                        <pic:nvPicPr>
                          <pic:cNvPr id="2" name="Shape 2"/>
                          <pic:cNvPicPr preferRelativeResize="0"/>
                        </pic:nvPicPr>
                        <pic:blipFill>
                          <a:blip r:embed="rId13">
                            <a:alphaModFix/>
                          </a:blip>
                          <a:stretch>
                            <a:fillRect/>
                          </a:stretch>
                        </pic:blipFill>
                        <pic:spPr>
                          <a:xfrm>
                            <a:off x="152400" y="152400"/>
                            <a:ext cx="6553202" cy="3213368"/>
                          </a:xfrm>
                          <a:prstGeom prst="rect">
                            <a:avLst/>
                          </a:prstGeom>
                          <a:noFill/>
                          <a:ln>
                            <a:noFill/>
                          </a:ln>
                        </pic:spPr>
                      </pic:pic>
                      <wps:wsp>
                        <wps:cNvSpPr/>
                        <wps:cNvPr id="3" name="Shape 3"/>
                        <wps:spPr>
                          <a:xfrm>
                            <a:off x="3701675" y="2239425"/>
                            <a:ext cx="1615800" cy="1186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4" name="Shape 4"/>
                        <wps:spPr>
                          <a:xfrm>
                            <a:off x="4680900" y="2801800"/>
                            <a:ext cx="2024700" cy="511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ff0000"/>
                                  <w:sz w:val="20"/>
                                  <w:vertAlign w:val="baseline"/>
                                </w:rPr>
                                <w:t xml:space="preserve">1. </w:t>
                              </w:r>
                              <w:r w:rsidDel="00000000" w:rsidR="00000000" w:rsidRPr="00000000">
                                <w:rPr>
                                  <w:rFonts w:ascii="Arial" w:cs="Arial" w:eastAsia="Arial" w:hAnsi="Arial"/>
                                  <w:b w:val="0"/>
                                  <w:i w:val="0"/>
                                  <w:smallCaps w:val="0"/>
                                  <w:strike w:val="0"/>
                                  <w:color w:val="000000"/>
                                  <w:sz w:val="20"/>
                                  <w:vertAlign w:val="baseline"/>
                                </w:rPr>
                                <w:t xml:space="preserve">Filtrado potencial de media celda</w:t>
                              </w:r>
                            </w:p>
                          </w:txbxContent>
                        </wps:txbx>
                        <wps:bodyPr anchorCtr="0" anchor="t" bIns="91425" lIns="91425" spcFirstLastPara="1" rIns="91425" wrap="square" tIns="91425">
                          <a:noAutofit/>
                        </wps:bodyPr>
                      </wps:wsp>
                      <wps:wsp>
                        <wps:cNvSpPr/>
                        <wps:cNvPr id="5" name="Shape 5"/>
                        <wps:spPr>
                          <a:xfrm>
                            <a:off x="3947100" y="235200"/>
                            <a:ext cx="2413200" cy="10533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6" name="Shape 6"/>
                        <wps:spPr>
                          <a:xfrm>
                            <a:off x="4775400" y="1288500"/>
                            <a:ext cx="756600" cy="327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ff00"/>
                                  <w:sz w:val="20"/>
                                  <w:vertAlign w:val="baseline"/>
                                </w:rPr>
                                <w:t xml:space="preserve">2. </w:t>
                              </w:r>
                              <w:r w:rsidDel="00000000" w:rsidR="00000000" w:rsidRPr="00000000">
                                <w:rPr>
                                  <w:rFonts w:ascii="Arial" w:cs="Arial" w:eastAsia="Arial" w:hAnsi="Arial"/>
                                  <w:b w:val="0"/>
                                  <w:i w:val="0"/>
                                  <w:smallCaps w:val="0"/>
                                  <w:strike w:val="0"/>
                                  <w:color w:val="000000"/>
                                  <w:sz w:val="20"/>
                                  <w:vertAlign w:val="baseline"/>
                                </w:rPr>
                                <w:t xml:space="preserve">DPD</w:t>
                              </w:r>
                            </w:p>
                          </w:txbxContent>
                        </wps:txbx>
                        <wps:bodyPr anchorCtr="0" anchor="t" bIns="91425" lIns="91425" spcFirstLastPara="1" rIns="91425" wrap="square" tIns="91425">
                          <a:noAutofit/>
                        </wps:bodyPr>
                      </wps:wsp>
                      <wps:wsp>
                        <wps:cNvSpPr/>
                        <wps:cNvPr id="7" name="Shape 7"/>
                        <wps:spPr>
                          <a:xfrm>
                            <a:off x="2525725" y="1196400"/>
                            <a:ext cx="1329300" cy="777300"/>
                          </a:xfrm>
                          <a:prstGeom prst="rect">
                            <a:avLst/>
                          </a:prstGeom>
                          <a:noFill/>
                          <a:ln cap="flat" cmpd="sng" w="1905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8" name="Shape 8"/>
                        <wps:spPr>
                          <a:xfrm>
                            <a:off x="2648450" y="910075"/>
                            <a:ext cx="991800" cy="18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0"/>
                                  <w:vertAlign w:val="baseline"/>
                                </w:rPr>
                                <w:t xml:space="preserve">3. </w:t>
                              </w:r>
                              <w:r w:rsidDel="00000000" w:rsidR="00000000" w:rsidRPr="00000000">
                                <w:rPr>
                                  <w:rFonts w:ascii="Arial" w:cs="Arial" w:eastAsia="Arial" w:hAnsi="Arial"/>
                                  <w:b w:val="0"/>
                                  <w:i w:val="0"/>
                                  <w:smallCaps w:val="0"/>
                                  <w:strike w:val="0"/>
                                  <w:color w:val="000000"/>
                                  <w:sz w:val="20"/>
                                  <w:vertAlign w:val="baseline"/>
                                </w:rPr>
                                <w:t xml:space="preserve">Ganancia</w:t>
                              </w:r>
                            </w:p>
                          </w:txbxContent>
                        </wps:txbx>
                        <wps:bodyPr anchorCtr="0" anchor="t" bIns="91425" lIns="91425" spcFirstLastPara="1" rIns="91425" wrap="square" tIns="91425">
                          <a:noAutofit/>
                        </wps:bodyPr>
                      </wps:wsp>
                      <wps:wsp>
                        <wps:cNvSpPr/>
                        <wps:cNvPr id="9" name="Shape 9"/>
                        <wps:spPr>
                          <a:xfrm>
                            <a:off x="5174175" y="1012200"/>
                            <a:ext cx="276000" cy="184200"/>
                          </a:xfrm>
                          <a:prstGeom prst="rect">
                            <a:avLst/>
                          </a:prstGeom>
                          <a:solidFill>
                            <a:srgbClr val="C0C0C0"/>
                          </a:solidFill>
                          <a:ln cap="flat" cmpd="sng" w="9525">
                            <a:solidFill>
                              <a:srgbClr val="C0C0C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10" name="Shape 10"/>
                        <wps:spPr>
                          <a:xfrm>
                            <a:off x="5102625" y="910075"/>
                            <a:ext cx="419100" cy="184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4"/>
                                  <w:vertAlign w:val="baseline"/>
                                </w:rPr>
                                <w:t xml:space="preserve">220 k</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2873906"/>
                <wp:effectExtent b="0" l="0" r="0" t="0"/>
                <wp:docPr id="1"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731200" cy="287390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7">
      <w:pPr>
        <w:spacing w:line="331.2" w:lineRule="auto"/>
        <w:jc w:val="center"/>
        <w:rPr/>
      </w:pPr>
      <w:r w:rsidDel="00000000" w:rsidR="00000000" w:rsidRPr="00000000">
        <w:rPr>
          <w:rtl w:val="0"/>
        </w:rPr>
        <w:t xml:space="preserve">Figura VI: simulación del circuito en LTSpice.</w:t>
      </w:r>
    </w:p>
    <w:p w:rsidR="00000000" w:rsidDel="00000000" w:rsidP="00000000" w:rsidRDefault="00000000" w:rsidRPr="00000000" w14:paraId="00000068">
      <w:pPr>
        <w:pageBreakBefore w:val="0"/>
        <w:spacing w:before="200" w:line="331.2" w:lineRule="auto"/>
        <w:jc w:val="both"/>
        <w:rPr/>
      </w:pPr>
      <w:r w:rsidDel="00000000" w:rsidR="00000000" w:rsidRPr="00000000">
        <w:rPr>
          <w:rtl w:val="0"/>
        </w:rPr>
        <w:t xml:space="preserve">El archivo de la simulación se encuentra en el siguiente </w:t>
      </w:r>
      <w:hyperlink r:id="rId14">
        <w:r w:rsidDel="00000000" w:rsidR="00000000" w:rsidRPr="00000000">
          <w:rPr>
            <w:color w:val="1155cc"/>
            <w:u w:val="single"/>
            <w:rtl w:val="0"/>
          </w:rPr>
          <w:t xml:space="preserve">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9">
      <w:pPr>
        <w:pStyle w:val="Heading2"/>
        <w:keepNext w:val="0"/>
        <w:keepLines w:val="0"/>
        <w:pageBreakBefore w:val="0"/>
        <w:spacing w:line="331.2" w:lineRule="auto"/>
        <w:rPr/>
      </w:pPr>
      <w:bookmarkStart w:colFirst="0" w:colLast="0" w:name="_mh1ow4hf6mdi" w:id="18"/>
      <w:bookmarkEnd w:id="18"/>
      <w:r w:rsidDel="00000000" w:rsidR="00000000" w:rsidRPr="00000000">
        <w:rPr>
          <w:rtl w:val="0"/>
        </w:rPr>
        <w:t xml:space="preserve">7. Implementación en protoboard</w:t>
      </w:r>
    </w:p>
    <w:p w:rsidR="00000000" w:rsidDel="00000000" w:rsidP="00000000" w:rsidRDefault="00000000" w:rsidRPr="00000000" w14:paraId="0000006A">
      <w:pPr>
        <w:pageBreakBefore w:val="0"/>
        <w:spacing w:line="331.2" w:lineRule="auto"/>
        <w:jc w:val="both"/>
        <w:rPr/>
      </w:pPr>
      <w:r w:rsidDel="00000000" w:rsidR="00000000" w:rsidRPr="00000000">
        <w:rPr>
          <w:rtl w:val="0"/>
        </w:rPr>
        <w:t xml:space="preserve">Se prosiguió a implementar el circuito en protoboard, como se puede observar en la figura VII.</w:t>
      </w:r>
    </w:p>
    <w:p w:rsidR="00000000" w:rsidDel="00000000" w:rsidP="00000000" w:rsidRDefault="00000000" w:rsidRPr="00000000" w14:paraId="0000006B">
      <w:pPr>
        <w:pageBreakBefore w:val="0"/>
        <w:spacing w:line="331.2" w:lineRule="auto"/>
        <w:jc w:val="center"/>
        <w:rPr/>
      </w:pPr>
      <w:r w:rsidDel="00000000" w:rsidR="00000000" w:rsidRPr="00000000">
        <w:rPr/>
        <mc:AlternateContent>
          <mc:Choice Requires="wpg">
            <w:drawing>
              <wp:inline distB="114300" distT="114300" distL="114300" distR="114300">
                <wp:extent cx="3019425" cy="2743200"/>
                <wp:effectExtent b="0" l="0" r="0" t="0"/>
                <wp:docPr id="4" name=""/>
                <a:graphic>
                  <a:graphicData uri="http://schemas.microsoft.com/office/word/2010/wordprocessingGroup">
                    <wpg:wgp>
                      <wpg:cNvGrpSpPr/>
                      <wpg:grpSpPr>
                        <a:xfrm>
                          <a:off x="173825" y="214700"/>
                          <a:ext cx="3019425" cy="2743200"/>
                          <a:chOff x="173825" y="214700"/>
                          <a:chExt cx="2996125" cy="2495025"/>
                        </a:xfrm>
                      </wpg:grpSpPr>
                      <pic:pic>
                        <pic:nvPicPr>
                          <pic:cNvPr id="20" name="Shape 20"/>
                          <pic:cNvPicPr preferRelativeResize="0"/>
                        </pic:nvPicPr>
                        <pic:blipFill rotWithShape="1">
                          <a:blip r:embed="rId15">
                            <a:alphaModFix/>
                          </a:blip>
                          <a:srcRect b="43447" l="31401" r="36664" t="25909"/>
                          <a:stretch/>
                        </pic:blipFill>
                        <pic:spPr>
                          <a:xfrm rot="-5400000">
                            <a:off x="858599" y="-388225"/>
                            <a:ext cx="1708400" cy="2914299"/>
                          </a:xfrm>
                          <a:prstGeom prst="rect">
                            <a:avLst/>
                          </a:prstGeom>
                          <a:noFill/>
                          <a:ln>
                            <a:noFill/>
                          </a:ln>
                        </pic:spPr>
                      </pic:pic>
                      <wps:wsp>
                        <wps:cNvSpPr/>
                        <wps:cNvPr id="21" name="Shape 21"/>
                        <wps:spPr>
                          <a:xfrm>
                            <a:off x="460150" y="664675"/>
                            <a:ext cx="1063500" cy="1124700"/>
                          </a:xfrm>
                          <a:prstGeom prst="rect">
                            <a:avLst/>
                          </a:prstGeom>
                          <a:noFill/>
                          <a:ln cap="flat" cmpd="sng" w="19050">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2" name="Shape 22"/>
                        <wps:spPr>
                          <a:xfrm>
                            <a:off x="173825" y="2086025"/>
                            <a:ext cx="2914200" cy="623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ff"/>
                                  <w:sz w:val="20"/>
                                  <w:vertAlign w:val="baseline"/>
                                </w:rPr>
                                <w:t xml:space="preserve">1. </w:t>
                              </w:r>
                              <w:r w:rsidDel="00000000" w:rsidR="00000000" w:rsidRPr="00000000">
                                <w:rPr>
                                  <w:rFonts w:ascii="Arial" w:cs="Arial" w:eastAsia="Arial" w:hAnsi="Arial"/>
                                  <w:b w:val="0"/>
                                  <w:i w:val="0"/>
                                  <w:smallCaps w:val="0"/>
                                  <w:strike w:val="0"/>
                                  <w:color w:val="000000"/>
                                  <w:sz w:val="20"/>
                                  <w:vertAlign w:val="baseline"/>
                                </w:rPr>
                                <w:t xml:space="preserve">Etapa de ganancia</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ff00"/>
                                  <w:sz w:val="20"/>
                                  <w:vertAlign w:val="baseline"/>
                                </w:rPr>
                                <w:t xml:space="preserve">2. </w:t>
                              </w:r>
                              <w:r w:rsidDel="00000000" w:rsidR="00000000" w:rsidRPr="00000000">
                                <w:rPr>
                                  <w:rFonts w:ascii="Arial" w:cs="Arial" w:eastAsia="Arial" w:hAnsi="Arial"/>
                                  <w:b w:val="0"/>
                                  <w:i w:val="0"/>
                                  <w:smallCaps w:val="0"/>
                                  <w:strike w:val="0"/>
                                  <w:color w:val="000000"/>
                                  <w:sz w:val="20"/>
                                  <w:vertAlign w:val="baseline"/>
                                </w:rPr>
                                <w:t xml:space="preserve">Filtro pasa altos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ff0000"/>
                                  <w:sz w:val="20"/>
                                  <w:vertAlign w:val="baseline"/>
                                </w:rPr>
                                <w:t xml:space="preserve">3. </w:t>
                              </w:r>
                              <w:r w:rsidDel="00000000" w:rsidR="00000000" w:rsidRPr="00000000">
                                <w:rPr>
                                  <w:rFonts w:ascii="Arial" w:cs="Arial" w:eastAsia="Arial" w:hAnsi="Arial"/>
                                  <w:b w:val="0"/>
                                  <w:i w:val="0"/>
                                  <w:smallCaps w:val="0"/>
                                  <w:strike w:val="0"/>
                                  <w:color w:val="000000"/>
                                  <w:sz w:val="20"/>
                                  <w:vertAlign w:val="baseline"/>
                                </w:rPr>
                                <w:t xml:space="preserve">DPD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p>
                          </w:txbxContent>
                        </wps:txbx>
                        <wps:bodyPr anchorCtr="0" anchor="t" bIns="91425" lIns="91425" spcFirstLastPara="1" rIns="91425" wrap="square" tIns="91425">
                          <a:noAutofit/>
                        </wps:bodyPr>
                      </wps:wsp>
                      <wps:wsp>
                        <wps:cNvSpPr/>
                        <wps:cNvPr id="23" name="Shape 23"/>
                        <wps:spPr>
                          <a:xfrm>
                            <a:off x="1247525" y="317000"/>
                            <a:ext cx="1421400" cy="726000"/>
                          </a:xfrm>
                          <a:prstGeom prst="rect">
                            <a:avLst/>
                          </a:prstGeom>
                          <a:noFill/>
                          <a:ln cap="flat" cmpd="sng" w="19050">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3019425" cy="2743200"/>
                <wp:effectExtent b="0" l="0" r="0" t="0"/>
                <wp:docPr id="4"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3019425" cy="27432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C">
      <w:pPr>
        <w:spacing w:line="331.2" w:lineRule="auto"/>
        <w:jc w:val="center"/>
        <w:rPr/>
      </w:pPr>
      <w:r w:rsidDel="00000000" w:rsidR="00000000" w:rsidRPr="00000000">
        <w:rPr>
          <w:rtl w:val="0"/>
        </w:rPr>
        <w:t xml:space="preserve">Figura VII: implementación del circuito en protoboard.</w:t>
      </w:r>
    </w:p>
    <w:p w:rsidR="00000000" w:rsidDel="00000000" w:rsidP="00000000" w:rsidRDefault="00000000" w:rsidRPr="00000000" w14:paraId="0000006D">
      <w:pPr>
        <w:pStyle w:val="Heading2"/>
        <w:keepNext w:val="0"/>
        <w:keepLines w:val="0"/>
        <w:pageBreakBefore w:val="0"/>
        <w:spacing w:line="331.2" w:lineRule="auto"/>
        <w:jc w:val="both"/>
        <w:rPr/>
      </w:pPr>
      <w:bookmarkStart w:colFirst="0" w:colLast="0" w:name="_gwddn6a1lf59" w:id="19"/>
      <w:bookmarkEnd w:id="19"/>
      <w:r w:rsidDel="00000000" w:rsidR="00000000" w:rsidRPr="00000000">
        <w:rPr>
          <w:rtl w:val="0"/>
        </w:rPr>
        <w:t xml:space="preserve">8. Caracterización del amplificador de instrumentación, del filtro PA y del driver de pierna derecha</w:t>
      </w:r>
    </w:p>
    <w:p w:rsidR="00000000" w:rsidDel="00000000" w:rsidP="00000000" w:rsidRDefault="00000000" w:rsidRPr="00000000" w14:paraId="0000006E">
      <w:pPr>
        <w:spacing w:before="200" w:line="331.2" w:lineRule="auto"/>
        <w:jc w:val="both"/>
        <w:rPr/>
      </w:pPr>
      <w:r w:rsidDel="00000000" w:rsidR="00000000" w:rsidRPr="00000000">
        <w:rPr>
          <w:rtl w:val="0"/>
        </w:rPr>
        <w:t xml:space="preserve">Una vez calculado el valor de resistencia necesario, procedimos con la implementación del circuito para medir la relación de rechazo de modo común (RRMC):</w:t>
      </w:r>
    </w:p>
    <w:p w:rsidR="00000000" w:rsidDel="00000000" w:rsidP="00000000" w:rsidRDefault="00000000" w:rsidRPr="00000000" w14:paraId="0000006F">
      <w:pPr>
        <w:spacing w:before="200" w:line="331.2" w:lineRule="auto"/>
        <w:jc w:val="center"/>
        <w:rPr/>
      </w:pPr>
      <m:oMath>
        <m:r>
          <w:rPr/>
          <m:t xml:space="preserve">RRMC = </m:t>
        </m:r>
        <m:f>
          <m:fPr>
            <m:ctrlPr>
              <w:rPr/>
            </m:ctrlPr>
          </m:fPr>
          <m:num>
            <m:sSub>
              <m:sSubPr>
                <m:ctrlPr>
                  <w:rPr/>
                </m:ctrlPr>
              </m:sSubPr>
              <m:e>
                <m:r>
                  <w:rPr/>
                  <m:t xml:space="preserve">G</m:t>
                </m:r>
              </m:e>
              <m:sub>
                <m:r>
                  <w:rPr/>
                  <m:t xml:space="preserve">d</m:t>
                </m:r>
              </m:sub>
            </m:sSub>
          </m:num>
          <m:den>
            <m:sSub>
              <m:sSubPr>
                <m:ctrlPr>
                  <w:rPr/>
                </m:ctrlPr>
              </m:sSubPr>
              <m:e>
                <m:r>
                  <w:rPr/>
                  <m:t xml:space="preserve">G</m:t>
                </m:r>
              </m:e>
              <m:sub>
                <m:r>
                  <w:rPr/>
                  <m:t xml:space="preserve">c</m:t>
                </m:r>
              </m:sub>
            </m:sSub>
          </m:den>
        </m:f>
      </m:oMath>
      <w:r w:rsidDel="00000000" w:rsidR="00000000" w:rsidRPr="00000000">
        <w:rPr>
          <w:rtl w:val="0"/>
        </w:rPr>
      </w:r>
    </w:p>
    <w:p w:rsidR="00000000" w:rsidDel="00000000" w:rsidP="00000000" w:rsidRDefault="00000000" w:rsidRPr="00000000" w14:paraId="00000070">
      <w:pPr>
        <w:spacing w:before="200" w:line="331.2" w:lineRule="auto"/>
        <w:jc w:val="center"/>
        <w:rPr/>
      </w:pPr>
      <m:oMath>
        <m:r>
          <w:rPr/>
          <m:t xml:space="preserve">RRMC (dB) = 20 </m:t>
        </m:r>
        <m:r>
          <w:rPr/>
          <m:t>⋅</m:t>
        </m:r>
        <m:r>
          <w:rPr/>
          <m:t xml:space="preserve">lo</m:t>
        </m:r>
        <m:sSub>
          <m:sSubPr>
            <m:ctrlPr>
              <w:rPr/>
            </m:ctrlPr>
          </m:sSubPr>
          <m:e>
            <m:r>
              <w:rPr/>
              <m:t xml:space="preserve">g</m:t>
            </m:r>
          </m:e>
          <m:sub>
            <m:r>
              <w:rPr/>
              <m:t xml:space="preserve">10</m:t>
            </m:r>
          </m:sub>
        </m:sSub>
        <m:r>
          <w:rPr/>
          <m:t xml:space="preserve">(</m:t>
        </m:r>
        <m:f>
          <m:fPr>
            <m:ctrlPr>
              <w:rPr/>
            </m:ctrlPr>
          </m:fPr>
          <m:num>
            <m:sSub>
              <m:sSubPr>
                <m:ctrlPr>
                  <w:rPr/>
                </m:ctrlPr>
              </m:sSubPr>
              <m:e>
                <m:r>
                  <w:rPr/>
                  <m:t xml:space="preserve">G</m:t>
                </m:r>
              </m:e>
              <m:sub>
                <m:r>
                  <w:rPr/>
                  <m:t xml:space="preserve">d</m:t>
                </m:r>
              </m:sub>
            </m:sSub>
          </m:num>
          <m:den>
            <m:sSub>
              <m:sSubPr>
                <m:ctrlPr>
                  <w:rPr/>
                </m:ctrlPr>
              </m:sSubPr>
              <m:e>
                <m:r>
                  <w:rPr/>
                  <m:t xml:space="preserve">G</m:t>
                </m:r>
              </m:e>
              <m:sub>
                <m:r>
                  <w:rPr/>
                  <m:t xml:space="preserve">c</m:t>
                </m:r>
              </m:sub>
            </m:sSub>
          </m:den>
        </m:f>
        <m:r>
          <w:rPr/>
          <m:t xml:space="preserve">)</m:t>
        </m:r>
      </m:oMath>
      <w:r w:rsidDel="00000000" w:rsidR="00000000" w:rsidRPr="00000000">
        <w:rPr>
          <w:rtl w:val="0"/>
        </w:rPr>
      </w:r>
    </w:p>
    <w:p w:rsidR="00000000" w:rsidDel="00000000" w:rsidP="00000000" w:rsidRDefault="00000000" w:rsidRPr="00000000" w14:paraId="00000071">
      <w:pPr>
        <w:spacing w:before="200" w:line="331.2" w:lineRule="auto"/>
        <w:jc w:val="both"/>
        <w:rPr/>
      </w:pPr>
      <w:r w:rsidDel="00000000" w:rsidR="00000000" w:rsidRPr="00000000">
        <w:rPr>
          <w:rtl w:val="0"/>
        </w:rPr>
        <w:t xml:space="preserve">Donde </w:t>
      </w:r>
      <m:oMath>
        <m:sSub>
          <m:sSubPr>
            <m:ctrlPr>
              <w:rPr/>
            </m:ctrlPr>
          </m:sSubPr>
          <m:e>
            <m:r>
              <w:rPr/>
              <m:t xml:space="preserve">G</m:t>
            </m:r>
          </m:e>
          <m:sub>
            <m:r>
              <w:rPr/>
              <m:t xml:space="preserve">d</m:t>
            </m:r>
          </m:sub>
        </m:sSub>
      </m:oMath>
      <w:r w:rsidDel="00000000" w:rsidR="00000000" w:rsidRPr="00000000">
        <w:rPr>
          <w:rtl w:val="0"/>
        </w:rPr>
        <w:t xml:space="preserve"> representa la ganancia en modo diferencial y </w:t>
      </w:r>
      <m:oMath>
        <m:sSub>
          <m:sSubPr>
            <m:ctrlPr>
              <w:rPr/>
            </m:ctrlPr>
          </m:sSubPr>
          <m:e>
            <m:r>
              <w:rPr/>
              <m:t xml:space="preserve">G</m:t>
            </m:r>
          </m:e>
          <m:sub>
            <m:r>
              <w:rPr/>
              <m:t xml:space="preserve">c</m:t>
            </m:r>
          </m:sub>
        </m:sSub>
      </m:oMath>
      <w:r w:rsidDel="00000000" w:rsidR="00000000" w:rsidRPr="00000000">
        <w:rPr>
          <w:rtl w:val="0"/>
        </w:rPr>
        <w:t xml:space="preserve"> la ganancia en modo común</w:t>
      </w:r>
    </w:p>
    <w:p w:rsidR="00000000" w:rsidDel="00000000" w:rsidP="00000000" w:rsidRDefault="00000000" w:rsidRPr="00000000" w14:paraId="00000072">
      <w:pPr>
        <w:spacing w:before="200" w:line="331.2" w:lineRule="auto"/>
        <w:jc w:val="both"/>
        <w:rPr/>
      </w:pPr>
      <w:r w:rsidDel="00000000" w:rsidR="00000000" w:rsidRPr="00000000">
        <w:rPr>
          <w:rtl w:val="0"/>
        </w:rPr>
        <w:t xml:space="preserve">En primer lugar, ingresamos en modo diferencial una señal senoidal de </w:t>
      </w:r>
      <m:oMath>
        <m:r>
          <w:rPr/>
          <m:t xml:space="preserve"> 1 mVpp </m:t>
        </m:r>
      </m:oMath>
      <w:r w:rsidDel="00000000" w:rsidR="00000000" w:rsidRPr="00000000">
        <w:rPr>
          <w:rtl w:val="0"/>
        </w:rPr>
        <w:t xml:space="preserve">de amplitud y una frecuencia de </w:t>
      </w:r>
      <m:oMath>
        <m:r>
          <w:rPr/>
          <m:t xml:space="preserve">1 kHz</m:t>
        </m:r>
      </m:oMath>
      <w:r w:rsidDel="00000000" w:rsidR="00000000" w:rsidRPr="00000000">
        <w:rPr>
          <w:rtl w:val="0"/>
        </w:rPr>
        <w:t xml:space="preserve">, para esta entrada la tensión de salida fue de </w:t>
      </w:r>
      <m:oMath>
        <m:r>
          <w:rPr/>
          <m:t xml:space="preserve">28,4 mVpp</m:t>
        </m:r>
      </m:oMath>
      <w:r w:rsidDel="00000000" w:rsidR="00000000" w:rsidRPr="00000000">
        <w:rPr>
          <w:rtl w:val="0"/>
        </w:rPr>
        <w:t xml:space="preserve">, por lo tanto la ganancia en modo diferencial es igual:</w:t>
      </w:r>
    </w:p>
    <w:p w:rsidR="00000000" w:rsidDel="00000000" w:rsidP="00000000" w:rsidRDefault="00000000" w:rsidRPr="00000000" w14:paraId="00000073">
      <w:pPr>
        <w:spacing w:before="200" w:line="331.2" w:lineRule="auto"/>
        <w:jc w:val="center"/>
        <w:rPr>
          <w:sz w:val="26"/>
          <w:szCs w:val="26"/>
        </w:rPr>
      </w:pPr>
      <m:oMath>
        <m:sSub>
          <m:sSubPr>
            <m:ctrlPr>
              <w:rPr>
                <w:sz w:val="26"/>
                <w:szCs w:val="26"/>
              </w:rPr>
            </m:ctrlPr>
          </m:sSubPr>
          <m:e>
            <m:r>
              <w:rPr>
                <w:sz w:val="26"/>
                <w:szCs w:val="26"/>
              </w:rPr>
              <m:t xml:space="preserve">G</m:t>
            </m:r>
          </m:e>
          <m:sub>
            <m:r>
              <w:rPr>
                <w:sz w:val="26"/>
                <w:szCs w:val="26"/>
              </w:rPr>
              <m:t xml:space="preserve">d</m:t>
            </m:r>
          </m:sub>
        </m:sSub>
        <m:r>
          <w:rPr>
            <w:sz w:val="26"/>
            <w:szCs w:val="26"/>
          </w:rPr>
          <m:t xml:space="preserve">=</m:t>
        </m:r>
        <m:f>
          <m:fPr>
            <m:ctrlPr>
              <w:rPr>
                <w:sz w:val="26"/>
                <w:szCs w:val="26"/>
              </w:rPr>
            </m:ctrlPr>
          </m:fPr>
          <m:num>
            <m:r>
              <w:rPr>
                <w:sz w:val="26"/>
                <w:szCs w:val="26"/>
              </w:rPr>
              <m:t xml:space="preserve">28,4 mVpp</m:t>
            </m:r>
          </m:num>
          <m:den>
            <m:r>
              <w:rPr>
                <w:sz w:val="26"/>
                <w:szCs w:val="26"/>
              </w:rPr>
              <m:t xml:space="preserve">1 mVpp</m:t>
            </m:r>
          </m:den>
        </m:f>
        <m:r>
          <w:rPr>
            <w:sz w:val="26"/>
            <w:szCs w:val="26"/>
          </w:rPr>
          <m:t xml:space="preserve">=28,4</m:t>
        </m:r>
      </m:oMath>
      <w:r w:rsidDel="00000000" w:rsidR="00000000" w:rsidRPr="00000000">
        <w:rPr>
          <w:rtl w:val="0"/>
        </w:rPr>
      </w:r>
    </w:p>
    <w:p w:rsidR="00000000" w:rsidDel="00000000" w:rsidP="00000000" w:rsidRDefault="00000000" w:rsidRPr="00000000" w14:paraId="00000074">
      <w:pPr>
        <w:spacing w:before="200" w:line="331.2" w:lineRule="auto"/>
        <w:jc w:val="both"/>
        <w:rPr/>
      </w:pPr>
      <w:r w:rsidDel="00000000" w:rsidR="00000000" w:rsidRPr="00000000">
        <w:rPr>
          <w:rtl w:val="0"/>
        </w:rPr>
        <w:t xml:space="preserve">Por otra parte, al ingresar con una señal de </w:t>
      </w:r>
      <m:oMath>
        <m:r>
          <w:rPr/>
          <m:t xml:space="preserve">10 Vpp</m:t>
        </m:r>
      </m:oMath>
      <w:r w:rsidDel="00000000" w:rsidR="00000000" w:rsidRPr="00000000">
        <w:rPr>
          <w:rtl w:val="0"/>
        </w:rPr>
        <w:t xml:space="preserve"> de amplitud y una frecuencia de </w:t>
      </w:r>
      <m:oMath>
        <m:r>
          <w:rPr/>
          <m:t xml:space="preserve">1 kHz</m:t>
        </m:r>
      </m:oMath>
      <w:r w:rsidDel="00000000" w:rsidR="00000000" w:rsidRPr="00000000">
        <w:rPr>
          <w:rtl w:val="0"/>
        </w:rPr>
        <w:t xml:space="preserve">, observamos que la tensión de salida es de </w:t>
      </w:r>
      <m:oMath>
        <m:r>
          <w:rPr/>
          <m:t xml:space="preserve">9 mVpp</m:t>
        </m:r>
      </m:oMath>
      <w:r w:rsidDel="00000000" w:rsidR="00000000" w:rsidRPr="00000000">
        <w:rPr>
          <w:rtl w:val="0"/>
        </w:rPr>
        <w:t xml:space="preserve">, por lo tanto la ganancia en modo común es igual a:</w:t>
      </w:r>
    </w:p>
    <w:p w:rsidR="00000000" w:rsidDel="00000000" w:rsidP="00000000" w:rsidRDefault="00000000" w:rsidRPr="00000000" w14:paraId="00000075">
      <w:pPr>
        <w:spacing w:before="200" w:line="331.2" w:lineRule="auto"/>
        <w:jc w:val="center"/>
        <w:rPr>
          <w:sz w:val="26"/>
          <w:szCs w:val="26"/>
        </w:rPr>
      </w:pPr>
      <w:r w:rsidDel="00000000" w:rsidR="00000000" w:rsidRPr="00000000">
        <w:rPr>
          <w:rtl w:val="0"/>
        </w:rPr>
        <w:t xml:space="preserve"> </w:t>
      </w:r>
      <m:oMath>
        <m:sSub>
          <m:sSubPr>
            <m:ctrlPr>
              <w:rPr>
                <w:sz w:val="26"/>
                <w:szCs w:val="26"/>
              </w:rPr>
            </m:ctrlPr>
          </m:sSubPr>
          <m:e>
            <m:r>
              <w:rPr>
                <w:sz w:val="26"/>
                <w:szCs w:val="26"/>
              </w:rPr>
              <m:t xml:space="preserve">G</m:t>
            </m:r>
          </m:e>
          <m:sub>
            <m:r>
              <w:rPr>
                <w:sz w:val="26"/>
                <w:szCs w:val="26"/>
              </w:rPr>
              <m:t xml:space="preserve">c</m:t>
            </m:r>
          </m:sub>
        </m:sSub>
        <m:r>
          <w:rPr>
            <w:sz w:val="26"/>
            <w:szCs w:val="26"/>
          </w:rPr>
          <m:t xml:space="preserve">=</m:t>
        </m:r>
        <m:f>
          <m:fPr>
            <m:ctrlPr>
              <w:rPr>
                <w:sz w:val="26"/>
                <w:szCs w:val="26"/>
              </w:rPr>
            </m:ctrlPr>
          </m:fPr>
          <m:num>
            <m:r>
              <w:rPr>
                <w:sz w:val="26"/>
                <w:szCs w:val="26"/>
              </w:rPr>
              <m:t xml:space="preserve">9 mVpp</m:t>
            </m:r>
          </m:num>
          <m:den>
            <m:r>
              <w:rPr>
                <w:sz w:val="26"/>
                <w:szCs w:val="26"/>
              </w:rPr>
              <m:t xml:space="preserve">10 Vpp</m:t>
            </m:r>
          </m:den>
        </m:f>
        <m:r>
          <w:rPr>
            <w:sz w:val="26"/>
            <w:szCs w:val="26"/>
          </w:rPr>
          <m:t xml:space="preserve">=9</m:t>
        </m:r>
        <m:r>
          <w:rPr>
            <w:sz w:val="26"/>
            <w:szCs w:val="26"/>
          </w:rPr>
          <m:t>×</m:t>
        </m:r>
        <m:r>
          <w:rPr>
            <w:sz w:val="26"/>
            <w:szCs w:val="26"/>
          </w:rPr>
          <m:t xml:space="preserve">1</m:t>
        </m:r>
        <m:sSup>
          <m:sSupPr>
            <m:ctrlPr>
              <w:rPr>
                <w:sz w:val="26"/>
                <w:szCs w:val="26"/>
              </w:rPr>
            </m:ctrlPr>
          </m:sSupPr>
          <m:e>
            <m:r>
              <w:rPr>
                <w:sz w:val="26"/>
                <w:szCs w:val="26"/>
              </w:rPr>
              <m:t xml:space="preserve">0</m:t>
            </m:r>
          </m:e>
          <m:sup>
            <m:r>
              <w:rPr>
                <w:sz w:val="26"/>
                <w:szCs w:val="26"/>
              </w:rPr>
              <m:t xml:space="preserve">-4</m:t>
            </m:r>
          </m:sup>
        </m:sSup>
      </m:oMath>
      <w:r w:rsidDel="00000000" w:rsidR="00000000" w:rsidRPr="00000000">
        <w:rPr>
          <w:rtl w:val="0"/>
        </w:rPr>
      </w:r>
    </w:p>
    <w:p w:rsidR="00000000" w:rsidDel="00000000" w:rsidP="00000000" w:rsidRDefault="00000000" w:rsidRPr="00000000" w14:paraId="00000076">
      <w:pPr>
        <w:spacing w:before="200" w:line="331.2" w:lineRule="auto"/>
        <w:jc w:val="both"/>
        <w:rPr/>
      </w:pPr>
      <w:r w:rsidDel="00000000" w:rsidR="00000000" w:rsidRPr="00000000">
        <w:rPr>
          <w:rtl w:val="0"/>
        </w:rPr>
        <w:t xml:space="preserve">Con estos valores, calculamos la RRMC de la siguiente manera:</w:t>
      </w:r>
    </w:p>
    <w:p w:rsidR="00000000" w:rsidDel="00000000" w:rsidP="00000000" w:rsidRDefault="00000000" w:rsidRPr="00000000" w14:paraId="00000077">
      <w:pPr>
        <w:spacing w:before="200" w:line="331.2" w:lineRule="auto"/>
        <w:jc w:val="center"/>
        <w:rPr>
          <w:sz w:val="24"/>
          <w:szCs w:val="24"/>
        </w:rPr>
      </w:pPr>
      <m:oMath>
        <m:r>
          <w:rPr>
            <w:sz w:val="24"/>
            <w:szCs w:val="24"/>
          </w:rPr>
          <m:t xml:space="preserve">RRMC=20 log</m:t>
        </m:r>
        <m:d>
          <m:dPr>
            <m:begChr m:val="("/>
            <m:endChr m:val=")"/>
            <m:ctrlPr>
              <w:rPr>
                <w:sz w:val="24"/>
                <w:szCs w:val="24"/>
              </w:rPr>
            </m:ctrlPr>
          </m:dPr>
          <m:e>
            <m:f>
              <m:fPr>
                <m:ctrlPr>
                  <w:rPr>
                    <w:sz w:val="24"/>
                    <w:szCs w:val="24"/>
                  </w:rPr>
                </m:ctrlPr>
              </m:fPr>
              <m:num>
                <m:sSub>
                  <m:sSubPr>
                    <m:ctrlPr>
                      <w:rPr>
                        <w:sz w:val="24"/>
                        <w:szCs w:val="24"/>
                      </w:rPr>
                    </m:ctrlPr>
                  </m:sSubPr>
                  <m:e>
                    <m:r>
                      <w:rPr>
                        <w:sz w:val="24"/>
                        <w:szCs w:val="24"/>
                      </w:rPr>
                      <m:t xml:space="preserve">G</m:t>
                    </m:r>
                  </m:e>
                  <m:sub>
                    <m:r>
                      <w:rPr>
                        <w:sz w:val="24"/>
                        <w:szCs w:val="24"/>
                      </w:rPr>
                      <m:t xml:space="preserve">d</m:t>
                    </m:r>
                  </m:sub>
                </m:sSub>
              </m:num>
              <m:den>
                <m:sSub>
                  <m:sSubPr>
                    <m:ctrlPr>
                      <w:rPr>
                        <w:sz w:val="24"/>
                        <w:szCs w:val="24"/>
                      </w:rPr>
                    </m:ctrlPr>
                  </m:sSubPr>
                  <m:e>
                    <m:r>
                      <w:rPr>
                        <w:sz w:val="24"/>
                        <w:szCs w:val="24"/>
                      </w:rPr>
                      <m:t xml:space="preserve">G</m:t>
                    </m:r>
                  </m:e>
                  <m:sub>
                    <m:r>
                      <w:rPr>
                        <w:sz w:val="24"/>
                        <w:szCs w:val="24"/>
                      </w:rPr>
                      <m:t xml:space="preserve">c</m:t>
                    </m:r>
                  </m:sub>
                </m:sSub>
              </m:den>
            </m:f>
          </m:e>
        </m:d>
        <m:r>
          <w:rPr>
            <w:sz w:val="24"/>
            <w:szCs w:val="24"/>
          </w:rPr>
          <m:t xml:space="preserve">=20 log</m:t>
        </m:r>
        <m:d>
          <m:dPr>
            <m:begChr m:val="("/>
            <m:endChr m:val=")"/>
            <m:ctrlPr>
              <w:rPr>
                <w:sz w:val="24"/>
                <w:szCs w:val="24"/>
              </w:rPr>
            </m:ctrlPr>
          </m:dPr>
          <m:e>
            <m:f>
              <m:fPr>
                <m:ctrlPr>
                  <w:rPr>
                    <w:sz w:val="24"/>
                    <w:szCs w:val="24"/>
                  </w:rPr>
                </m:ctrlPr>
              </m:fPr>
              <m:num>
                <m:r>
                  <w:rPr>
                    <w:sz w:val="24"/>
                    <w:szCs w:val="24"/>
                  </w:rPr>
                  <m:t xml:space="preserve">28,4</m:t>
                </m:r>
              </m:num>
              <m:den>
                <m:r>
                  <w:rPr>
                    <w:sz w:val="24"/>
                    <w:szCs w:val="24"/>
                  </w:rPr>
                  <m:t xml:space="preserve">9</m:t>
                </m:r>
                <m:r>
                  <w:rPr>
                    <w:sz w:val="24"/>
                    <w:szCs w:val="24"/>
                  </w:rPr>
                  <m:t>×</m:t>
                </m:r>
                <m:r>
                  <w:rPr>
                    <w:sz w:val="24"/>
                    <w:szCs w:val="24"/>
                  </w:rPr>
                  <m:t xml:space="preserve">1</m:t>
                </m:r>
                <m:sSup>
                  <m:sSupPr>
                    <m:ctrlPr>
                      <w:rPr>
                        <w:sz w:val="24"/>
                        <w:szCs w:val="24"/>
                      </w:rPr>
                    </m:ctrlPr>
                  </m:sSupPr>
                  <m:e>
                    <m:r>
                      <w:rPr>
                        <w:sz w:val="24"/>
                        <w:szCs w:val="24"/>
                      </w:rPr>
                      <m:t xml:space="preserve">0</m:t>
                    </m:r>
                  </m:e>
                  <m:sup>
                    <m:r>
                      <w:rPr>
                        <w:sz w:val="24"/>
                        <w:szCs w:val="24"/>
                      </w:rPr>
                      <m:t xml:space="preserve">-4</m:t>
                    </m:r>
                  </m:sup>
                </m:sSup>
              </m:den>
            </m:f>
          </m:e>
        </m:d>
      </m:oMath>
      <w:r w:rsidDel="00000000" w:rsidR="00000000" w:rsidRPr="00000000">
        <w:rPr>
          <w:rtl w:val="0"/>
        </w:rPr>
      </w:r>
    </w:p>
    <w:p w:rsidR="00000000" w:rsidDel="00000000" w:rsidP="00000000" w:rsidRDefault="00000000" w:rsidRPr="00000000" w14:paraId="00000078">
      <w:pPr>
        <w:spacing w:before="200" w:line="331.2" w:lineRule="auto"/>
        <w:jc w:val="center"/>
        <w:rPr>
          <w:sz w:val="24"/>
          <w:szCs w:val="24"/>
        </w:rPr>
      </w:pPr>
      <m:oMath>
        <m:r>
          <w:rPr>
            <w:sz w:val="24"/>
            <w:szCs w:val="24"/>
          </w:rPr>
          <m:t xml:space="preserve">RRMC=90 dB</m:t>
        </m:r>
      </m:oMath>
      <w:r w:rsidDel="00000000" w:rsidR="00000000" w:rsidRPr="00000000">
        <w:rPr>
          <w:rtl w:val="0"/>
        </w:rPr>
      </w:r>
    </w:p>
    <w:p w:rsidR="00000000" w:rsidDel="00000000" w:rsidP="00000000" w:rsidRDefault="00000000" w:rsidRPr="00000000" w14:paraId="00000079">
      <w:pPr>
        <w:spacing w:before="200" w:line="331.2" w:lineRule="auto"/>
        <w:jc w:val="both"/>
        <w:rPr/>
      </w:pPr>
      <w:r w:rsidDel="00000000" w:rsidR="00000000" w:rsidRPr="00000000">
        <w:rPr>
          <w:rtl w:val="0"/>
        </w:rPr>
        <w:t xml:space="preserve">Lo que es coincidente con el valor propuesto por la hoja de datos del integrado, como se puede observar en la figura VIII</w:t>
      </w:r>
    </w:p>
    <w:p w:rsidR="00000000" w:rsidDel="00000000" w:rsidP="00000000" w:rsidRDefault="00000000" w:rsidRPr="00000000" w14:paraId="0000007A">
      <w:pPr>
        <w:spacing w:before="200" w:line="331.2" w:lineRule="auto"/>
        <w:jc w:val="center"/>
        <w:rPr/>
      </w:pPr>
      <w:r w:rsidDel="00000000" w:rsidR="00000000" w:rsidRPr="00000000">
        <w:rPr/>
        <w:drawing>
          <wp:inline distB="114300" distT="114300" distL="114300" distR="114300">
            <wp:extent cx="3219450" cy="2257425"/>
            <wp:effectExtent b="0" l="0" r="0" t="0"/>
            <wp:docPr id="14"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3219450"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before="0" w:line="331.2" w:lineRule="auto"/>
        <w:jc w:val="center"/>
        <w:rPr/>
      </w:pPr>
      <w:r w:rsidDel="00000000" w:rsidR="00000000" w:rsidRPr="00000000">
        <w:rPr>
          <w:rtl w:val="0"/>
        </w:rPr>
        <w:t xml:space="preserve">Figura VIII: RRMC en función de la ganancia y la frecuencia.</w:t>
      </w:r>
    </w:p>
    <w:p w:rsidR="00000000" w:rsidDel="00000000" w:rsidP="00000000" w:rsidRDefault="00000000" w:rsidRPr="00000000" w14:paraId="0000007C">
      <w:pPr>
        <w:spacing w:before="200" w:line="331.2" w:lineRule="auto"/>
        <w:jc w:val="both"/>
        <w:rPr>
          <w:color w:val="ff0000"/>
        </w:rPr>
      </w:pPr>
      <w:r w:rsidDel="00000000" w:rsidR="00000000" w:rsidRPr="00000000">
        <w:rPr>
          <w:rtl w:val="0"/>
        </w:rPr>
        <w:t xml:space="preserve">En nuestro caso se implementó un filtro pasa bajos realimentado a la referencia, es decir, se deja pasar la señal de baja frecuencia (que no tiene información de la señal de ECG) y se la pone como referencia, por lo que esto se elimina de la señal final. Sabiendo que el potencial de media celda que se presenta en la señal de ECG es continua, es decir de frecuencia 0 Hz idealmente, esto resulta en una estrategia para eliminarla. </w:t>
      </w:r>
      <w:r w:rsidDel="00000000" w:rsidR="00000000" w:rsidRPr="00000000">
        <w:rPr>
          <w:rtl w:val="0"/>
        </w:rPr>
      </w:r>
    </w:p>
    <w:p w:rsidR="00000000" w:rsidDel="00000000" w:rsidP="00000000" w:rsidRDefault="00000000" w:rsidRPr="00000000" w14:paraId="0000007D">
      <w:pPr>
        <w:spacing w:before="200" w:line="331.2" w:lineRule="auto"/>
        <w:jc w:val="both"/>
        <w:rPr>
          <w:color w:val="ff0000"/>
        </w:rPr>
      </w:pPr>
      <w:r w:rsidDel="00000000" w:rsidR="00000000" w:rsidRPr="00000000">
        <w:rPr>
          <w:rtl w:val="0"/>
        </w:rPr>
        <w:t xml:space="preserve">El driver de pierna derecha se utiliza para eliminar el ruido que se produce en modo común, principalmente debido a la interferencia electromagnética. La solución propuesta es la inyección de una señal igual pero de mayor amplitud, invertida, de manera en que se cancelen en el paciente mismo. </w:t>
      </w:r>
      <w:r w:rsidDel="00000000" w:rsidR="00000000" w:rsidRPr="00000000">
        <w:rPr>
          <w:rtl w:val="0"/>
        </w:rPr>
      </w:r>
    </w:p>
    <w:p w:rsidR="00000000" w:rsidDel="00000000" w:rsidP="00000000" w:rsidRDefault="00000000" w:rsidRPr="00000000" w14:paraId="0000007E">
      <w:pPr>
        <w:pStyle w:val="Heading2"/>
        <w:keepNext w:val="0"/>
        <w:keepLines w:val="0"/>
        <w:pageBreakBefore w:val="0"/>
        <w:spacing w:line="331.2" w:lineRule="auto"/>
        <w:rPr/>
      </w:pPr>
      <w:bookmarkStart w:colFirst="0" w:colLast="0" w:name="_b296jt6qmp0g" w:id="20"/>
      <w:bookmarkEnd w:id="20"/>
      <w:r w:rsidDel="00000000" w:rsidR="00000000" w:rsidRPr="00000000">
        <w:rPr>
          <w:rtl w:val="0"/>
        </w:rPr>
      </w:r>
    </w:p>
    <w:p w:rsidR="00000000" w:rsidDel="00000000" w:rsidP="00000000" w:rsidRDefault="00000000" w:rsidRPr="00000000" w14:paraId="0000007F">
      <w:pPr>
        <w:pStyle w:val="Heading2"/>
        <w:keepNext w:val="0"/>
        <w:keepLines w:val="0"/>
        <w:pageBreakBefore w:val="0"/>
        <w:spacing w:line="331.2" w:lineRule="auto"/>
        <w:rPr/>
      </w:pPr>
      <w:bookmarkStart w:colFirst="0" w:colLast="0" w:name="_dmvu3bv2d6un" w:id="21"/>
      <w:bookmarkEnd w:id="21"/>
      <w:r w:rsidDel="00000000" w:rsidR="00000000" w:rsidRPr="00000000">
        <w:rPr>
          <w:rtl w:val="0"/>
        </w:rPr>
        <w:t xml:space="preserve">9. Pruebas de funcionamiento del circuito</w:t>
      </w:r>
    </w:p>
    <w:p w:rsidR="00000000" w:rsidDel="00000000" w:rsidP="00000000" w:rsidRDefault="00000000" w:rsidRPr="00000000" w14:paraId="00000080">
      <w:pPr>
        <w:pageBreakBefore w:val="0"/>
        <w:spacing w:line="331.2" w:lineRule="auto"/>
        <w:jc w:val="both"/>
        <w:rPr>
          <w:color w:val="ff0000"/>
        </w:rPr>
      </w:pPr>
      <w:r w:rsidDel="00000000" w:rsidR="00000000" w:rsidRPr="00000000">
        <w:rPr>
          <w:rtl w:val="0"/>
        </w:rPr>
        <w:t xml:space="preserve">Los inconvenientes que se presentaron en esta etapa fueron relacionados principalmente a la etapa de eliminación del potencial de media celda. Cuando se planteó la implementación Sallen Key veíamos que a la salida la tensión de offset crecía en lugar de eliminarse, proporcionalmente, se duplicaba. Para saltear este inconveniente se planteó el circuito pasa bajos “inversor” que se vió en la imágen IV.</w:t>
      </w:r>
      <w:r w:rsidDel="00000000" w:rsidR="00000000" w:rsidRPr="00000000">
        <w:rPr>
          <w:rtl w:val="0"/>
        </w:rPr>
      </w:r>
    </w:p>
    <w:p w:rsidR="00000000" w:rsidDel="00000000" w:rsidP="00000000" w:rsidRDefault="00000000" w:rsidRPr="00000000" w14:paraId="00000081">
      <w:pPr>
        <w:pStyle w:val="Heading2"/>
        <w:keepNext w:val="0"/>
        <w:keepLines w:val="0"/>
        <w:pageBreakBefore w:val="0"/>
        <w:spacing w:line="331.2" w:lineRule="auto"/>
        <w:rPr/>
      </w:pPr>
      <w:bookmarkStart w:colFirst="0" w:colLast="0" w:name="_3taxp6k4f33j" w:id="22"/>
      <w:bookmarkEnd w:id="22"/>
      <w:r w:rsidDel="00000000" w:rsidR="00000000" w:rsidRPr="00000000">
        <w:rPr>
          <w:rtl w:val="0"/>
        </w:rPr>
        <w:t xml:space="preserve">10. Autoevaluación de avance del TP</w:t>
      </w:r>
    </w:p>
    <w:p w:rsidR="00000000" w:rsidDel="00000000" w:rsidP="00000000" w:rsidRDefault="00000000" w:rsidRPr="00000000" w14:paraId="00000082">
      <w:pPr>
        <w:pageBreakBefore w:val="0"/>
        <w:spacing w:line="331.2" w:lineRule="auto"/>
        <w:jc w:val="both"/>
        <w:rPr/>
      </w:pPr>
      <w:r w:rsidDel="00000000" w:rsidR="00000000" w:rsidRPr="00000000">
        <w:rPr>
          <w:rtl w:val="0"/>
        </w:rPr>
        <w:t xml:space="preserve">Indicar en la siguiente tabla el grado de avance de las tareas previstas:</w:t>
      </w:r>
    </w:p>
    <w:tbl>
      <w:tblPr>
        <w:tblStyle w:val="Table3"/>
        <w:tblW w:w="8880.0" w:type="dxa"/>
        <w:jc w:val="left"/>
        <w:tblLayout w:type="fixed"/>
        <w:tblLook w:val="0600"/>
      </w:tblPr>
      <w:tblGrid>
        <w:gridCol w:w="5445"/>
        <w:gridCol w:w="1140"/>
        <w:gridCol w:w="1140"/>
        <w:gridCol w:w="1155"/>
        <w:tblGridChange w:id="0">
          <w:tblGrid>
            <w:gridCol w:w="5445"/>
            <w:gridCol w:w="1140"/>
            <w:gridCol w:w="1140"/>
            <w:gridCol w:w="11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3">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4">
            <w:pPr>
              <w:pageBreakBefore w:val="0"/>
              <w:spacing w:line="331.2" w:lineRule="auto"/>
              <w:rPr>
                <w:sz w:val="20"/>
                <w:szCs w:val="20"/>
              </w:rPr>
            </w:pPr>
            <w:r w:rsidDel="00000000" w:rsidR="00000000" w:rsidRPr="00000000">
              <w:rPr>
                <w:sz w:val="20"/>
                <w:szCs w:val="20"/>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5">
            <w:pPr>
              <w:pageBreakBefore w:val="0"/>
              <w:spacing w:line="331.2" w:lineRule="auto"/>
              <w:rPr>
                <w:sz w:val="20"/>
                <w:szCs w:val="20"/>
              </w:rPr>
            </w:pPr>
            <w:r w:rsidDel="00000000" w:rsidR="00000000" w:rsidRPr="00000000">
              <w:rPr>
                <w:sz w:val="20"/>
                <w:szCs w:val="20"/>
                <w:rtl w:val="0"/>
              </w:rPr>
              <w:t xml:space="preserve">En proceso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86">
            <w:pPr>
              <w:pageBreakBefore w:val="0"/>
              <w:spacing w:line="331.2" w:lineRule="auto"/>
              <w:rPr>
                <w:sz w:val="20"/>
                <w:szCs w:val="20"/>
              </w:rPr>
            </w:pPr>
            <w:r w:rsidDel="00000000" w:rsidR="00000000" w:rsidRPr="00000000">
              <w:rPr>
                <w:sz w:val="20"/>
                <w:szCs w:val="20"/>
                <w:rtl w:val="0"/>
              </w:rPr>
              <w:t xml:space="preserve">Terminado</w:t>
            </w:r>
          </w:p>
        </w:tc>
      </w:tr>
      <w:tr>
        <w:trPr>
          <w:cantSplit w:val="0"/>
          <w:trHeight w:val="360" w:hRule="atLeast"/>
          <w:tblHeader w:val="0"/>
        </w:trPr>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7">
            <w:pPr>
              <w:pageBreakBefore w:val="0"/>
              <w:spacing w:line="331.2" w:lineRule="auto"/>
              <w:rPr>
                <w:sz w:val="20"/>
                <w:szCs w:val="20"/>
              </w:rPr>
            </w:pPr>
            <w:r w:rsidDel="00000000" w:rsidR="00000000" w:rsidRPr="00000000">
              <w:rPr>
                <w:sz w:val="20"/>
                <w:szCs w:val="20"/>
                <w:rtl w:val="0"/>
              </w:rPr>
              <w:t xml:space="preserve">Diseño del circuito (AI + filtro PA + driver de pierna derecha)</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8">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9">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A">
            <w:pPr>
              <w:pageBreakBefore w:val="0"/>
              <w:jc w:val="center"/>
              <w:rPr/>
            </w:pPr>
            <w:r w:rsidDel="00000000" w:rsidR="00000000" w:rsidRPr="00000000">
              <w:rPr>
                <w:rtl w:val="0"/>
              </w:rPr>
              <w:t xml:space="preserve">x</w:t>
            </w:r>
          </w:p>
        </w:tc>
      </w:tr>
      <w:tr>
        <w:trPr>
          <w:cantSplit w:val="0"/>
          <w:trHeight w:val="360" w:hRule="atLeast"/>
          <w:tblHeader w:val="0"/>
        </w:trPr>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B">
            <w:pPr>
              <w:pageBreakBefore w:val="0"/>
              <w:spacing w:line="331.2" w:lineRule="auto"/>
              <w:rPr>
                <w:sz w:val="20"/>
                <w:szCs w:val="20"/>
              </w:rPr>
            </w:pPr>
            <w:r w:rsidDel="00000000" w:rsidR="00000000" w:rsidRPr="00000000">
              <w:rPr>
                <w:sz w:val="20"/>
                <w:szCs w:val="20"/>
                <w:rtl w:val="0"/>
              </w:rPr>
              <w:t xml:space="preserve">Simulación del circuito</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C">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D">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E">
            <w:pPr>
              <w:pageBreakBefore w:val="0"/>
              <w:jc w:val="center"/>
              <w:rPr/>
            </w:pPr>
            <w:r w:rsidDel="00000000" w:rsidR="00000000" w:rsidRPr="00000000">
              <w:rPr>
                <w:rtl w:val="0"/>
              </w:rPr>
              <w:t xml:space="preserve">x</w:t>
            </w:r>
          </w:p>
        </w:tc>
      </w:tr>
      <w:tr>
        <w:trPr>
          <w:cantSplit w:val="0"/>
          <w:trHeight w:val="360" w:hRule="atLeast"/>
          <w:tblHeader w:val="0"/>
        </w:trPr>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8F">
            <w:pPr>
              <w:pageBreakBefore w:val="0"/>
              <w:spacing w:line="331.2" w:lineRule="auto"/>
              <w:rPr>
                <w:sz w:val="20"/>
                <w:szCs w:val="20"/>
              </w:rPr>
            </w:pPr>
            <w:r w:rsidDel="00000000" w:rsidR="00000000" w:rsidRPr="00000000">
              <w:rPr>
                <w:sz w:val="20"/>
                <w:szCs w:val="20"/>
                <w:rtl w:val="0"/>
              </w:rPr>
              <w:t xml:space="preserve">Implementación del circuito en protoboard</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0">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1">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2">
            <w:pPr>
              <w:pageBreakBefore w:val="0"/>
              <w:jc w:val="center"/>
              <w:rPr/>
            </w:pPr>
            <w:r w:rsidDel="00000000" w:rsidR="00000000" w:rsidRPr="00000000">
              <w:rPr>
                <w:rtl w:val="0"/>
              </w:rPr>
              <w:t xml:space="preserve">x</w:t>
            </w:r>
          </w:p>
        </w:tc>
      </w:tr>
      <w:tr>
        <w:trPr>
          <w:cantSplit w:val="0"/>
          <w:trHeight w:val="360" w:hRule="atLeast"/>
          <w:tblHeader w:val="0"/>
        </w:trPr>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3">
            <w:pPr>
              <w:pageBreakBefore w:val="0"/>
              <w:spacing w:line="331.2" w:lineRule="auto"/>
              <w:rPr>
                <w:sz w:val="20"/>
                <w:szCs w:val="20"/>
              </w:rPr>
            </w:pPr>
            <w:r w:rsidDel="00000000" w:rsidR="00000000" w:rsidRPr="00000000">
              <w:rPr>
                <w:sz w:val="20"/>
                <w:szCs w:val="20"/>
                <w:rtl w:val="0"/>
              </w:rPr>
              <w:t xml:space="preserve">Caracterización del AI, del filtro PA y del driver de pierna derecha</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4">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5">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6">
            <w:pPr>
              <w:pageBreakBefore w:val="0"/>
              <w:jc w:val="center"/>
              <w:rPr/>
            </w:pPr>
            <w:r w:rsidDel="00000000" w:rsidR="00000000" w:rsidRPr="00000000">
              <w:rPr>
                <w:rtl w:val="0"/>
              </w:rPr>
              <w:t xml:space="preserve">x</w:t>
            </w:r>
          </w:p>
        </w:tc>
      </w:tr>
      <w:tr>
        <w:trPr>
          <w:cantSplit w:val="0"/>
          <w:trHeight w:val="360" w:hRule="atLeast"/>
          <w:tblHeader w:val="0"/>
        </w:trPr>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7">
            <w:pPr>
              <w:pageBreakBefore w:val="0"/>
              <w:spacing w:line="331.2" w:lineRule="auto"/>
              <w:rPr>
                <w:sz w:val="20"/>
                <w:szCs w:val="20"/>
              </w:rPr>
            </w:pPr>
            <w:r w:rsidDel="00000000" w:rsidR="00000000" w:rsidRPr="00000000">
              <w:rPr>
                <w:sz w:val="20"/>
                <w:szCs w:val="20"/>
                <w:rtl w:val="0"/>
              </w:rPr>
              <w:t xml:space="preserve">Pruebas de funcionamiento del circuito</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8">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9">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9A">
            <w:pPr>
              <w:pageBreakBefore w:val="0"/>
              <w:jc w:val="center"/>
              <w:rPr/>
            </w:pPr>
            <w:r w:rsidDel="00000000" w:rsidR="00000000" w:rsidRPr="00000000">
              <w:rPr>
                <w:rtl w:val="0"/>
              </w:rPr>
              <w:t xml:space="preserve">x</w:t>
            </w:r>
          </w:p>
        </w:tc>
      </w:tr>
    </w:tbl>
    <w:p w:rsidR="00000000" w:rsidDel="00000000" w:rsidP="00000000" w:rsidRDefault="00000000" w:rsidRPr="00000000" w14:paraId="0000009B">
      <w:pPr>
        <w:pStyle w:val="Heading1"/>
        <w:keepNext w:val="0"/>
        <w:keepLines w:val="0"/>
        <w:pageBreakBefore w:val="0"/>
        <w:spacing w:line="331.2" w:lineRule="auto"/>
        <w:rPr/>
      </w:pPr>
      <w:bookmarkStart w:colFirst="0" w:colLast="0" w:name="_4bqzr0l0i73c" w:id="23"/>
      <w:bookmarkEnd w:id="23"/>
      <w:r w:rsidDel="00000000" w:rsidR="00000000" w:rsidRPr="00000000">
        <w:rPr>
          <w:rtl w:val="0"/>
        </w:rPr>
      </w:r>
    </w:p>
    <w:p w:rsidR="00000000" w:rsidDel="00000000" w:rsidP="00000000" w:rsidRDefault="00000000" w:rsidRPr="00000000" w14:paraId="0000009C">
      <w:pPr>
        <w:pStyle w:val="Heading1"/>
        <w:keepNext w:val="0"/>
        <w:keepLines w:val="0"/>
        <w:pageBreakBefore w:val="0"/>
        <w:spacing w:line="331.2" w:lineRule="auto"/>
        <w:rPr/>
      </w:pPr>
      <w:bookmarkStart w:colFirst="0" w:colLast="0" w:name="_xzrtwcogpsz6" w:id="24"/>
      <w:bookmarkEnd w:id="24"/>
      <w:r w:rsidDel="00000000" w:rsidR="00000000" w:rsidRPr="00000000">
        <w:rPr>
          <w:rtl w:val="0"/>
        </w:rPr>
      </w:r>
    </w:p>
    <w:p w:rsidR="00000000" w:rsidDel="00000000" w:rsidP="00000000" w:rsidRDefault="00000000" w:rsidRPr="00000000" w14:paraId="0000009D">
      <w:pPr>
        <w:pStyle w:val="Heading1"/>
        <w:keepNext w:val="0"/>
        <w:keepLines w:val="0"/>
        <w:pageBreakBefore w:val="0"/>
        <w:spacing w:line="331.2" w:lineRule="auto"/>
        <w:rPr/>
      </w:pPr>
      <w:bookmarkStart w:colFirst="0" w:colLast="0" w:name="_c8zrek26btud" w:id="25"/>
      <w:bookmarkEnd w:id="25"/>
      <w:r w:rsidDel="00000000" w:rsidR="00000000" w:rsidRPr="00000000">
        <w:rPr>
          <w:rtl w:val="0"/>
        </w:rPr>
      </w:r>
    </w:p>
    <w:p w:rsidR="00000000" w:rsidDel="00000000" w:rsidP="00000000" w:rsidRDefault="00000000" w:rsidRPr="00000000" w14:paraId="0000009E">
      <w:pPr>
        <w:pStyle w:val="Heading1"/>
        <w:keepNext w:val="0"/>
        <w:keepLines w:val="0"/>
        <w:pageBreakBefore w:val="0"/>
        <w:spacing w:line="331.2" w:lineRule="auto"/>
        <w:rPr/>
      </w:pPr>
      <w:bookmarkStart w:colFirst="0" w:colLast="0" w:name="_l4o5nyz1yad3" w:id="26"/>
      <w:bookmarkEnd w:id="26"/>
      <w:r w:rsidDel="00000000" w:rsidR="00000000" w:rsidRPr="00000000">
        <w:rPr>
          <w:rtl w:val="0"/>
        </w:rPr>
      </w:r>
    </w:p>
    <w:p w:rsidR="00000000" w:rsidDel="00000000" w:rsidP="00000000" w:rsidRDefault="00000000" w:rsidRPr="00000000" w14:paraId="0000009F">
      <w:pPr>
        <w:pStyle w:val="Heading1"/>
        <w:keepNext w:val="0"/>
        <w:keepLines w:val="0"/>
        <w:pageBreakBefore w:val="0"/>
        <w:spacing w:line="331.2" w:lineRule="auto"/>
        <w:rPr/>
      </w:pPr>
      <w:bookmarkStart w:colFirst="0" w:colLast="0" w:name="_910uv88za29d" w:id="27"/>
      <w:bookmarkEnd w:id="27"/>
      <w:r w:rsidDel="00000000" w:rsidR="00000000" w:rsidRPr="00000000">
        <w:rPr>
          <w:rtl w:val="0"/>
        </w:rPr>
      </w:r>
    </w:p>
    <w:p w:rsidR="00000000" w:rsidDel="00000000" w:rsidP="00000000" w:rsidRDefault="00000000" w:rsidRPr="00000000" w14:paraId="000000A0">
      <w:pPr>
        <w:pStyle w:val="Heading1"/>
        <w:keepNext w:val="0"/>
        <w:keepLines w:val="0"/>
        <w:pageBreakBefore w:val="0"/>
        <w:spacing w:line="331.2" w:lineRule="auto"/>
        <w:rPr/>
      </w:pPr>
      <w:bookmarkStart w:colFirst="0" w:colLast="0" w:name="_6yvzrcwp6of1" w:id="28"/>
      <w:bookmarkEnd w:id="28"/>
      <w:r w:rsidDel="00000000" w:rsidR="00000000" w:rsidRPr="00000000">
        <w:rPr>
          <w:rtl w:val="0"/>
        </w:rPr>
        <w:t xml:space="preserve">Semana 3</w:t>
      </w:r>
    </w:p>
    <w:p w:rsidR="00000000" w:rsidDel="00000000" w:rsidP="00000000" w:rsidRDefault="00000000" w:rsidRPr="00000000" w14:paraId="000000A1">
      <w:pPr>
        <w:pageBreakBefore w:val="0"/>
        <w:numPr>
          <w:ilvl w:val="0"/>
          <w:numId w:val="3"/>
        </w:numPr>
        <w:spacing w:line="331.2" w:lineRule="auto"/>
        <w:ind w:left="720" w:hanging="360"/>
        <w:rPr>
          <w:rFonts w:ascii="Times New Roman" w:cs="Times New Roman" w:eastAsia="Times New Roman" w:hAnsi="Times New Roman"/>
          <w:sz w:val="24"/>
          <w:szCs w:val="24"/>
        </w:rPr>
      </w:pPr>
      <w:r w:rsidDel="00000000" w:rsidR="00000000" w:rsidRPr="00000000">
        <w:rPr>
          <w:rtl w:val="0"/>
        </w:rPr>
        <w:t xml:space="preserve">Diseño del circuito y simulación (etapa de aislación + circuitos complementarios + filtros PB).</w:t>
      </w:r>
    </w:p>
    <w:p w:rsidR="00000000" w:rsidDel="00000000" w:rsidP="00000000" w:rsidRDefault="00000000" w:rsidRPr="00000000" w14:paraId="000000A2">
      <w:pPr>
        <w:pageBreakBefore w:val="0"/>
        <w:numPr>
          <w:ilvl w:val="0"/>
          <w:numId w:val="3"/>
        </w:numPr>
        <w:spacing w:line="331.2" w:lineRule="auto"/>
        <w:ind w:left="720" w:hanging="360"/>
        <w:rPr>
          <w:rFonts w:ascii="Times New Roman" w:cs="Times New Roman" w:eastAsia="Times New Roman" w:hAnsi="Times New Roman"/>
          <w:sz w:val="24"/>
          <w:szCs w:val="24"/>
        </w:rPr>
      </w:pPr>
      <w:r w:rsidDel="00000000" w:rsidR="00000000" w:rsidRPr="00000000">
        <w:rPr>
          <w:rtl w:val="0"/>
        </w:rPr>
        <w:t xml:space="preserve">Implementación en protoboard.</w:t>
      </w:r>
    </w:p>
    <w:p w:rsidR="00000000" w:rsidDel="00000000" w:rsidP="00000000" w:rsidRDefault="00000000" w:rsidRPr="00000000" w14:paraId="000000A3">
      <w:pPr>
        <w:pageBreakBefore w:val="0"/>
        <w:numPr>
          <w:ilvl w:val="0"/>
          <w:numId w:val="3"/>
        </w:numPr>
        <w:spacing w:line="331.2" w:lineRule="auto"/>
        <w:ind w:left="720" w:hanging="360"/>
        <w:rPr>
          <w:rFonts w:ascii="Times New Roman" w:cs="Times New Roman" w:eastAsia="Times New Roman" w:hAnsi="Times New Roman"/>
          <w:sz w:val="24"/>
          <w:szCs w:val="24"/>
        </w:rPr>
      </w:pPr>
      <w:r w:rsidDel="00000000" w:rsidR="00000000" w:rsidRPr="00000000">
        <w:rPr>
          <w:rtl w:val="0"/>
        </w:rPr>
        <w:t xml:space="preserve">Pruebas y caracterización de los bloques de aislación, circuitos complementarios y filtros PB.</w:t>
      </w:r>
    </w:p>
    <w:p w:rsidR="00000000" w:rsidDel="00000000" w:rsidP="00000000" w:rsidRDefault="00000000" w:rsidRPr="00000000" w14:paraId="000000A4">
      <w:pPr>
        <w:pageBreakBefore w:val="0"/>
        <w:ind w:left="720" w:hanging="360"/>
        <w:rPr/>
      </w:pPr>
      <w:r w:rsidDel="00000000" w:rsidR="00000000" w:rsidRPr="00000000">
        <w:rPr>
          <w:rtl w:val="0"/>
        </w:rPr>
      </w:r>
    </w:p>
    <w:p w:rsidR="00000000" w:rsidDel="00000000" w:rsidP="00000000" w:rsidRDefault="00000000" w:rsidRPr="00000000" w14:paraId="000000A5">
      <w:pPr>
        <w:pStyle w:val="Heading2"/>
        <w:keepNext w:val="0"/>
        <w:keepLines w:val="0"/>
        <w:pageBreakBefore w:val="0"/>
        <w:spacing w:line="331.2" w:lineRule="auto"/>
        <w:rPr/>
      </w:pPr>
      <w:bookmarkStart w:colFirst="0" w:colLast="0" w:name="_2acm9gpfam6b" w:id="29"/>
      <w:bookmarkEnd w:id="29"/>
      <w:r w:rsidDel="00000000" w:rsidR="00000000" w:rsidRPr="00000000">
        <w:rPr>
          <w:rtl w:val="0"/>
        </w:rPr>
        <w:t xml:space="preserve">11. Diseño de los circuitos de las etapas de aislación, circuitos complementarios y filtros PB </w:t>
      </w:r>
    </w:p>
    <w:p w:rsidR="00000000" w:rsidDel="00000000" w:rsidP="00000000" w:rsidRDefault="00000000" w:rsidRPr="00000000" w14:paraId="000000A6">
      <w:pPr>
        <w:pStyle w:val="Heading2"/>
        <w:keepNext w:val="0"/>
        <w:keepLines w:val="0"/>
        <w:pageBreakBefore w:val="0"/>
        <w:spacing w:line="331.2" w:lineRule="auto"/>
        <w:jc w:val="both"/>
        <w:rPr>
          <w:sz w:val="22"/>
          <w:szCs w:val="22"/>
        </w:rPr>
      </w:pPr>
      <w:bookmarkStart w:colFirst="0" w:colLast="0" w:name="_w763rpe43zde" w:id="30"/>
      <w:bookmarkEnd w:id="30"/>
      <w:r w:rsidDel="00000000" w:rsidR="00000000" w:rsidRPr="00000000">
        <w:rPr>
          <w:sz w:val="22"/>
          <w:szCs w:val="22"/>
          <w:rtl w:val="0"/>
        </w:rPr>
        <w:t xml:space="preserve">Para la etapa de </w:t>
      </w:r>
      <w:r w:rsidDel="00000000" w:rsidR="00000000" w:rsidRPr="00000000">
        <w:rPr>
          <w:sz w:val="22"/>
          <w:szCs w:val="22"/>
          <w:rtl w:val="0"/>
        </w:rPr>
        <w:t xml:space="preserve">aislación</w:t>
      </w:r>
      <w:r w:rsidDel="00000000" w:rsidR="00000000" w:rsidRPr="00000000">
        <w:rPr>
          <w:sz w:val="22"/>
          <w:szCs w:val="22"/>
          <w:rtl w:val="0"/>
        </w:rPr>
        <w:t xml:space="preserve">, se utilizó un optoacoplador 4N28. Para calcular los componentes primero se caracterizó el integrado como se detalla en la sección 14. Idealmente para evitar distorsiones en la señal de salida se busca trabajar en la zona lineal del mismo, dicho rango se encuentra entre 6,2 y 32,2 mA de corrientes de entrada (nuevamente, los cálculos para esta conclusión están en la sección 14). </w:t>
      </w:r>
    </w:p>
    <w:p w:rsidR="00000000" w:rsidDel="00000000" w:rsidP="00000000" w:rsidRDefault="00000000" w:rsidRPr="00000000" w14:paraId="000000A7">
      <w:pPr>
        <w:jc w:val="both"/>
        <w:rPr/>
      </w:pPr>
      <w:r w:rsidDel="00000000" w:rsidR="00000000" w:rsidRPr="00000000">
        <w:rPr>
          <w:rtl w:val="0"/>
        </w:rPr>
        <w:t xml:space="preserve">Dicho esto, sabemos que en la sección de entrada al optoacoplador se encuentra un diodo, el cual tiene una tensión de polarización máxima de 1,5 V. Dicho esto, consideramos trabajar en corrientes de polarización entre 10 y 24 mA, debido a que es suficiente para asegurar la polarización, mientras que no se trabaja en los extremos de la zona lineal y no supera la corriente máxima que puede entregar el AO.</w:t>
      </w:r>
    </w:p>
    <w:p w:rsidR="00000000" w:rsidDel="00000000" w:rsidP="00000000" w:rsidRDefault="00000000" w:rsidRPr="00000000" w14:paraId="000000A8">
      <w:pPr>
        <w:pStyle w:val="Heading2"/>
        <w:keepNext w:val="0"/>
        <w:keepLines w:val="0"/>
        <w:pageBreakBefore w:val="0"/>
        <w:spacing w:line="331.2" w:lineRule="auto"/>
        <w:jc w:val="both"/>
        <w:rPr>
          <w:sz w:val="22"/>
          <w:szCs w:val="22"/>
        </w:rPr>
      </w:pPr>
      <w:bookmarkStart w:colFirst="0" w:colLast="0" w:name="_zg5mabrir3ss" w:id="31"/>
      <w:bookmarkEnd w:id="31"/>
      <w:r w:rsidDel="00000000" w:rsidR="00000000" w:rsidRPr="00000000">
        <w:rPr>
          <w:sz w:val="22"/>
          <w:szCs w:val="22"/>
          <w:rtl w:val="0"/>
        </w:rPr>
        <w:t xml:space="preserve">Luego, el otro bloque del optoacoplador es el fototransistor, para esto aseguramos que la corriente que circule no sea mayor que la permisible (100 mA), para esto consideramos una tensión de alimentación de 10V y una resistencia de 220 </w:t>
      </w:r>
      <m:oMath>
        <m:r>
          <m:t>Ω</m:t>
        </m:r>
      </m:oMath>
      <w:r w:rsidDel="00000000" w:rsidR="00000000" w:rsidRPr="00000000">
        <w:rPr>
          <w:sz w:val="22"/>
          <w:szCs w:val="22"/>
          <w:rtl w:val="0"/>
        </w:rPr>
        <w:t xml:space="preserve">. Finalmente el circuito a implementar se ve en la figura.   </w:t>
      </w:r>
    </w:p>
    <w:p w:rsidR="00000000" w:rsidDel="00000000" w:rsidP="00000000" w:rsidRDefault="00000000" w:rsidRPr="00000000" w14:paraId="000000A9">
      <w:pPr>
        <w:rPr/>
      </w:pPr>
      <w:r w:rsidDel="00000000" w:rsidR="00000000" w:rsidRPr="00000000">
        <w:rPr>
          <w:rtl w:val="0"/>
        </w:rPr>
        <w:t xml:space="preserve">Finalmente, también se debe aclarar que a modo de aislación de la red eléctrica se utilizó un conversor DC-DC de 15 V. </w:t>
      </w:r>
    </w:p>
    <w:p w:rsidR="00000000" w:rsidDel="00000000" w:rsidP="00000000" w:rsidRDefault="00000000" w:rsidRPr="00000000" w14:paraId="000000AA">
      <w:pPr>
        <w:jc w:val="center"/>
        <w:rPr/>
      </w:pPr>
      <w:r w:rsidDel="00000000" w:rsidR="00000000" w:rsidRPr="00000000">
        <w:rPr/>
        <w:drawing>
          <wp:inline distB="114300" distT="114300" distL="114300" distR="114300">
            <wp:extent cx="1979775" cy="2093864"/>
            <wp:effectExtent b="0" l="0" r="0" t="0"/>
            <wp:docPr id="22"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1979775" cy="2093864"/>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spacing w:line="360" w:lineRule="auto"/>
        <w:jc w:val="center"/>
        <w:rPr/>
      </w:pPr>
      <w:r w:rsidDel="00000000" w:rsidR="00000000" w:rsidRPr="00000000">
        <w:rPr>
          <w:rtl w:val="0"/>
        </w:rPr>
        <w:t xml:space="preserve">Figura IX: implementación del circuito de </w:t>
      </w:r>
      <w:r w:rsidDel="00000000" w:rsidR="00000000" w:rsidRPr="00000000">
        <w:rPr>
          <w:rtl w:val="0"/>
        </w:rPr>
        <w:t xml:space="preserve">aislación</w:t>
      </w:r>
      <w:r w:rsidDel="00000000" w:rsidR="00000000" w:rsidRPr="00000000">
        <w:rPr>
          <w:rtl w:val="0"/>
        </w:rPr>
        <w:t xml:space="preserve"> mediante optoacoplador.</w:t>
      </w:r>
    </w:p>
    <w:p w:rsidR="00000000" w:rsidDel="00000000" w:rsidP="00000000" w:rsidRDefault="00000000" w:rsidRPr="00000000" w14:paraId="000000AC">
      <w:pPr>
        <w:spacing w:line="360" w:lineRule="auto"/>
        <w:jc w:val="both"/>
        <w:rPr/>
      </w:pPr>
      <w:r w:rsidDel="00000000" w:rsidR="00000000" w:rsidRPr="00000000">
        <w:rPr>
          <w:rtl w:val="0"/>
        </w:rPr>
        <w:t xml:space="preserve">Es importante mencionar que el ECG tiene excursión negativa, la cual no permite la polarización del diodo de entrada, por lo que hay que colocar un offset para tener una señal puramente positiva, para la corrientes mencionadas antes, esto se corresponde a una tensión de offset de 3,25 V (se implementó variable). De la misma manera para tener la MES dentro del rango de corrientes se debe proporcionar ganancia a la señal de salida del INA. Para asegurar todas estas condiciones se implementó una configuración sumadora como la de la figura X</w:t>
      </w:r>
    </w:p>
    <w:p w:rsidR="00000000" w:rsidDel="00000000" w:rsidP="00000000" w:rsidRDefault="00000000" w:rsidRPr="00000000" w14:paraId="000000AD">
      <w:pPr>
        <w:spacing w:line="360" w:lineRule="auto"/>
        <w:jc w:val="center"/>
        <w:rPr/>
      </w:pPr>
      <w:r w:rsidDel="00000000" w:rsidR="00000000" w:rsidRPr="00000000">
        <w:rPr/>
        <w:drawing>
          <wp:inline distB="114300" distT="114300" distL="114300" distR="114300">
            <wp:extent cx="4410075" cy="1638300"/>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441007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line="360" w:lineRule="auto"/>
        <w:jc w:val="center"/>
        <w:rPr/>
      </w:pPr>
      <w:r w:rsidDel="00000000" w:rsidR="00000000" w:rsidRPr="00000000">
        <w:rPr>
          <w:rtl w:val="0"/>
        </w:rPr>
        <w:t xml:space="preserve">Figura X: configuración inversora para acondicionar la señal de entrada al bloque de </w:t>
      </w:r>
      <w:r w:rsidDel="00000000" w:rsidR="00000000" w:rsidRPr="00000000">
        <w:rPr>
          <w:rtl w:val="0"/>
        </w:rPr>
        <w:t xml:space="preserve">aislación</w:t>
      </w:r>
      <w:r w:rsidDel="00000000" w:rsidR="00000000" w:rsidRPr="00000000">
        <w:rPr>
          <w:rtl w:val="0"/>
        </w:rPr>
        <w:t xml:space="preserve">.</w:t>
      </w:r>
    </w:p>
    <w:p w:rsidR="00000000" w:rsidDel="00000000" w:rsidP="00000000" w:rsidRDefault="00000000" w:rsidRPr="00000000" w14:paraId="000000AF">
      <w:pPr>
        <w:spacing w:before="200" w:line="360" w:lineRule="auto"/>
        <w:jc w:val="both"/>
        <w:rPr/>
      </w:pPr>
      <w:r w:rsidDel="00000000" w:rsidR="00000000" w:rsidRPr="00000000">
        <w:rPr>
          <w:rtl w:val="0"/>
        </w:rPr>
        <w:t xml:space="preserve">Además, la señal de salida del optoacoplador está montada a una continua, por lo que colocamos un filtro pasa </w:t>
      </w:r>
      <w:r w:rsidDel="00000000" w:rsidR="00000000" w:rsidRPr="00000000">
        <w:rPr>
          <w:rtl w:val="0"/>
        </w:rPr>
        <w:t xml:space="preserve">altos</w:t>
      </w:r>
      <w:r w:rsidDel="00000000" w:rsidR="00000000" w:rsidRPr="00000000">
        <w:rPr>
          <w:rtl w:val="0"/>
        </w:rPr>
        <w:t xml:space="preserve"> con el fin de eliminarla y obtener la señal de ECG pura nuevamente. La configuración se puede ver en la figura XI</w:t>
      </w:r>
    </w:p>
    <w:p w:rsidR="00000000" w:rsidDel="00000000" w:rsidP="00000000" w:rsidRDefault="00000000" w:rsidRPr="00000000" w14:paraId="000000B0">
      <w:pPr>
        <w:spacing w:before="200" w:line="240" w:lineRule="auto"/>
        <w:jc w:val="center"/>
        <w:rPr/>
      </w:pPr>
      <w:r w:rsidDel="00000000" w:rsidR="00000000" w:rsidRPr="00000000">
        <w:rPr/>
        <w:drawing>
          <wp:inline distB="114300" distT="114300" distL="114300" distR="114300">
            <wp:extent cx="4171950" cy="2819400"/>
            <wp:effectExtent b="0" l="0" r="0" t="0"/>
            <wp:docPr id="19" name="image1.png"/>
            <a:graphic>
              <a:graphicData uri="http://schemas.openxmlformats.org/drawingml/2006/picture">
                <pic:pic>
                  <pic:nvPicPr>
                    <pic:cNvPr id="0" name="image1.png"/>
                    <pic:cNvPicPr preferRelativeResize="0"/>
                  </pic:nvPicPr>
                  <pic:blipFill>
                    <a:blip r:embed="rId19"/>
                    <a:srcRect b="0" l="0" r="0" t="10030"/>
                    <a:stretch>
                      <a:fillRect/>
                    </a:stretch>
                  </pic:blipFill>
                  <pic:spPr>
                    <a:xfrm>
                      <a:off x="0" y="0"/>
                      <a:ext cx="417195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spacing w:before="200" w:line="240" w:lineRule="auto"/>
        <w:jc w:val="center"/>
        <w:rPr/>
      </w:pPr>
      <w:r w:rsidDel="00000000" w:rsidR="00000000" w:rsidRPr="00000000">
        <w:rPr>
          <w:rtl w:val="0"/>
        </w:rPr>
        <w:t xml:space="preserve">Figura XI: circuito para la eliminación del valor de continua.</w:t>
      </w:r>
    </w:p>
    <w:p w:rsidR="00000000" w:rsidDel="00000000" w:rsidP="00000000" w:rsidRDefault="00000000" w:rsidRPr="00000000" w14:paraId="000000B2">
      <w:pPr>
        <w:spacing w:before="200" w:line="331.2" w:lineRule="auto"/>
        <w:jc w:val="both"/>
        <w:rPr/>
      </w:pPr>
      <w:r w:rsidDel="00000000" w:rsidR="00000000" w:rsidRPr="00000000">
        <w:rPr>
          <w:rtl w:val="0"/>
        </w:rPr>
        <w:t xml:space="preserve">Luego de esto, la señal sigue estando en el orden de los mV (aproximadamente 400 mV), por lo que debemos aportar una ganancia para acercarlo al orden del volt. Para esto implementamos una configuración de ganancia no inversora, como se puede observar en la figura XII.</w:t>
      </w:r>
    </w:p>
    <w:p w:rsidR="00000000" w:rsidDel="00000000" w:rsidP="00000000" w:rsidRDefault="00000000" w:rsidRPr="00000000" w14:paraId="000000B3">
      <w:pPr>
        <w:spacing w:before="200" w:line="331.2" w:lineRule="auto"/>
        <w:jc w:val="center"/>
        <w:rPr/>
      </w:pPr>
      <w:r w:rsidDel="00000000" w:rsidR="00000000" w:rsidRPr="00000000">
        <w:rPr/>
        <w:drawing>
          <wp:inline distB="114300" distT="114300" distL="114300" distR="114300">
            <wp:extent cx="3185103" cy="1973262"/>
            <wp:effectExtent b="0" l="0" r="0" t="0"/>
            <wp:docPr id="1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3185103" cy="1973262"/>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spacing w:before="200" w:line="240" w:lineRule="auto"/>
        <w:jc w:val="center"/>
        <w:rPr>
          <w:color w:val="ff0000"/>
        </w:rPr>
      </w:pPr>
      <w:r w:rsidDel="00000000" w:rsidR="00000000" w:rsidRPr="00000000">
        <w:rPr>
          <w:rtl w:val="0"/>
        </w:rPr>
        <w:t xml:space="preserve">Figura XII: circuito para el aporte de ganancia.</w:t>
      </w:r>
      <w:r w:rsidDel="00000000" w:rsidR="00000000" w:rsidRPr="00000000">
        <w:rPr>
          <w:rtl w:val="0"/>
        </w:rPr>
      </w:r>
    </w:p>
    <w:p w:rsidR="00000000" w:rsidDel="00000000" w:rsidP="00000000" w:rsidRDefault="00000000" w:rsidRPr="00000000" w14:paraId="000000B5">
      <w:pPr>
        <w:pStyle w:val="Heading2"/>
        <w:keepNext w:val="0"/>
        <w:keepLines w:val="0"/>
        <w:pageBreakBefore w:val="0"/>
        <w:spacing w:line="331.2" w:lineRule="auto"/>
        <w:rPr/>
      </w:pPr>
      <w:bookmarkStart w:colFirst="0" w:colLast="0" w:name="_55h0bjgcmjvv" w:id="32"/>
      <w:bookmarkEnd w:id="32"/>
      <w:r w:rsidDel="00000000" w:rsidR="00000000" w:rsidRPr="00000000">
        <w:rPr>
          <w:rtl w:val="0"/>
        </w:rPr>
        <w:t xml:space="preserve">12. Simulación del circuito</w:t>
      </w:r>
    </w:p>
    <w:p w:rsidR="00000000" w:rsidDel="00000000" w:rsidP="00000000" w:rsidRDefault="00000000" w:rsidRPr="00000000" w14:paraId="000000B6">
      <w:pPr>
        <w:pageBreakBefore w:val="0"/>
        <w:spacing w:line="331.2" w:lineRule="auto"/>
        <w:jc w:val="both"/>
        <w:rPr/>
      </w:pPr>
      <w:r w:rsidDel="00000000" w:rsidR="00000000" w:rsidRPr="00000000">
        <w:rPr>
          <w:rtl w:val="0"/>
        </w:rPr>
        <w:t xml:space="preserve">Se puede acceder al archivo de simulación mediante el siguiente </w:t>
      </w:r>
      <w:hyperlink r:id="rId21">
        <w:r w:rsidDel="00000000" w:rsidR="00000000" w:rsidRPr="00000000">
          <w:rPr>
            <w:color w:val="1155cc"/>
            <w:u w:val="single"/>
            <w:rtl w:val="0"/>
          </w:rPr>
          <w:t xml:space="preserve">link</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7">
      <w:pPr>
        <w:pStyle w:val="Heading2"/>
        <w:keepNext w:val="0"/>
        <w:keepLines w:val="0"/>
        <w:pageBreakBefore w:val="0"/>
        <w:spacing w:line="331.2" w:lineRule="auto"/>
        <w:rPr/>
      </w:pPr>
      <w:bookmarkStart w:colFirst="0" w:colLast="0" w:name="_5r0i0r53g9gb" w:id="33"/>
      <w:bookmarkEnd w:id="33"/>
      <w:r w:rsidDel="00000000" w:rsidR="00000000" w:rsidRPr="00000000">
        <w:rPr>
          <w:rtl w:val="0"/>
        </w:rPr>
        <w:t xml:space="preserve">13. Implementación en protoboard</w:t>
      </w:r>
    </w:p>
    <w:p w:rsidR="00000000" w:rsidDel="00000000" w:rsidP="00000000" w:rsidRDefault="00000000" w:rsidRPr="00000000" w14:paraId="000000B8">
      <w:pPr>
        <w:rPr/>
      </w:pPr>
      <w:r w:rsidDel="00000000" w:rsidR="00000000" w:rsidRPr="00000000">
        <w:rPr>
          <w:rtl w:val="0"/>
        </w:rPr>
        <w:t xml:space="preserve">Se puede ver en la figura XIII la implementación del circuito. </w:t>
      </w:r>
    </w:p>
    <w:p w:rsidR="00000000" w:rsidDel="00000000" w:rsidP="00000000" w:rsidRDefault="00000000" w:rsidRPr="00000000" w14:paraId="000000B9">
      <w:pPr>
        <w:pageBreakBefore w:val="0"/>
        <w:spacing w:line="331.2" w:lineRule="auto"/>
        <w:jc w:val="both"/>
        <w:rPr>
          <w:color w:val="ff0000"/>
        </w:rPr>
      </w:pPr>
      <w:r w:rsidDel="00000000" w:rsidR="00000000" w:rsidRPr="00000000">
        <w:rPr>
          <w:color w:val="ff0000"/>
        </w:rPr>
        <mc:AlternateContent>
          <mc:Choice Requires="wpg">
            <w:drawing>
              <wp:inline distB="114300" distT="114300" distL="114300" distR="114300">
                <wp:extent cx="5731200" cy="2374900"/>
                <wp:effectExtent b="0" l="0" r="0" t="0"/>
                <wp:docPr id="5" name=""/>
                <a:graphic>
                  <a:graphicData uri="http://schemas.microsoft.com/office/word/2010/wordprocessingGroup">
                    <wpg:wgp>
                      <wpg:cNvGrpSpPr/>
                      <wpg:grpSpPr>
                        <a:xfrm>
                          <a:off x="286325" y="409025"/>
                          <a:ext cx="5731200" cy="2374900"/>
                          <a:chOff x="286325" y="409025"/>
                          <a:chExt cx="6571675" cy="2709825"/>
                        </a:xfrm>
                      </wpg:grpSpPr>
                      <pic:pic>
                        <pic:nvPicPr>
                          <pic:cNvPr id="24" name="Shape 24" title="WhatsApp Image 2025-10-10 at 3.40.34 PM.jpeg"/>
                          <pic:cNvPicPr preferRelativeResize="0"/>
                        </pic:nvPicPr>
                        <pic:blipFill rotWithShape="1">
                          <a:blip r:embed="rId22">
                            <a:alphaModFix/>
                          </a:blip>
                          <a:srcRect b="3230" l="18862" r="6467" t="4211"/>
                          <a:stretch/>
                        </pic:blipFill>
                        <pic:spPr>
                          <a:xfrm rot="5400000">
                            <a:off x="1170837" y="-475487"/>
                            <a:ext cx="2709801" cy="4478824"/>
                          </a:xfrm>
                          <a:prstGeom prst="rect">
                            <a:avLst/>
                          </a:prstGeom>
                          <a:noFill/>
                          <a:ln>
                            <a:noFill/>
                          </a:ln>
                        </pic:spPr>
                      </pic:pic>
                      <wps:wsp>
                        <wps:cNvSpPr/>
                        <wps:cNvPr id="25" name="Shape 25"/>
                        <wps:spPr>
                          <a:xfrm>
                            <a:off x="3026800" y="552175"/>
                            <a:ext cx="1135200" cy="1237200"/>
                          </a:xfrm>
                          <a:prstGeom prst="rect">
                            <a:avLst/>
                          </a:prstGeom>
                          <a:noFill/>
                          <a:ln cap="flat" cmpd="sng" w="19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26" name="Shape 26"/>
                        <wps:spPr>
                          <a:xfrm>
                            <a:off x="4744700" y="511275"/>
                            <a:ext cx="2178000" cy="2198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ff0000"/>
                                  <w:sz w:val="28"/>
                                  <w:vertAlign w:val="baseline"/>
                                </w:rPr>
                                <w:t xml:space="preserve">1. </w:t>
                              </w:r>
                              <w:r w:rsidDel="00000000" w:rsidR="00000000" w:rsidRPr="00000000">
                                <w:rPr>
                                  <w:rFonts w:ascii="Arial" w:cs="Arial" w:eastAsia="Arial" w:hAnsi="Arial"/>
                                  <w:b w:val="0"/>
                                  <w:i w:val="0"/>
                                  <w:smallCaps w:val="0"/>
                                  <w:strike w:val="0"/>
                                  <w:color w:val="000000"/>
                                  <w:sz w:val="28"/>
                                  <w:vertAlign w:val="baseline"/>
                                </w:rPr>
                                <w:t xml:space="preserve">Bloque de preamplificación (INA128)</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ff"/>
                                  <w:sz w:val="28"/>
                                  <w:vertAlign w:val="baseline"/>
                                </w:rPr>
                                <w:t xml:space="preserve">2. </w:t>
                              </w:r>
                              <w:r w:rsidDel="00000000" w:rsidR="00000000" w:rsidRPr="00000000">
                                <w:rPr>
                                  <w:rFonts w:ascii="Arial" w:cs="Arial" w:eastAsia="Arial" w:hAnsi="Arial"/>
                                  <w:b w:val="0"/>
                                  <w:i w:val="0"/>
                                  <w:smallCaps w:val="0"/>
                                  <w:strike w:val="0"/>
                                  <w:color w:val="000000"/>
                                  <w:sz w:val="28"/>
                                  <w:vertAlign w:val="baseline"/>
                                </w:rPr>
                                <w:t xml:space="preserve">DPD</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ff00"/>
                                  <w:sz w:val="28"/>
                                  <w:vertAlign w:val="baseline"/>
                                </w:rPr>
                                <w:t xml:space="preserve">3. </w:t>
                              </w:r>
                              <w:r w:rsidDel="00000000" w:rsidR="00000000" w:rsidRPr="00000000">
                                <w:rPr>
                                  <w:rFonts w:ascii="Arial" w:cs="Arial" w:eastAsia="Arial" w:hAnsi="Arial"/>
                                  <w:b w:val="0"/>
                                  <w:i w:val="0"/>
                                  <w:smallCaps w:val="0"/>
                                  <w:strike w:val="0"/>
                                  <w:color w:val="000000"/>
                                  <w:sz w:val="28"/>
                                  <w:vertAlign w:val="baseline"/>
                                </w:rPr>
                                <w:t xml:space="preserve">Sumador (offset + ganancia)</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ff00ff"/>
                                  <w:sz w:val="28"/>
                                  <w:vertAlign w:val="baseline"/>
                                </w:rPr>
                                <w:t xml:space="preserve">4. </w:t>
                              </w:r>
                              <w:r w:rsidDel="00000000" w:rsidR="00000000" w:rsidRPr="00000000">
                                <w:rPr>
                                  <w:rFonts w:ascii="Arial" w:cs="Arial" w:eastAsia="Arial" w:hAnsi="Arial"/>
                                  <w:b w:val="0"/>
                                  <w:i w:val="0"/>
                                  <w:smallCaps w:val="0"/>
                                  <w:strike w:val="0"/>
                                  <w:color w:val="000000"/>
                                  <w:sz w:val="28"/>
                                  <w:vertAlign w:val="baseline"/>
                                </w:rPr>
                                <w:t xml:space="preserve">Aislación (opto)</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ff9900"/>
                                  <w:sz w:val="28"/>
                                  <w:vertAlign w:val="baseline"/>
                                </w:rPr>
                                <w:t xml:space="preserve">5. </w:t>
                              </w:r>
                              <w:r w:rsidDel="00000000" w:rsidR="00000000" w:rsidRPr="00000000">
                                <w:rPr>
                                  <w:rFonts w:ascii="Arial" w:cs="Arial" w:eastAsia="Arial" w:hAnsi="Arial"/>
                                  <w:b w:val="0"/>
                                  <w:i w:val="0"/>
                                  <w:smallCaps w:val="0"/>
                                  <w:strike w:val="0"/>
                                  <w:color w:val="000000"/>
                                  <w:sz w:val="28"/>
                                  <w:vertAlign w:val="baseline"/>
                                </w:rPr>
                                <w:t xml:space="preserve">Filtro PA y ganancia</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91425" lIns="91425" spcFirstLastPara="1" rIns="91425" wrap="square" tIns="91425">
                          <a:noAutofit/>
                        </wps:bodyPr>
                      </wps:wsp>
                      <wps:wsp>
                        <wps:cNvSpPr/>
                        <wps:cNvPr id="27" name="Shape 27"/>
                        <wps:spPr>
                          <a:xfrm>
                            <a:off x="2096250" y="552175"/>
                            <a:ext cx="838500" cy="981600"/>
                          </a:xfrm>
                          <a:prstGeom prst="rect">
                            <a:avLst/>
                          </a:prstGeom>
                          <a:noFill/>
                          <a:ln cap="flat" cmpd="sng" w="2857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8" name="Shape 28"/>
                        <wps:spPr>
                          <a:xfrm>
                            <a:off x="1267975" y="889625"/>
                            <a:ext cx="940800" cy="787500"/>
                          </a:xfrm>
                          <a:prstGeom prst="rect">
                            <a:avLst/>
                          </a:prstGeom>
                          <a:noFill/>
                          <a:ln cap="flat" cmpd="sng" w="2857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29" name="Shape 29"/>
                        <wps:spPr>
                          <a:xfrm>
                            <a:off x="613550" y="674900"/>
                            <a:ext cx="777300" cy="787500"/>
                          </a:xfrm>
                          <a:prstGeom prst="rect">
                            <a:avLst/>
                          </a:prstGeom>
                          <a:noFill/>
                          <a:ln cap="flat" cmpd="sng" w="28575">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0" name="Shape 30"/>
                        <wps:spPr>
                          <a:xfrm>
                            <a:off x="429475" y="2065575"/>
                            <a:ext cx="1135200" cy="685200"/>
                          </a:xfrm>
                          <a:prstGeom prst="rect">
                            <a:avLst/>
                          </a:prstGeom>
                          <a:noFill/>
                          <a:ln cap="flat" cmpd="sng" w="28575">
                            <a:solidFill>
                              <a:srgbClr val="FF99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374900"/>
                <wp:effectExtent b="0" l="0" r="0" t="0"/>
                <wp:docPr id="5"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5731200" cy="2374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BA">
      <w:pPr>
        <w:pageBreakBefore w:val="0"/>
        <w:spacing w:line="331.2" w:lineRule="auto"/>
        <w:jc w:val="center"/>
        <w:rPr/>
      </w:pPr>
      <w:r w:rsidDel="00000000" w:rsidR="00000000" w:rsidRPr="00000000">
        <w:rPr>
          <w:rtl w:val="0"/>
        </w:rPr>
        <w:t xml:space="preserve">Figura XIII: implementación de los bloques diseñados en protoboard.</w:t>
      </w:r>
    </w:p>
    <w:p w:rsidR="00000000" w:rsidDel="00000000" w:rsidP="00000000" w:rsidRDefault="00000000" w:rsidRPr="00000000" w14:paraId="000000BB">
      <w:pPr>
        <w:pageBreakBefore w:val="0"/>
        <w:spacing w:before="200" w:line="331.2" w:lineRule="auto"/>
        <w:jc w:val="both"/>
        <w:rPr/>
      </w:pPr>
      <w:r w:rsidDel="00000000" w:rsidR="00000000" w:rsidRPr="00000000">
        <w:rPr>
          <w:rtl w:val="0"/>
        </w:rPr>
        <w:t xml:space="preserve">Los valores de los componentes, y los integrados pueden no concordar con los de la simulación, ya que la imágen fue tomada en la implementación final, con bloques extras y cambios particulares que se comentarán en la semana 4.</w:t>
      </w:r>
    </w:p>
    <w:p w:rsidR="00000000" w:rsidDel="00000000" w:rsidP="00000000" w:rsidRDefault="00000000" w:rsidRPr="00000000" w14:paraId="000000BC">
      <w:pPr>
        <w:pStyle w:val="Heading2"/>
        <w:keepNext w:val="0"/>
        <w:keepLines w:val="0"/>
        <w:pageBreakBefore w:val="0"/>
        <w:spacing w:line="331.2" w:lineRule="auto"/>
        <w:jc w:val="both"/>
        <w:rPr/>
      </w:pPr>
      <w:bookmarkStart w:colFirst="0" w:colLast="0" w:name="_si27l6gs92p5" w:id="34"/>
      <w:bookmarkEnd w:id="34"/>
      <w:r w:rsidDel="00000000" w:rsidR="00000000" w:rsidRPr="00000000">
        <w:rPr>
          <w:rtl w:val="0"/>
        </w:rPr>
        <w:t xml:space="preserve">14. Caracterización de las </w:t>
      </w:r>
      <w:r w:rsidDel="00000000" w:rsidR="00000000" w:rsidRPr="00000000">
        <w:rPr>
          <w:rtl w:val="0"/>
        </w:rPr>
        <w:t xml:space="preserve">etapas de aislación, circuitos complementarios y filtros PB</w:t>
      </w:r>
    </w:p>
    <w:p w:rsidR="00000000" w:rsidDel="00000000" w:rsidP="00000000" w:rsidRDefault="00000000" w:rsidRPr="00000000" w14:paraId="000000BD">
      <w:pPr>
        <w:spacing w:line="331.2" w:lineRule="auto"/>
        <w:jc w:val="both"/>
        <w:rPr/>
      </w:pPr>
      <w:r w:rsidDel="00000000" w:rsidR="00000000" w:rsidRPr="00000000">
        <w:rPr>
          <w:rtl w:val="0"/>
        </w:rPr>
        <w:t xml:space="preserve">Como se comentó antes, primero se debió caracterizar el integrado, para esto se insertó una señal triangular de 6V de entrada, siempre asegurando que no se superen los 60 mA máximos permitidos en el circuito del diodo. Luego, con el circuito de la figura IX, se observa la salida y se registra para qué valores de tensión en la entrada, la salida es lineal. Para nuestro caso, el rango era de 2,12 a 4,82.</w:t>
      </w:r>
    </w:p>
    <w:p w:rsidR="00000000" w:rsidDel="00000000" w:rsidP="00000000" w:rsidRDefault="00000000" w:rsidRPr="00000000" w14:paraId="000000BE">
      <w:pPr>
        <w:spacing w:line="331.2" w:lineRule="auto"/>
        <w:jc w:val="both"/>
        <w:rPr/>
      </w:pPr>
      <w:r w:rsidDel="00000000" w:rsidR="00000000" w:rsidRPr="00000000">
        <w:rPr>
          <w:rtl w:val="0"/>
        </w:rPr>
        <w:t xml:space="preserve">Luego, mediante el análisis de malla, se calculó en función de esas tensiones, el rango de corrientes, en el que el integrado se comporta de forma lineal.</w:t>
      </w:r>
    </w:p>
    <w:p w:rsidR="00000000" w:rsidDel="00000000" w:rsidP="00000000" w:rsidRDefault="00000000" w:rsidRPr="00000000" w14:paraId="000000BF">
      <w:pPr>
        <w:spacing w:line="331.2" w:lineRule="auto"/>
        <w:jc w:val="center"/>
        <w:rPr/>
      </w:pPr>
      <m:oMath>
        <m:r>
          <w:rPr/>
          <m:t xml:space="preserve">4,82V- 1,5 V - i*100</m:t>
        </m:r>
        <m:r>
          <w:rPr/>
          <m:t>Ω</m:t>
        </m:r>
        <m:r>
          <w:rPr/>
          <m:t xml:space="preserve">= 0V -&gt; 33.2 mA</m:t>
        </m:r>
      </m:oMath>
      <w:r w:rsidDel="00000000" w:rsidR="00000000" w:rsidRPr="00000000">
        <w:rPr>
          <w:rtl w:val="0"/>
        </w:rPr>
      </w:r>
    </w:p>
    <w:p w:rsidR="00000000" w:rsidDel="00000000" w:rsidP="00000000" w:rsidRDefault="00000000" w:rsidRPr="00000000" w14:paraId="000000C0">
      <w:pPr>
        <w:spacing w:line="331.2" w:lineRule="auto"/>
        <w:jc w:val="center"/>
        <w:rPr/>
      </w:pPr>
      <m:oMath>
        <m:r>
          <w:rPr/>
          <m:t xml:space="preserve">2,12V- 1,5 V - i*100</m:t>
        </m:r>
        <m:r>
          <w:rPr/>
          <m:t>Ω</m:t>
        </m:r>
        <m:r>
          <w:rPr/>
          <m:t xml:space="preserve">= 0V -&gt; 6,2 mA</m:t>
        </m:r>
      </m:oMath>
      <w:r w:rsidDel="00000000" w:rsidR="00000000" w:rsidRPr="00000000">
        <w:rPr>
          <w:rtl w:val="0"/>
        </w:rPr>
      </w:r>
    </w:p>
    <w:p w:rsidR="00000000" w:rsidDel="00000000" w:rsidP="00000000" w:rsidRDefault="00000000" w:rsidRPr="00000000" w14:paraId="000000C1">
      <w:pPr>
        <w:spacing w:before="200" w:line="331.2" w:lineRule="auto"/>
        <w:jc w:val="both"/>
        <w:rPr>
          <w:color w:val="ff0000"/>
        </w:rPr>
      </w:pPr>
      <w:r w:rsidDel="00000000" w:rsidR="00000000" w:rsidRPr="00000000">
        <w:rPr>
          <w:rtl w:val="0"/>
        </w:rPr>
        <w:t xml:space="preserve">La etapa de aislación es fundamental, ya que aísla de partes del circuito que en caso de falla pueden tener una descarga a tierra lo que generaría riesgo de macro-micro choque. </w:t>
      </w:r>
      <w:r w:rsidDel="00000000" w:rsidR="00000000" w:rsidRPr="00000000">
        <w:rPr>
          <w:rtl w:val="0"/>
        </w:rPr>
      </w:r>
    </w:p>
    <w:p w:rsidR="00000000" w:rsidDel="00000000" w:rsidP="00000000" w:rsidRDefault="00000000" w:rsidRPr="00000000" w14:paraId="000000C2">
      <w:pPr>
        <w:pStyle w:val="Heading2"/>
        <w:keepNext w:val="0"/>
        <w:keepLines w:val="0"/>
        <w:pageBreakBefore w:val="0"/>
        <w:spacing w:line="331.2" w:lineRule="auto"/>
        <w:rPr/>
      </w:pPr>
      <w:bookmarkStart w:colFirst="0" w:colLast="0" w:name="_rtsr6j985lip" w:id="35"/>
      <w:bookmarkEnd w:id="35"/>
      <w:r w:rsidDel="00000000" w:rsidR="00000000" w:rsidRPr="00000000">
        <w:rPr>
          <w:rtl w:val="0"/>
        </w:rPr>
        <w:t xml:space="preserve">15. Pruebas de funcionamiento</w:t>
      </w:r>
    </w:p>
    <w:p w:rsidR="00000000" w:rsidDel="00000000" w:rsidP="00000000" w:rsidRDefault="00000000" w:rsidRPr="00000000" w14:paraId="000000C3">
      <w:pPr>
        <w:pageBreakBefore w:val="0"/>
        <w:spacing w:line="331.2" w:lineRule="auto"/>
        <w:jc w:val="both"/>
        <w:rPr/>
      </w:pPr>
      <w:r w:rsidDel="00000000" w:rsidR="00000000" w:rsidRPr="00000000">
        <w:rPr>
          <w:rtl w:val="0"/>
        </w:rPr>
        <w:t xml:space="preserve">En la figura XIV se puede observar la salida del optoacoplador, se nota que el circuito funciona según lo esperado, sin embargo, en ese instante se estaba trabajando con dos fuentes de alimentación separadas (una para la alimentación del opto y otra para la del circuito paciente). De la misma manera, si la señal de salida del bloque de ganancia y offset se imitaba con el generador de señales y se insertaba al optoacoplador, el sistema funcionaba de manera correcta. Sin embargo, si se conectaba el DCDC y una fuente externa para la alimentación del opto, dejaba de funcionar. Además, es importante recalcar, que este problema se solucionaba si se unían las masas de las distintas fuentes, pero no era una solución real, ya que violaba el principio de tener dos fuentes separadas.</w:t>
      </w:r>
    </w:p>
    <w:p w:rsidR="00000000" w:rsidDel="00000000" w:rsidP="00000000" w:rsidRDefault="00000000" w:rsidRPr="00000000" w14:paraId="000000C4">
      <w:pPr>
        <w:pageBreakBefore w:val="0"/>
        <w:spacing w:line="331.2" w:lineRule="auto"/>
        <w:jc w:val="both"/>
        <w:rPr/>
      </w:pPr>
      <w:r w:rsidDel="00000000" w:rsidR="00000000" w:rsidRPr="00000000">
        <w:rPr>
          <w:rtl w:val="0"/>
        </w:rPr>
        <w:t xml:space="preserve">De la misma manera, el filtro pasa bajos realimentado se comportaba de manera errática y poco estable. Se comenta la resolución a estos problemas en la sección de la semana 4. </w:t>
      </w:r>
      <w:r w:rsidDel="00000000" w:rsidR="00000000" w:rsidRPr="00000000">
        <w:rPr>
          <w:rtl w:val="0"/>
        </w:rPr>
      </w:r>
    </w:p>
    <w:p w:rsidR="00000000" w:rsidDel="00000000" w:rsidP="00000000" w:rsidRDefault="00000000" w:rsidRPr="00000000" w14:paraId="000000C5">
      <w:pPr>
        <w:pageBreakBefore w:val="0"/>
        <w:spacing w:line="331.2" w:lineRule="auto"/>
        <w:jc w:val="center"/>
        <w:rPr>
          <w:color w:val="ff0000"/>
        </w:rPr>
      </w:pPr>
      <w:r w:rsidDel="00000000" w:rsidR="00000000" w:rsidRPr="00000000">
        <w:rPr>
          <w:color w:val="ff0000"/>
        </w:rPr>
        <w:drawing>
          <wp:inline distB="114300" distT="114300" distL="114300" distR="114300">
            <wp:extent cx="3646650" cy="2346854"/>
            <wp:effectExtent b="0" l="0" r="0" t="0"/>
            <wp:docPr id="16" name="image7.jpg"/>
            <a:graphic>
              <a:graphicData uri="http://schemas.openxmlformats.org/drawingml/2006/picture">
                <pic:pic>
                  <pic:nvPicPr>
                    <pic:cNvPr id="0" name="image7.jpg"/>
                    <pic:cNvPicPr preferRelativeResize="0"/>
                  </pic:nvPicPr>
                  <pic:blipFill>
                    <a:blip r:embed="rId23"/>
                    <a:srcRect b="33115" l="0" r="16113" t="36483"/>
                    <a:stretch>
                      <a:fillRect/>
                    </a:stretch>
                  </pic:blipFill>
                  <pic:spPr>
                    <a:xfrm>
                      <a:off x="0" y="0"/>
                      <a:ext cx="3646650" cy="2346854"/>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ageBreakBefore w:val="0"/>
        <w:spacing w:line="331.2" w:lineRule="auto"/>
        <w:jc w:val="center"/>
        <w:rPr/>
      </w:pPr>
      <w:r w:rsidDel="00000000" w:rsidR="00000000" w:rsidRPr="00000000">
        <w:rPr>
          <w:rtl w:val="0"/>
        </w:rPr>
        <w:t xml:space="preserve">Figura XIV: señal de salida del optoacoplador, utilizando dos fuentes independientes. </w:t>
      </w:r>
    </w:p>
    <w:p w:rsidR="00000000" w:rsidDel="00000000" w:rsidP="00000000" w:rsidRDefault="00000000" w:rsidRPr="00000000" w14:paraId="000000C7">
      <w:pPr>
        <w:pStyle w:val="Heading2"/>
        <w:keepNext w:val="0"/>
        <w:keepLines w:val="0"/>
        <w:pageBreakBefore w:val="0"/>
        <w:spacing w:line="331.2" w:lineRule="auto"/>
        <w:rPr/>
      </w:pPr>
      <w:bookmarkStart w:colFirst="0" w:colLast="0" w:name="_q7k71j8sovjq" w:id="36"/>
      <w:bookmarkEnd w:id="36"/>
      <w:r w:rsidDel="00000000" w:rsidR="00000000" w:rsidRPr="00000000">
        <w:rPr>
          <w:rtl w:val="0"/>
        </w:rPr>
        <w:t xml:space="preserve">16. Autoevaluación de avance del TP</w:t>
      </w:r>
    </w:p>
    <w:p w:rsidR="00000000" w:rsidDel="00000000" w:rsidP="00000000" w:rsidRDefault="00000000" w:rsidRPr="00000000" w14:paraId="000000C8">
      <w:pPr>
        <w:pageBreakBefore w:val="0"/>
        <w:spacing w:line="331.2" w:lineRule="auto"/>
        <w:jc w:val="both"/>
        <w:rPr/>
      </w:pPr>
      <w:r w:rsidDel="00000000" w:rsidR="00000000" w:rsidRPr="00000000">
        <w:rPr>
          <w:rtl w:val="0"/>
        </w:rPr>
        <w:t xml:space="preserve">Indicar en la siguiente tabla el grado de avance de las tareas previstas:</w:t>
      </w:r>
    </w:p>
    <w:tbl>
      <w:tblPr>
        <w:tblStyle w:val="Table4"/>
        <w:tblW w:w="8880.0" w:type="dxa"/>
        <w:jc w:val="left"/>
        <w:tblLayout w:type="fixed"/>
        <w:tblLook w:val="0600"/>
      </w:tblPr>
      <w:tblGrid>
        <w:gridCol w:w="5445"/>
        <w:gridCol w:w="1140"/>
        <w:gridCol w:w="1140"/>
        <w:gridCol w:w="1155"/>
        <w:tblGridChange w:id="0">
          <w:tblGrid>
            <w:gridCol w:w="5445"/>
            <w:gridCol w:w="1140"/>
            <w:gridCol w:w="1140"/>
            <w:gridCol w:w="11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9">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A">
            <w:pPr>
              <w:pageBreakBefore w:val="0"/>
              <w:spacing w:line="331.2" w:lineRule="auto"/>
              <w:rPr>
                <w:sz w:val="20"/>
                <w:szCs w:val="20"/>
              </w:rPr>
            </w:pPr>
            <w:r w:rsidDel="00000000" w:rsidR="00000000" w:rsidRPr="00000000">
              <w:rPr>
                <w:sz w:val="20"/>
                <w:szCs w:val="20"/>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B">
            <w:pPr>
              <w:pageBreakBefore w:val="0"/>
              <w:spacing w:line="331.2" w:lineRule="auto"/>
              <w:rPr>
                <w:sz w:val="20"/>
                <w:szCs w:val="20"/>
              </w:rPr>
            </w:pPr>
            <w:r w:rsidDel="00000000" w:rsidR="00000000" w:rsidRPr="00000000">
              <w:rPr>
                <w:sz w:val="20"/>
                <w:szCs w:val="20"/>
                <w:rtl w:val="0"/>
              </w:rPr>
              <w:t xml:space="preserve">En proceso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0CC">
            <w:pPr>
              <w:pageBreakBefore w:val="0"/>
              <w:spacing w:line="331.2" w:lineRule="auto"/>
              <w:rPr>
                <w:sz w:val="20"/>
                <w:szCs w:val="20"/>
              </w:rPr>
            </w:pPr>
            <w:r w:rsidDel="00000000" w:rsidR="00000000" w:rsidRPr="00000000">
              <w:rPr>
                <w:sz w:val="20"/>
                <w:szCs w:val="20"/>
                <w:rtl w:val="0"/>
              </w:rPr>
              <w:t xml:space="preserve">Terminado</w:t>
            </w:r>
          </w:p>
        </w:tc>
      </w:tr>
      <w:tr>
        <w:trPr>
          <w:cantSplit w:val="0"/>
          <w:trHeight w:val="360" w:hRule="atLeast"/>
          <w:tblHeader w:val="0"/>
        </w:trPr>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D">
            <w:pPr>
              <w:pageBreakBefore w:val="0"/>
              <w:spacing w:line="331.2" w:lineRule="auto"/>
              <w:rPr>
                <w:sz w:val="20"/>
                <w:szCs w:val="20"/>
              </w:rPr>
            </w:pPr>
            <w:r w:rsidDel="00000000" w:rsidR="00000000" w:rsidRPr="00000000">
              <w:rPr>
                <w:sz w:val="20"/>
                <w:szCs w:val="20"/>
                <w:rtl w:val="0"/>
              </w:rPr>
              <w:t xml:space="preserve">Diseño del circuito (etapa de aislación + circuitos complementarios + filtros PB)</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E">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CF">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0">
            <w:pPr>
              <w:pageBreakBefore w:val="0"/>
              <w:jc w:val="center"/>
              <w:rPr/>
            </w:pPr>
            <w:r w:rsidDel="00000000" w:rsidR="00000000" w:rsidRPr="00000000">
              <w:rPr>
                <w:rtl w:val="0"/>
              </w:rPr>
              <w:t xml:space="preserve">x</w:t>
            </w:r>
          </w:p>
        </w:tc>
      </w:tr>
      <w:tr>
        <w:trPr>
          <w:cantSplit w:val="0"/>
          <w:trHeight w:val="360" w:hRule="atLeast"/>
          <w:tblHeader w:val="0"/>
        </w:trPr>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1">
            <w:pPr>
              <w:pageBreakBefore w:val="0"/>
              <w:spacing w:line="331.2" w:lineRule="auto"/>
              <w:rPr>
                <w:sz w:val="20"/>
                <w:szCs w:val="20"/>
              </w:rPr>
            </w:pPr>
            <w:r w:rsidDel="00000000" w:rsidR="00000000" w:rsidRPr="00000000">
              <w:rPr>
                <w:sz w:val="20"/>
                <w:szCs w:val="20"/>
                <w:rtl w:val="0"/>
              </w:rPr>
              <w:t xml:space="preserve">Simulación del circuito (etapa de aislación + circuitos complementarios + filtros PB)</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2">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3">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4">
            <w:pPr>
              <w:pageBreakBefore w:val="0"/>
              <w:jc w:val="center"/>
              <w:rPr/>
            </w:pPr>
            <w:r w:rsidDel="00000000" w:rsidR="00000000" w:rsidRPr="00000000">
              <w:rPr>
                <w:rtl w:val="0"/>
              </w:rPr>
              <w:t xml:space="preserve">x</w:t>
            </w:r>
          </w:p>
        </w:tc>
      </w:tr>
      <w:tr>
        <w:trPr>
          <w:cantSplit w:val="0"/>
          <w:trHeight w:val="360" w:hRule="atLeast"/>
          <w:tblHeader w:val="0"/>
        </w:trPr>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5">
            <w:pPr>
              <w:pageBreakBefore w:val="0"/>
              <w:spacing w:line="331.2" w:lineRule="auto"/>
              <w:rPr>
                <w:sz w:val="20"/>
                <w:szCs w:val="20"/>
              </w:rPr>
            </w:pPr>
            <w:r w:rsidDel="00000000" w:rsidR="00000000" w:rsidRPr="00000000">
              <w:rPr>
                <w:sz w:val="20"/>
                <w:szCs w:val="20"/>
                <w:rtl w:val="0"/>
              </w:rPr>
              <w:t xml:space="preserve">Implementación del circuito en protoboard</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6">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7">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8">
            <w:pPr>
              <w:pageBreakBefore w:val="0"/>
              <w:jc w:val="center"/>
              <w:rPr/>
            </w:pPr>
            <w:r w:rsidDel="00000000" w:rsidR="00000000" w:rsidRPr="00000000">
              <w:rPr>
                <w:rtl w:val="0"/>
              </w:rPr>
              <w:t xml:space="preserve">x</w:t>
            </w:r>
          </w:p>
        </w:tc>
      </w:tr>
      <w:tr>
        <w:trPr>
          <w:cantSplit w:val="0"/>
          <w:trHeight w:val="360" w:hRule="atLeast"/>
          <w:tblHeader w:val="0"/>
        </w:trPr>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9">
            <w:pPr>
              <w:pageBreakBefore w:val="0"/>
              <w:spacing w:line="331.2" w:lineRule="auto"/>
              <w:rPr>
                <w:sz w:val="20"/>
                <w:szCs w:val="20"/>
              </w:rPr>
            </w:pPr>
            <w:r w:rsidDel="00000000" w:rsidR="00000000" w:rsidRPr="00000000">
              <w:rPr>
                <w:sz w:val="20"/>
                <w:szCs w:val="20"/>
                <w:rtl w:val="0"/>
              </w:rPr>
              <w:t xml:space="preserve">Caracterización de cada etapa</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A">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B">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C">
            <w:pPr>
              <w:pageBreakBefore w:val="0"/>
              <w:jc w:val="center"/>
              <w:rPr/>
            </w:pPr>
            <w:r w:rsidDel="00000000" w:rsidR="00000000" w:rsidRPr="00000000">
              <w:rPr>
                <w:rtl w:val="0"/>
              </w:rPr>
              <w:t xml:space="preserve">x</w:t>
            </w:r>
          </w:p>
        </w:tc>
      </w:tr>
      <w:tr>
        <w:trPr>
          <w:cantSplit w:val="0"/>
          <w:trHeight w:val="360" w:hRule="atLeast"/>
          <w:tblHeader w:val="0"/>
        </w:trPr>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D">
            <w:pPr>
              <w:pageBreakBefore w:val="0"/>
              <w:spacing w:line="331.2" w:lineRule="auto"/>
              <w:rPr>
                <w:sz w:val="20"/>
                <w:szCs w:val="20"/>
              </w:rPr>
            </w:pPr>
            <w:r w:rsidDel="00000000" w:rsidR="00000000" w:rsidRPr="00000000">
              <w:rPr>
                <w:sz w:val="20"/>
                <w:szCs w:val="20"/>
                <w:rtl w:val="0"/>
              </w:rPr>
              <w:t xml:space="preserve">Pruebas de funcionamiento del circuito</w:t>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E">
            <w:pPr>
              <w:pageBreakBefore w:val="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DF">
            <w:pPr>
              <w:pageBreakBefore w:val="0"/>
              <w:jc w:val="cente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E0">
            <w:pPr>
              <w:pageBreakBefore w:val="0"/>
              <w:jc w:val="center"/>
              <w:rPr/>
            </w:pPr>
            <w:r w:rsidDel="00000000" w:rsidR="00000000" w:rsidRPr="00000000">
              <w:rPr>
                <w:rtl w:val="0"/>
              </w:rPr>
              <w:t xml:space="preserve">x</w:t>
            </w:r>
          </w:p>
        </w:tc>
      </w:tr>
    </w:tbl>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Style w:val="Heading1"/>
        <w:keepNext w:val="0"/>
        <w:keepLines w:val="0"/>
        <w:pageBreakBefore w:val="0"/>
        <w:spacing w:line="331.2" w:lineRule="auto"/>
        <w:rPr/>
      </w:pPr>
      <w:bookmarkStart w:colFirst="0" w:colLast="0" w:name="_n9152eomm7aw" w:id="37"/>
      <w:bookmarkEnd w:id="37"/>
      <w:r w:rsidDel="00000000" w:rsidR="00000000" w:rsidRPr="00000000">
        <w:rPr>
          <w:rtl w:val="0"/>
        </w:rPr>
      </w:r>
    </w:p>
    <w:p w:rsidR="00000000" w:rsidDel="00000000" w:rsidP="00000000" w:rsidRDefault="00000000" w:rsidRPr="00000000" w14:paraId="000000E3">
      <w:pPr>
        <w:pStyle w:val="Heading1"/>
        <w:keepNext w:val="0"/>
        <w:keepLines w:val="0"/>
        <w:pageBreakBefore w:val="0"/>
        <w:spacing w:line="331.2" w:lineRule="auto"/>
        <w:rPr/>
      </w:pPr>
      <w:bookmarkStart w:colFirst="0" w:colLast="0" w:name="_tv7geilybo5e" w:id="38"/>
      <w:bookmarkEnd w:id="38"/>
      <w:r w:rsidDel="00000000" w:rsidR="00000000" w:rsidRPr="00000000">
        <w:rPr>
          <w:rtl w:val="0"/>
        </w:rPr>
      </w:r>
    </w:p>
    <w:p w:rsidR="00000000" w:rsidDel="00000000" w:rsidP="00000000" w:rsidRDefault="00000000" w:rsidRPr="00000000" w14:paraId="000000E4">
      <w:pPr>
        <w:pStyle w:val="Heading1"/>
        <w:keepNext w:val="0"/>
        <w:keepLines w:val="0"/>
        <w:pageBreakBefore w:val="0"/>
        <w:spacing w:line="331.2" w:lineRule="auto"/>
        <w:rPr/>
      </w:pPr>
      <w:bookmarkStart w:colFirst="0" w:colLast="0" w:name="_rkxnk4pdg49x" w:id="39"/>
      <w:bookmarkEnd w:id="39"/>
      <w:r w:rsidDel="00000000" w:rsidR="00000000" w:rsidRPr="00000000">
        <w:rPr>
          <w:rtl w:val="0"/>
        </w:rPr>
      </w:r>
    </w:p>
    <w:p w:rsidR="00000000" w:rsidDel="00000000" w:rsidP="00000000" w:rsidRDefault="00000000" w:rsidRPr="00000000" w14:paraId="000000E5">
      <w:pPr>
        <w:pStyle w:val="Heading1"/>
        <w:keepNext w:val="0"/>
        <w:keepLines w:val="0"/>
        <w:pageBreakBefore w:val="0"/>
        <w:spacing w:line="331.2" w:lineRule="auto"/>
        <w:rPr/>
      </w:pPr>
      <w:bookmarkStart w:colFirst="0" w:colLast="0" w:name="_z6to5ii1nkgi" w:id="40"/>
      <w:bookmarkEnd w:id="40"/>
      <w:r w:rsidDel="00000000" w:rsidR="00000000" w:rsidRPr="00000000">
        <w:rPr>
          <w:rtl w:val="0"/>
        </w:rPr>
      </w:r>
    </w:p>
    <w:p w:rsidR="00000000" w:rsidDel="00000000" w:rsidP="00000000" w:rsidRDefault="00000000" w:rsidRPr="00000000" w14:paraId="000000E6">
      <w:pPr>
        <w:pStyle w:val="Heading1"/>
        <w:keepNext w:val="0"/>
        <w:keepLines w:val="0"/>
        <w:pageBreakBefore w:val="0"/>
        <w:spacing w:line="331.2" w:lineRule="auto"/>
        <w:rPr/>
      </w:pPr>
      <w:bookmarkStart w:colFirst="0" w:colLast="0" w:name="_21m1omaieuk6" w:id="41"/>
      <w:bookmarkEnd w:id="41"/>
      <w:r w:rsidDel="00000000" w:rsidR="00000000" w:rsidRPr="00000000">
        <w:rPr>
          <w:rtl w:val="0"/>
        </w:rPr>
        <w:t xml:space="preserve">Semana 4</w:t>
      </w:r>
    </w:p>
    <w:p w:rsidR="00000000" w:rsidDel="00000000" w:rsidP="00000000" w:rsidRDefault="00000000" w:rsidRPr="00000000" w14:paraId="000000E7">
      <w:pPr>
        <w:pageBreakBefore w:val="0"/>
        <w:numPr>
          <w:ilvl w:val="0"/>
          <w:numId w:val="3"/>
        </w:numPr>
        <w:spacing w:line="331.2" w:lineRule="auto"/>
        <w:ind w:left="720" w:hanging="360"/>
        <w:jc w:val="both"/>
        <w:rPr>
          <w:rFonts w:ascii="Times New Roman" w:cs="Times New Roman" w:eastAsia="Times New Roman" w:hAnsi="Times New Roman"/>
          <w:sz w:val="24"/>
          <w:szCs w:val="24"/>
        </w:rPr>
      </w:pPr>
      <w:r w:rsidDel="00000000" w:rsidR="00000000" w:rsidRPr="00000000">
        <w:rPr>
          <w:rtl w:val="0"/>
        </w:rPr>
        <w:t xml:space="preserve">Prueba del circuito completo con circuito simulador de biopotenciales.</w:t>
      </w:r>
    </w:p>
    <w:p w:rsidR="00000000" w:rsidDel="00000000" w:rsidP="00000000" w:rsidRDefault="00000000" w:rsidRPr="00000000" w14:paraId="000000E8">
      <w:pPr>
        <w:pageBreakBefore w:val="0"/>
        <w:numPr>
          <w:ilvl w:val="0"/>
          <w:numId w:val="3"/>
        </w:numPr>
        <w:spacing w:line="331.2" w:lineRule="auto"/>
        <w:ind w:left="720" w:hanging="360"/>
        <w:jc w:val="both"/>
        <w:rPr>
          <w:rFonts w:ascii="Times New Roman" w:cs="Times New Roman" w:eastAsia="Times New Roman" w:hAnsi="Times New Roman"/>
          <w:sz w:val="24"/>
          <w:szCs w:val="24"/>
        </w:rPr>
      </w:pPr>
      <w:r w:rsidDel="00000000" w:rsidR="00000000" w:rsidRPr="00000000">
        <w:rPr>
          <w:rtl w:val="0"/>
        </w:rPr>
        <w:t xml:space="preserve">Pruebas finales. Ajustes de ganancia y offset.</w:t>
      </w:r>
    </w:p>
    <w:p w:rsidR="00000000" w:rsidDel="00000000" w:rsidP="00000000" w:rsidRDefault="00000000" w:rsidRPr="00000000" w14:paraId="000000E9">
      <w:pPr>
        <w:pageBreakBefore w:val="0"/>
        <w:numPr>
          <w:ilvl w:val="0"/>
          <w:numId w:val="3"/>
        </w:numPr>
        <w:spacing w:line="331.2" w:lineRule="auto"/>
        <w:ind w:left="720" w:hanging="360"/>
        <w:jc w:val="both"/>
        <w:rPr>
          <w:rFonts w:ascii="Times New Roman" w:cs="Times New Roman" w:eastAsia="Times New Roman" w:hAnsi="Times New Roman"/>
          <w:sz w:val="24"/>
          <w:szCs w:val="24"/>
        </w:rPr>
      </w:pPr>
      <w:r w:rsidDel="00000000" w:rsidR="00000000" w:rsidRPr="00000000">
        <w:rPr>
          <w:rtl w:val="0"/>
        </w:rPr>
        <w:t xml:space="preserve">Registro del electrocardiograma.</w:t>
      </w:r>
    </w:p>
    <w:p w:rsidR="00000000" w:rsidDel="00000000" w:rsidP="00000000" w:rsidRDefault="00000000" w:rsidRPr="00000000" w14:paraId="000000EA">
      <w:pPr>
        <w:pageBreakBefore w:val="0"/>
        <w:numPr>
          <w:ilvl w:val="0"/>
          <w:numId w:val="3"/>
        </w:numPr>
        <w:spacing w:line="331.2" w:lineRule="auto"/>
        <w:ind w:left="720" w:hanging="360"/>
        <w:jc w:val="both"/>
        <w:rPr>
          <w:u w:val="none"/>
        </w:rPr>
      </w:pPr>
      <w:r w:rsidDel="00000000" w:rsidR="00000000" w:rsidRPr="00000000">
        <w:rPr>
          <w:rtl w:val="0"/>
        </w:rPr>
        <w:t xml:space="preserve">Conclusiones.</w:t>
      </w:r>
    </w:p>
    <w:p w:rsidR="00000000" w:rsidDel="00000000" w:rsidP="00000000" w:rsidRDefault="00000000" w:rsidRPr="00000000" w14:paraId="000000EB">
      <w:pPr>
        <w:pStyle w:val="Heading2"/>
        <w:keepNext w:val="0"/>
        <w:keepLines w:val="0"/>
        <w:pageBreakBefore w:val="0"/>
        <w:spacing w:line="331.2" w:lineRule="auto"/>
        <w:rPr/>
      </w:pPr>
      <w:bookmarkStart w:colFirst="0" w:colLast="0" w:name="_i0lzdkec7s01" w:id="42"/>
      <w:bookmarkEnd w:id="42"/>
      <w:r w:rsidDel="00000000" w:rsidR="00000000" w:rsidRPr="00000000">
        <w:rPr>
          <w:rtl w:val="0"/>
        </w:rPr>
        <w:t xml:space="preserve">17. Prueba del circuito completo con simulador</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right="0"/>
        <w:jc w:val="both"/>
        <w:rPr/>
      </w:pPr>
      <w:r w:rsidDel="00000000" w:rsidR="00000000" w:rsidRPr="00000000">
        <w:rPr>
          <w:rtl w:val="0"/>
        </w:rPr>
        <w:t xml:space="preserve">Como se comentó en la sección correspondiente a la semana anterior, se presentaron problemas en la implementación del optoacoplador, siendo que era muy difícil de encontrar la solución. Es por esto, que se abandonó la estrategia de utilizar una señal de prueba y directamente se probó con la señal de electrocardiograma medida en uno de los integrantes, con el fin de detectar y solucionar los problemas, bloque a bloque. </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1.2" w:lineRule="auto"/>
        <w:ind w:left="720" w:right="0" w:hanging="360"/>
        <w:jc w:val="both"/>
        <w:rPr>
          <w:u w:val="none"/>
        </w:rPr>
      </w:pPr>
      <w:r w:rsidDel="00000000" w:rsidR="00000000" w:rsidRPr="00000000">
        <w:rPr>
          <w:rtl w:val="0"/>
        </w:rPr>
        <w:t xml:space="preserve">Modificaciones en el bloque de preamplificación (INA): se observó que la señal de entrada era mucho más pequeña de lo esperado, de hecho, no se observaba, por lo que se duplicó la ganancia de este bloque, colocando una resistencia del mismo valor, en paralelo a cada una de las resistencias externas al circuito. </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31.2" w:lineRule="auto"/>
        <w:ind w:left="720" w:right="0" w:hanging="360"/>
        <w:jc w:val="both"/>
        <w:rPr>
          <w:u w:val="none"/>
        </w:rPr>
      </w:pPr>
      <w:r w:rsidDel="00000000" w:rsidR="00000000" w:rsidRPr="00000000">
        <w:rPr>
          <w:rtl w:val="0"/>
        </w:rPr>
        <w:t xml:space="preserve">Modificaciones en el filtrado: se observaba que a la salida del INA la salida permanecía muy ruidosa, por lo que se decidió colocar un filtro pasa bajos con frecuencia de corte de 16 Hz y un seguidor de tensión, con el fin de aminorar dicho problema. Se puede observar la implementación en la figura XV.</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center"/>
        <w:rPr/>
      </w:pPr>
      <w:r w:rsidDel="00000000" w:rsidR="00000000" w:rsidRPr="00000000">
        <w:rPr/>
        <w:drawing>
          <wp:inline distB="114300" distT="114300" distL="114300" distR="114300">
            <wp:extent cx="2828925" cy="2238375"/>
            <wp:effectExtent b="0" l="0" r="0" t="0"/>
            <wp:docPr id="13"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2828925"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center"/>
        <w:rPr/>
      </w:pPr>
      <w:r w:rsidDel="00000000" w:rsidR="00000000" w:rsidRPr="00000000">
        <w:rPr>
          <w:rtl w:val="0"/>
        </w:rPr>
        <w:t xml:space="preserve">Figura XV: filtro pasa bajos para la eliminación de ruido.</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331.2" w:lineRule="auto"/>
        <w:ind w:left="720" w:right="0" w:hanging="360"/>
        <w:jc w:val="both"/>
        <w:rPr>
          <w:u w:val="none"/>
        </w:rPr>
      </w:pPr>
      <w:r w:rsidDel="00000000" w:rsidR="00000000" w:rsidRPr="00000000">
        <w:rPr>
          <w:rtl w:val="0"/>
        </w:rPr>
        <w:t xml:space="preserve">Modificaciones para la eliminación del potencial de media celda: como se mencionó antes, el filtro pasa bajos realimentado, realmente no se comportaba de manera correcta y era impredecible, por lo que se abandonó la estrategia de realimentar; el pin de referencia fue colocado a masa y se colocó un filtro pasa altos con una frecuencia de corte de 0,3 Hz. Se puede observar la cascada con el filtro pasa bajos en la figura XVI.</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31.2" w:lineRule="auto"/>
        <w:ind w:left="0" w:right="0" w:firstLine="0"/>
        <w:jc w:val="center"/>
        <w:rPr/>
      </w:pPr>
      <w:r w:rsidDel="00000000" w:rsidR="00000000" w:rsidRPr="00000000">
        <w:rPr/>
        <w:drawing>
          <wp:inline distB="114300" distT="114300" distL="114300" distR="114300">
            <wp:extent cx="4129237" cy="1817687"/>
            <wp:effectExtent b="0" l="0" r="0" t="0"/>
            <wp:docPr id="20"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4129237" cy="1817687"/>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31.2" w:lineRule="auto"/>
        <w:ind w:left="0" w:right="0" w:firstLine="0"/>
        <w:jc w:val="center"/>
        <w:rPr/>
      </w:pPr>
      <w:r w:rsidDel="00000000" w:rsidR="00000000" w:rsidRPr="00000000">
        <w:rPr>
          <w:rtl w:val="0"/>
        </w:rPr>
        <w:t xml:space="preserve">Figura XVI: filtro pasa bajos y pasa altos en cascada. </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31.2" w:lineRule="auto"/>
        <w:ind w:left="720" w:right="0" w:hanging="360"/>
        <w:jc w:val="both"/>
        <w:rPr>
          <w:u w:val="none"/>
        </w:rPr>
      </w:pPr>
      <w:r w:rsidDel="00000000" w:rsidR="00000000" w:rsidRPr="00000000">
        <w:rPr>
          <w:rtl w:val="0"/>
        </w:rPr>
        <w:t xml:space="preserve">Modificaciones en la etapa de ganancia y offset: el valor de offset se mantuvo, sin embargo, la ganancia se cambió a 68, con el fin de imitar las características de la señal esperadas en la simulación y detalladas anteriormente.</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331.2" w:lineRule="auto"/>
        <w:ind w:left="720" w:right="0" w:hanging="360"/>
        <w:jc w:val="both"/>
        <w:rPr>
          <w:u w:val="none"/>
        </w:rPr>
      </w:pPr>
      <w:r w:rsidDel="00000000" w:rsidR="00000000" w:rsidRPr="00000000">
        <w:rPr>
          <w:rtl w:val="0"/>
        </w:rPr>
        <w:t xml:space="preserve">Modificaciones en la etapa de ganancia final: en lugar de implementar una ganancia de alrededor de 2, se implementó de 47.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331.2" w:lineRule="auto"/>
        <w:ind w:right="0"/>
        <w:jc w:val="both"/>
        <w:rPr/>
      </w:pPr>
      <w:r w:rsidDel="00000000" w:rsidR="00000000" w:rsidRPr="00000000">
        <w:rPr>
          <w:rtl w:val="0"/>
        </w:rPr>
        <w:t xml:space="preserve">Finalmente, esto no pudo ser simulado, ya que estos valores son particulares de la implementación. La simulación fue hecha anteriormente y funcionaba con los valores propuestos, sin embargo, no con los implementados en la práctica.</w:t>
      </w:r>
      <w:r w:rsidDel="00000000" w:rsidR="00000000" w:rsidRPr="00000000">
        <w:rPr>
          <w:rtl w:val="0"/>
        </w:rPr>
      </w:r>
    </w:p>
    <w:p w:rsidR="00000000" w:rsidDel="00000000" w:rsidP="00000000" w:rsidRDefault="00000000" w:rsidRPr="00000000" w14:paraId="000000F7">
      <w:pPr>
        <w:pStyle w:val="Heading2"/>
        <w:keepNext w:val="0"/>
        <w:keepLines w:val="0"/>
        <w:pageBreakBefore w:val="0"/>
        <w:spacing w:line="331.2" w:lineRule="auto"/>
        <w:rPr/>
      </w:pPr>
      <w:bookmarkStart w:colFirst="0" w:colLast="0" w:name="_x88wp3d760cl" w:id="43"/>
      <w:bookmarkEnd w:id="43"/>
      <w:r w:rsidDel="00000000" w:rsidR="00000000" w:rsidRPr="00000000">
        <w:rPr>
          <w:rtl w:val="0"/>
        </w:rPr>
        <w:t xml:space="preserve">18. Ajuste del instrumento</w:t>
      </w:r>
    </w:p>
    <w:p w:rsidR="00000000" w:rsidDel="00000000" w:rsidP="00000000" w:rsidRDefault="00000000" w:rsidRPr="00000000" w14:paraId="000000F8">
      <w:pPr>
        <w:pageBreakBefore w:val="0"/>
        <w:spacing w:line="331.2" w:lineRule="auto"/>
        <w:jc w:val="both"/>
        <w:rPr/>
      </w:pPr>
      <w:r w:rsidDel="00000000" w:rsidR="00000000" w:rsidRPr="00000000">
        <w:rPr>
          <w:rtl w:val="0"/>
        </w:rPr>
        <w:t xml:space="preserve">No se realizaron procedimientos de ajuste. </w:t>
      </w:r>
    </w:p>
    <w:p w:rsidR="00000000" w:rsidDel="00000000" w:rsidP="00000000" w:rsidRDefault="00000000" w:rsidRPr="00000000" w14:paraId="000000F9">
      <w:pPr>
        <w:pStyle w:val="Heading2"/>
        <w:keepNext w:val="0"/>
        <w:keepLines w:val="0"/>
        <w:pageBreakBefore w:val="0"/>
        <w:spacing w:line="331.2" w:lineRule="auto"/>
        <w:rPr/>
      </w:pPr>
      <w:bookmarkStart w:colFirst="0" w:colLast="0" w:name="_b38kg8o3yljz" w:id="44"/>
      <w:bookmarkEnd w:id="44"/>
      <w:r w:rsidDel="00000000" w:rsidR="00000000" w:rsidRPr="00000000">
        <w:rPr>
          <w:rtl w:val="0"/>
        </w:rPr>
        <w:t xml:space="preserve">19. Registro del electrocardiograma</w:t>
      </w:r>
    </w:p>
    <w:p w:rsidR="00000000" w:rsidDel="00000000" w:rsidP="00000000" w:rsidRDefault="00000000" w:rsidRPr="00000000" w14:paraId="000000FA">
      <w:pPr>
        <w:spacing w:line="331.2" w:lineRule="auto"/>
        <w:rPr/>
      </w:pPr>
      <w:r w:rsidDel="00000000" w:rsidR="00000000" w:rsidRPr="00000000">
        <w:rPr>
          <w:rtl w:val="0"/>
        </w:rPr>
        <w:t xml:space="preserve">Finalmente, se registró </w:t>
      </w:r>
      <w:r w:rsidDel="00000000" w:rsidR="00000000" w:rsidRPr="00000000">
        <w:rPr>
          <w:rtl w:val="0"/>
        </w:rPr>
        <w:t xml:space="preserve">ECG</w:t>
      </w:r>
      <w:r w:rsidDel="00000000" w:rsidR="00000000" w:rsidRPr="00000000">
        <w:rPr>
          <w:rtl w:val="0"/>
        </w:rPr>
        <w:t xml:space="preserve"> en uno de los integrantes del grupo, con la derivación DII. Se pueden ver los resultados obtenidos en la figura XVII y XVIII. </w:t>
      </w:r>
    </w:p>
    <w:p w:rsidR="00000000" w:rsidDel="00000000" w:rsidP="00000000" w:rsidRDefault="00000000" w:rsidRPr="00000000" w14:paraId="000000FB">
      <w:pPr>
        <w:spacing w:line="331.2" w:lineRule="auto"/>
        <w:jc w:val="center"/>
        <w:rPr/>
      </w:pPr>
      <w:r w:rsidDel="00000000" w:rsidR="00000000" w:rsidRPr="00000000">
        <w:rPr/>
        <w:drawing>
          <wp:inline distB="114300" distT="114300" distL="114300" distR="114300">
            <wp:extent cx="4887750" cy="2942728"/>
            <wp:effectExtent b="0" l="0" r="0" t="0"/>
            <wp:docPr id="9"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4887750" cy="294272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line="331.2" w:lineRule="auto"/>
        <w:jc w:val="center"/>
        <w:rPr/>
      </w:pPr>
      <w:r w:rsidDel="00000000" w:rsidR="00000000" w:rsidRPr="00000000">
        <w:rPr>
          <w:rtl w:val="0"/>
        </w:rPr>
        <w:t xml:space="preserve">Figura XVII: registro de ECG con derivación DII.</w:t>
      </w:r>
    </w:p>
    <w:p w:rsidR="00000000" w:rsidDel="00000000" w:rsidP="00000000" w:rsidRDefault="00000000" w:rsidRPr="00000000" w14:paraId="000000FD">
      <w:pPr>
        <w:spacing w:line="331.2" w:lineRule="auto"/>
        <w:jc w:val="center"/>
        <w:rPr/>
      </w:pPr>
      <w:r w:rsidDel="00000000" w:rsidR="00000000" w:rsidRPr="00000000">
        <w:rPr/>
        <w:drawing>
          <wp:inline distB="114300" distT="114300" distL="114300" distR="114300">
            <wp:extent cx="4983000" cy="2989800"/>
            <wp:effectExtent b="0" l="0" r="0" t="0"/>
            <wp:docPr id="18"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4983000" cy="298980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spacing w:line="331.2" w:lineRule="auto"/>
        <w:jc w:val="center"/>
        <w:rPr/>
      </w:pPr>
      <w:r w:rsidDel="00000000" w:rsidR="00000000" w:rsidRPr="00000000">
        <w:rPr>
          <w:rtl w:val="0"/>
        </w:rPr>
        <w:t xml:space="preserve">Figura XVIII: registro de ECG con derivación DII, en detalle.</w:t>
      </w:r>
    </w:p>
    <w:p w:rsidR="00000000" w:rsidDel="00000000" w:rsidP="00000000" w:rsidRDefault="00000000" w:rsidRPr="00000000" w14:paraId="000000FF">
      <w:pPr>
        <w:spacing w:before="200" w:line="331.2" w:lineRule="auto"/>
        <w:jc w:val="both"/>
        <w:rPr/>
      </w:pPr>
      <w:r w:rsidDel="00000000" w:rsidR="00000000" w:rsidRPr="00000000">
        <w:rPr>
          <w:rtl w:val="0"/>
        </w:rPr>
        <w:t xml:space="preserve">Además, se realizaron pruebas con el fin de obtener conclusiones acerca de las herramientas implementadas para reducir el ruido de la medición, por ejemplo en la figura XIX se puede observar el efecto de quitar el driver de pierna derecha, el la figura XX se puede observar el efecto de no utilizar mallado. </w:t>
      </w:r>
    </w:p>
    <w:p w:rsidR="00000000" w:rsidDel="00000000" w:rsidP="00000000" w:rsidRDefault="00000000" w:rsidRPr="00000000" w14:paraId="00000100">
      <w:pPr>
        <w:spacing w:before="200" w:line="331.2" w:lineRule="auto"/>
        <w:jc w:val="center"/>
        <w:rPr/>
      </w:pPr>
      <w:r w:rsidDel="00000000" w:rsidR="00000000" w:rsidRPr="00000000">
        <w:rPr/>
        <w:drawing>
          <wp:inline distB="114300" distT="114300" distL="114300" distR="114300">
            <wp:extent cx="5731200" cy="3441700"/>
            <wp:effectExtent b="0" l="0" r="0" t="0"/>
            <wp:docPr id="10"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before="200" w:line="331.2" w:lineRule="auto"/>
        <w:jc w:val="center"/>
        <w:rPr/>
      </w:pPr>
      <w:r w:rsidDel="00000000" w:rsidR="00000000" w:rsidRPr="00000000">
        <w:rPr>
          <w:rtl w:val="0"/>
        </w:rPr>
        <w:t xml:space="preserve">Figura XIX: efecto de quitar el circuito de driver </w:t>
      </w:r>
      <w:r w:rsidDel="00000000" w:rsidR="00000000" w:rsidRPr="00000000">
        <w:rPr>
          <w:rtl w:val="0"/>
        </w:rPr>
        <w:t xml:space="preserve">de pierna</w:t>
      </w:r>
      <w:r w:rsidDel="00000000" w:rsidR="00000000" w:rsidRPr="00000000">
        <w:rPr>
          <w:rtl w:val="0"/>
        </w:rPr>
        <w:t xml:space="preserve"> derecha.</w:t>
      </w:r>
    </w:p>
    <w:p w:rsidR="00000000" w:rsidDel="00000000" w:rsidP="00000000" w:rsidRDefault="00000000" w:rsidRPr="00000000" w14:paraId="00000102">
      <w:pPr>
        <w:spacing w:before="200" w:line="331.2" w:lineRule="auto"/>
        <w:jc w:val="center"/>
        <w:rPr/>
      </w:pPr>
      <w:r w:rsidDel="00000000" w:rsidR="00000000" w:rsidRPr="00000000">
        <w:rPr/>
        <w:drawing>
          <wp:inline distB="114300" distT="114300" distL="114300" distR="114300">
            <wp:extent cx="4676775" cy="3438525"/>
            <wp:effectExtent b="0" l="0" r="0" t="0"/>
            <wp:docPr id="8" name="image9.png"/>
            <a:graphic>
              <a:graphicData uri="http://schemas.openxmlformats.org/drawingml/2006/picture">
                <pic:pic>
                  <pic:nvPicPr>
                    <pic:cNvPr id="0" name="image9.png"/>
                    <pic:cNvPicPr preferRelativeResize="0"/>
                  </pic:nvPicPr>
                  <pic:blipFill>
                    <a:blip r:embed="rId29"/>
                    <a:srcRect b="0" l="0" r="18439" t="0"/>
                    <a:stretch>
                      <a:fillRect/>
                    </a:stretch>
                  </pic:blipFill>
                  <pic:spPr>
                    <a:xfrm>
                      <a:off x="0" y="0"/>
                      <a:ext cx="4676775" cy="3438525"/>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spacing w:before="200" w:line="331.2" w:lineRule="auto"/>
        <w:jc w:val="center"/>
        <w:rPr/>
      </w:pPr>
      <w:r w:rsidDel="00000000" w:rsidR="00000000" w:rsidRPr="00000000">
        <w:rPr>
          <w:rtl w:val="0"/>
        </w:rPr>
        <w:t xml:space="preserve">Figura XX: efecto de quitar el potencial de mallado.</w:t>
      </w:r>
    </w:p>
    <w:p w:rsidR="00000000" w:rsidDel="00000000" w:rsidP="00000000" w:rsidRDefault="00000000" w:rsidRPr="00000000" w14:paraId="00000104">
      <w:pPr>
        <w:spacing w:before="200" w:line="331.2" w:lineRule="auto"/>
        <w:jc w:val="both"/>
        <w:rPr/>
      </w:pPr>
      <w:r w:rsidDel="00000000" w:rsidR="00000000" w:rsidRPr="00000000">
        <w:rPr>
          <w:rtl w:val="0"/>
        </w:rPr>
        <w:t xml:space="preserve">Lo que antes se detalló acerca del driver de pierna derecha, fue un proceso en tiempo real, donde levantaba el cable correspondiente dentro del cable paciente, y se dejaba al aire. También se comparó el efecto de colocar este electrodo a masa (figura XXI) o colocarla a la salida del circuito diseñado (figura XXII)</w:t>
      </w:r>
    </w:p>
    <w:p w:rsidR="00000000" w:rsidDel="00000000" w:rsidP="00000000" w:rsidRDefault="00000000" w:rsidRPr="00000000" w14:paraId="00000105">
      <w:pPr>
        <w:spacing w:before="200" w:line="331.2" w:lineRule="auto"/>
        <w:jc w:val="center"/>
        <w:rPr/>
      </w:pPr>
      <w:r w:rsidDel="00000000" w:rsidR="00000000" w:rsidRPr="00000000">
        <w:rPr/>
        <w:drawing>
          <wp:inline distB="114300" distT="114300" distL="114300" distR="114300">
            <wp:extent cx="5054154" cy="3030538"/>
            <wp:effectExtent b="0" l="0" r="0" t="0"/>
            <wp:docPr id="23"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054154" cy="303053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before="0" w:line="331.2" w:lineRule="auto"/>
        <w:jc w:val="center"/>
        <w:rPr/>
      </w:pPr>
      <w:r w:rsidDel="00000000" w:rsidR="00000000" w:rsidRPr="00000000">
        <w:rPr>
          <w:rtl w:val="0"/>
        </w:rPr>
        <w:t xml:space="preserve">Figura XXI: efecto de no utilizar el DPD.</w:t>
      </w:r>
    </w:p>
    <w:p w:rsidR="00000000" w:rsidDel="00000000" w:rsidP="00000000" w:rsidRDefault="00000000" w:rsidRPr="00000000" w14:paraId="00000107">
      <w:pPr>
        <w:spacing w:before="200" w:line="331.2" w:lineRule="auto"/>
        <w:jc w:val="center"/>
        <w:rPr/>
      </w:pPr>
      <w:r w:rsidDel="00000000" w:rsidR="00000000" w:rsidRPr="00000000">
        <w:rPr/>
        <w:drawing>
          <wp:inline distB="114300" distT="114300" distL="114300" distR="114300">
            <wp:extent cx="5079721" cy="3040063"/>
            <wp:effectExtent b="0" l="0" r="0" t="0"/>
            <wp:docPr id="6" name="image11.png"/>
            <a:graphic>
              <a:graphicData uri="http://schemas.openxmlformats.org/drawingml/2006/picture">
                <pic:pic>
                  <pic:nvPicPr>
                    <pic:cNvPr id="0" name="image11.png"/>
                    <pic:cNvPicPr preferRelativeResize="0"/>
                  </pic:nvPicPr>
                  <pic:blipFill>
                    <a:blip r:embed="rId26"/>
                    <a:srcRect b="0" l="0" r="0" t="0"/>
                    <a:stretch>
                      <a:fillRect/>
                    </a:stretch>
                  </pic:blipFill>
                  <pic:spPr>
                    <a:xfrm>
                      <a:off x="0" y="0"/>
                      <a:ext cx="5079721" cy="3040063"/>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pacing w:before="200" w:line="331.2" w:lineRule="auto"/>
        <w:jc w:val="center"/>
        <w:rPr/>
      </w:pPr>
      <w:r w:rsidDel="00000000" w:rsidR="00000000" w:rsidRPr="00000000">
        <w:rPr>
          <w:rtl w:val="0"/>
        </w:rPr>
        <w:t xml:space="preserve">Figura XXII: efecto de utilizar el DPD</w:t>
      </w:r>
    </w:p>
    <w:p w:rsidR="00000000" w:rsidDel="00000000" w:rsidP="00000000" w:rsidRDefault="00000000" w:rsidRPr="00000000" w14:paraId="00000109">
      <w:pPr>
        <w:pStyle w:val="Heading2"/>
        <w:keepNext w:val="0"/>
        <w:keepLines w:val="0"/>
        <w:pageBreakBefore w:val="0"/>
        <w:spacing w:line="331.2" w:lineRule="auto"/>
        <w:rPr/>
      </w:pPr>
      <w:bookmarkStart w:colFirst="0" w:colLast="0" w:name="_yjguu0cxjgee" w:id="45"/>
      <w:bookmarkEnd w:id="45"/>
      <w:r w:rsidDel="00000000" w:rsidR="00000000" w:rsidRPr="00000000">
        <w:rPr>
          <w:rtl w:val="0"/>
        </w:rPr>
        <w:t xml:space="preserve">20. Conclusiones</w:t>
      </w:r>
    </w:p>
    <w:p w:rsidR="00000000" w:rsidDel="00000000" w:rsidP="00000000" w:rsidRDefault="00000000" w:rsidRPr="00000000" w14:paraId="0000010A">
      <w:pPr>
        <w:spacing w:line="331.2" w:lineRule="auto"/>
        <w:jc w:val="both"/>
        <w:rPr/>
      </w:pPr>
      <w:r w:rsidDel="00000000" w:rsidR="00000000" w:rsidRPr="00000000">
        <w:rPr>
          <w:rtl w:val="0"/>
        </w:rPr>
        <w:t xml:space="preserve">En conclusión, se pudo implementar un sistema de registro de ECG relativamente adecuado, y con buena señal de salida. </w:t>
      </w:r>
    </w:p>
    <w:p w:rsidR="00000000" w:rsidDel="00000000" w:rsidP="00000000" w:rsidRDefault="00000000" w:rsidRPr="00000000" w14:paraId="0000010B">
      <w:pPr>
        <w:spacing w:line="331.2" w:lineRule="auto"/>
        <w:jc w:val="both"/>
        <w:rPr/>
      </w:pPr>
      <w:r w:rsidDel="00000000" w:rsidR="00000000" w:rsidRPr="00000000">
        <w:rPr>
          <w:rtl w:val="0"/>
        </w:rPr>
        <w:t xml:space="preserve">Para cumplir con los requerimientos de manera más general y robusta, se deberían hacer pruebas de ajuste y calibración indicadas, implementar el bloque de digitalización pertinente, evaluar la robustez en distintos ámbitos y derivaciones, etc. </w:t>
      </w:r>
    </w:p>
    <w:p w:rsidR="00000000" w:rsidDel="00000000" w:rsidP="00000000" w:rsidRDefault="00000000" w:rsidRPr="00000000" w14:paraId="0000010C">
      <w:pPr>
        <w:spacing w:line="331.2" w:lineRule="auto"/>
        <w:jc w:val="both"/>
        <w:rPr/>
      </w:pPr>
      <w:r w:rsidDel="00000000" w:rsidR="00000000" w:rsidRPr="00000000">
        <w:rPr>
          <w:rtl w:val="0"/>
        </w:rPr>
        <w:t xml:space="preserve">Nuestro sistema aún no es realmente adecuado, ya que se observaron variaciones en el nivel de ruido del registro según la derivación; aumento del mismo con estrategias que deberían atenuarlo, como por ejemplo el DPD, etc. </w:t>
      </w:r>
    </w:p>
    <w:p w:rsidR="00000000" w:rsidDel="00000000" w:rsidP="00000000" w:rsidRDefault="00000000" w:rsidRPr="00000000" w14:paraId="0000010D">
      <w:pPr>
        <w:spacing w:line="331.2" w:lineRule="auto"/>
        <w:jc w:val="both"/>
        <w:rPr/>
      </w:pPr>
      <w:r w:rsidDel="00000000" w:rsidR="00000000" w:rsidRPr="00000000">
        <w:rPr>
          <w:rtl w:val="0"/>
        </w:rPr>
        <w:t xml:space="preserve">El trabajo fue complejo, debido a inconvenientes muy difíciles de identificar, de manera principal, el comportamiento errático del optoacoplador, que cesó al colocar la señal electrocardiográfica, pero que aún no se entiende la razón de que esto haya sucedido. Esto retrasó el proceso de desarrollo, de la misma manera en que llevó a implementar etapas intermedias que no se esperaban. </w:t>
      </w:r>
    </w:p>
    <w:p w:rsidR="00000000" w:rsidDel="00000000" w:rsidP="00000000" w:rsidRDefault="00000000" w:rsidRPr="00000000" w14:paraId="0000010E">
      <w:pPr>
        <w:spacing w:line="331.2" w:lineRule="auto"/>
        <w:jc w:val="both"/>
        <w:rPr/>
      </w:pPr>
      <w:r w:rsidDel="00000000" w:rsidR="00000000" w:rsidRPr="00000000">
        <w:rPr>
          <w:rtl w:val="0"/>
        </w:rPr>
        <w:t xml:space="preserve">De todos modos, se logró un diseño funcional adecuado y se pudieron observar efectos interesantes y educativos de herramientas para la disminución del ruido, por ejemplo.</w:t>
      </w:r>
    </w:p>
    <w:p w:rsidR="00000000" w:rsidDel="00000000" w:rsidP="00000000" w:rsidRDefault="00000000" w:rsidRPr="00000000" w14:paraId="0000010F">
      <w:pPr>
        <w:pStyle w:val="Heading2"/>
        <w:keepNext w:val="0"/>
        <w:keepLines w:val="0"/>
        <w:pageBreakBefore w:val="0"/>
        <w:spacing w:line="331.2" w:lineRule="auto"/>
        <w:rPr/>
      </w:pPr>
      <w:bookmarkStart w:colFirst="0" w:colLast="0" w:name="_rv1jcwgbdpfm" w:id="46"/>
      <w:bookmarkEnd w:id="46"/>
      <w:r w:rsidDel="00000000" w:rsidR="00000000" w:rsidRPr="00000000">
        <w:rPr>
          <w:rtl w:val="0"/>
        </w:rPr>
        <w:t xml:space="preserve">21. Autoevaluación de avance del TP</w:t>
      </w:r>
    </w:p>
    <w:p w:rsidR="00000000" w:rsidDel="00000000" w:rsidP="00000000" w:rsidRDefault="00000000" w:rsidRPr="00000000" w14:paraId="00000110">
      <w:pPr>
        <w:pageBreakBefore w:val="0"/>
        <w:spacing w:line="331.2" w:lineRule="auto"/>
        <w:jc w:val="both"/>
        <w:rPr/>
      </w:pPr>
      <w:r w:rsidDel="00000000" w:rsidR="00000000" w:rsidRPr="00000000">
        <w:rPr>
          <w:rtl w:val="0"/>
        </w:rPr>
        <w:t xml:space="preserve">Indicar en la siguiente tabla el grado de avance de las tareas previstas:</w:t>
      </w:r>
    </w:p>
    <w:tbl>
      <w:tblPr>
        <w:tblStyle w:val="Table5"/>
        <w:tblW w:w="8880.0" w:type="dxa"/>
        <w:jc w:val="left"/>
        <w:tblLayout w:type="fixed"/>
        <w:tblLook w:val="0600"/>
      </w:tblPr>
      <w:tblGrid>
        <w:gridCol w:w="5445"/>
        <w:gridCol w:w="1140"/>
        <w:gridCol w:w="1140"/>
        <w:gridCol w:w="1155"/>
        <w:tblGridChange w:id="0">
          <w:tblGrid>
            <w:gridCol w:w="5445"/>
            <w:gridCol w:w="1140"/>
            <w:gridCol w:w="1140"/>
            <w:gridCol w:w="1155"/>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1">
            <w:pPr>
              <w:pageBreakBefore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2">
            <w:pPr>
              <w:pageBreakBefore w:val="0"/>
              <w:spacing w:line="331.2" w:lineRule="auto"/>
              <w:rPr>
                <w:sz w:val="20"/>
                <w:szCs w:val="20"/>
              </w:rPr>
            </w:pPr>
            <w:r w:rsidDel="00000000" w:rsidR="00000000" w:rsidRPr="00000000">
              <w:rPr>
                <w:sz w:val="20"/>
                <w:szCs w:val="20"/>
                <w:rtl w:val="0"/>
              </w:rPr>
              <w:t xml:space="preserve">No iniciado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3">
            <w:pPr>
              <w:pageBreakBefore w:val="0"/>
              <w:spacing w:line="331.2" w:lineRule="auto"/>
              <w:rPr>
                <w:sz w:val="20"/>
                <w:szCs w:val="20"/>
              </w:rPr>
            </w:pPr>
            <w:r w:rsidDel="00000000" w:rsidR="00000000" w:rsidRPr="00000000">
              <w:rPr>
                <w:sz w:val="20"/>
                <w:szCs w:val="20"/>
                <w:rtl w:val="0"/>
              </w:rPr>
              <w:t xml:space="preserve">En proceso</w:t>
            </w:r>
          </w:p>
        </w:tc>
        <w:tc>
          <w:tcPr>
            <w:tcBorders>
              <w:top w:color="000000" w:space="0" w:sz="8" w:val="single"/>
              <w:left w:color="000000" w:space="0" w:sz="8" w:val="single"/>
              <w:bottom w:color="000000" w:space="0" w:sz="8" w:val="single"/>
              <w:right w:color="000000" w:space="0" w:sz="8" w:val="single"/>
            </w:tcBorders>
            <w:tcMar>
              <w:top w:w="40.0" w:type="dxa"/>
              <w:left w:w="40.0" w:type="dxa"/>
              <w:bottom w:w="40.0" w:type="dxa"/>
              <w:right w:w="40.0" w:type="dxa"/>
            </w:tcMar>
            <w:vAlign w:val="bottom"/>
          </w:tcPr>
          <w:p w:rsidR="00000000" w:rsidDel="00000000" w:rsidP="00000000" w:rsidRDefault="00000000" w:rsidRPr="00000000" w14:paraId="00000114">
            <w:pPr>
              <w:pageBreakBefore w:val="0"/>
              <w:spacing w:line="331.2" w:lineRule="auto"/>
              <w:rPr>
                <w:sz w:val="20"/>
                <w:szCs w:val="20"/>
              </w:rPr>
            </w:pPr>
            <w:r w:rsidDel="00000000" w:rsidR="00000000" w:rsidRPr="00000000">
              <w:rPr>
                <w:sz w:val="20"/>
                <w:szCs w:val="20"/>
                <w:rtl w:val="0"/>
              </w:rPr>
              <w:t xml:space="preserve">Terminado</w:t>
            </w:r>
          </w:p>
        </w:tc>
      </w:tr>
      <w:tr>
        <w:trPr>
          <w:cantSplit w:val="0"/>
          <w:trHeight w:val="360" w:hRule="atLeast"/>
          <w:tblHeader w:val="0"/>
        </w:trPr>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5">
            <w:pPr>
              <w:pageBreakBefore w:val="0"/>
              <w:spacing w:line="331.2" w:lineRule="auto"/>
              <w:ind w:left="0" w:firstLine="0"/>
              <w:jc w:val="both"/>
              <w:rPr>
                <w:sz w:val="20"/>
                <w:szCs w:val="20"/>
              </w:rPr>
            </w:pPr>
            <w:r w:rsidDel="00000000" w:rsidR="00000000" w:rsidRPr="00000000">
              <w:rPr>
                <w:sz w:val="20"/>
                <w:szCs w:val="20"/>
                <w:rtl w:val="0"/>
              </w:rPr>
              <w:t xml:space="preserve">Prueba del circuito completo con circuito simulador de biopotenciales.</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6">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7">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8">
            <w:pPr>
              <w:pageBreakBefore w:val="0"/>
              <w:jc w:val="center"/>
              <w:rPr/>
            </w:pPr>
            <w:r w:rsidDel="00000000" w:rsidR="00000000" w:rsidRPr="00000000">
              <w:rPr>
                <w:rtl w:val="0"/>
              </w:rPr>
              <w:t xml:space="preserve">x</w:t>
            </w:r>
          </w:p>
        </w:tc>
      </w:tr>
      <w:tr>
        <w:trPr>
          <w:cantSplit w:val="0"/>
          <w:trHeight w:val="360" w:hRule="atLeast"/>
          <w:tblHeader w:val="0"/>
        </w:trPr>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9">
            <w:pPr>
              <w:pageBreakBefore w:val="0"/>
              <w:spacing w:line="331.2" w:lineRule="auto"/>
              <w:ind w:left="0" w:firstLine="0"/>
              <w:jc w:val="both"/>
              <w:rPr>
                <w:sz w:val="20"/>
                <w:szCs w:val="20"/>
              </w:rPr>
            </w:pPr>
            <w:r w:rsidDel="00000000" w:rsidR="00000000" w:rsidRPr="00000000">
              <w:rPr>
                <w:sz w:val="20"/>
                <w:szCs w:val="20"/>
                <w:rtl w:val="0"/>
              </w:rPr>
              <w:t xml:space="preserve">Pruebas finales. Ajustes de ganancia y offset.</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A">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B">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C">
            <w:pPr>
              <w:pageBreakBefore w:val="0"/>
              <w:jc w:val="center"/>
              <w:rPr/>
            </w:pPr>
            <w:r w:rsidDel="00000000" w:rsidR="00000000" w:rsidRPr="00000000">
              <w:rPr>
                <w:rtl w:val="0"/>
              </w:rPr>
              <w:t xml:space="preserve">x</w:t>
            </w:r>
          </w:p>
        </w:tc>
      </w:tr>
      <w:tr>
        <w:trPr>
          <w:cantSplit w:val="0"/>
          <w:trHeight w:val="360" w:hRule="atLeast"/>
          <w:tblHeader w:val="0"/>
        </w:trPr>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pageBreakBefore w:val="0"/>
              <w:spacing w:line="331.2" w:lineRule="auto"/>
              <w:ind w:left="0" w:firstLine="0"/>
              <w:jc w:val="both"/>
              <w:rPr>
                <w:sz w:val="20"/>
                <w:szCs w:val="20"/>
              </w:rPr>
            </w:pPr>
            <w:r w:rsidDel="00000000" w:rsidR="00000000" w:rsidRPr="00000000">
              <w:rPr>
                <w:sz w:val="20"/>
                <w:szCs w:val="20"/>
                <w:rtl w:val="0"/>
              </w:rPr>
              <w:t xml:space="preserve">Registro del electrocardiograma.</w:t>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E">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F">
            <w:pPr>
              <w:pageBreakBefore w:val="0"/>
              <w:jc w:val="center"/>
              <w:rPr/>
            </w:pPr>
            <w:r w:rsidDel="00000000" w:rsidR="00000000" w:rsidRPr="00000000">
              <w:rPr>
                <w:rtl w:val="0"/>
              </w:rPr>
            </w:r>
          </w:p>
        </w:tc>
        <w:tc>
          <w:tcPr>
            <w:tcBorders>
              <w:top w:color="000000" w:space="0" w:sz="8"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0">
            <w:pPr>
              <w:pageBreakBefore w:val="0"/>
              <w:jc w:val="center"/>
              <w:rPr/>
            </w:pPr>
            <w:r w:rsidDel="00000000" w:rsidR="00000000" w:rsidRPr="00000000">
              <w:rPr>
                <w:rtl w:val="0"/>
              </w:rPr>
              <w:t xml:space="preserve">x</w:t>
            </w:r>
          </w:p>
        </w:tc>
      </w:tr>
    </w:tbl>
    <w:p w:rsidR="00000000" w:rsidDel="00000000" w:rsidP="00000000" w:rsidRDefault="00000000" w:rsidRPr="00000000" w14:paraId="00000121">
      <w:pPr>
        <w:pageBreakBefore w:val="0"/>
        <w:rPr/>
      </w:pPr>
      <w:r w:rsidDel="00000000" w:rsidR="00000000" w:rsidRPr="00000000">
        <w:rPr>
          <w:rtl w:val="0"/>
        </w:rPr>
      </w:r>
    </w:p>
    <w:sectPr>
      <w:headerReference r:id="rId31" w:type="default"/>
      <w:footerReference r:id="rId3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ageBreakBefore w:val="0"/>
      <w:rPr/>
    </w:pPr>
    <w:r w:rsidDel="00000000" w:rsidR="00000000" w:rsidRPr="00000000">
      <w:rPr>
        <w:rtl w:val="0"/>
      </w:rPr>
      <w:t xml:space="preserve">2C2025                                                                                                            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22 </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pageBreakBefore w:val="0"/>
      <w:rPr/>
    </w:pPr>
    <w:r w:rsidDel="00000000" w:rsidR="00000000" w:rsidRPr="00000000">
      <w:rPr>
        <w:rtl w:val="0"/>
      </w:rPr>
      <w:t xml:space="preserve">IBDyM (2008) - Bio II (1993)                                                    Facultad de Ingeniería - UNER</w:t>
    </w:r>
  </w:p>
  <w:p w:rsidR="00000000" w:rsidDel="00000000" w:rsidP="00000000" w:rsidRDefault="00000000" w:rsidRPr="00000000" w14:paraId="00000123">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27.jpg"/><Relationship Id="rId21" Type="http://schemas.openxmlformats.org/officeDocument/2006/relationships/hyperlink" Target="https://drive.google.com/file/d/1BDEBX_GYZXROx9nT3UFEf-Q2I9bRh-7A/view?usp=sharing" TargetMode="External"/><Relationship Id="rId24" Type="http://schemas.openxmlformats.org/officeDocument/2006/relationships/image" Target="media/image6.png"/><Relationship Id="rId23"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12.png"/><Relationship Id="rId25" Type="http://schemas.openxmlformats.org/officeDocument/2006/relationships/image" Target="media/image13.png"/><Relationship Id="rId28" Type="http://schemas.openxmlformats.org/officeDocument/2006/relationships/image" Target="media/image3.png"/><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6.png"/><Relationship Id="rId29" Type="http://schemas.openxmlformats.org/officeDocument/2006/relationships/image" Target="media/image9.png"/><Relationship Id="rId7" Type="http://schemas.openxmlformats.org/officeDocument/2006/relationships/image" Target="media/image21.png"/><Relationship Id="rId8" Type="http://schemas.openxmlformats.org/officeDocument/2006/relationships/image" Target="media/image14.png"/><Relationship Id="rId31" Type="http://schemas.openxmlformats.org/officeDocument/2006/relationships/header" Target="header1.xml"/><Relationship Id="rId30" Type="http://schemas.openxmlformats.org/officeDocument/2006/relationships/image" Target="media/image16.png"/><Relationship Id="rId11" Type="http://schemas.openxmlformats.org/officeDocument/2006/relationships/image" Target="media/image18.png"/><Relationship Id="rId10" Type="http://schemas.openxmlformats.org/officeDocument/2006/relationships/image" Target="media/image15.png"/><Relationship Id="rId32" Type="http://schemas.openxmlformats.org/officeDocument/2006/relationships/footer" Target="footer1.xml"/><Relationship Id="rId13" Type="http://schemas.openxmlformats.org/officeDocument/2006/relationships/image" Target="media/image24.png"/><Relationship Id="rId12" Type="http://schemas.openxmlformats.org/officeDocument/2006/relationships/image" Target="media/image28.png"/><Relationship Id="rId15" Type="http://schemas.openxmlformats.org/officeDocument/2006/relationships/image" Target="media/image25.jpg"/><Relationship Id="rId14" Type="http://schemas.openxmlformats.org/officeDocument/2006/relationships/hyperlink" Target="https://drive.google.com/file/d/1mEsmzdPawlunCcYw5wRs5Z65G5EiJL29/view?usp=sharing" TargetMode="External"/><Relationship Id="rId17" Type="http://schemas.openxmlformats.org/officeDocument/2006/relationships/image" Target="media/image17.png"/><Relationship Id="rId16" Type="http://schemas.openxmlformats.org/officeDocument/2006/relationships/image" Target="media/image2.png"/><Relationship Id="rId19" Type="http://schemas.openxmlformats.org/officeDocument/2006/relationships/image" Target="media/image1.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