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6E5" w:rsidRDefault="003866E5" w:rsidP="003866E5"/>
    <w:p w:rsidR="003866E5" w:rsidRDefault="003866E5" w:rsidP="003866E5">
      <w:r>
        <w:t>Tema</w:t>
      </w:r>
    </w:p>
    <w:p w:rsidR="003866E5" w:rsidRDefault="003866E5" w:rsidP="003866E5">
      <w:proofErr w:type="spellStart"/>
      <w:r w:rsidRPr="003866E5">
        <w:t>Call</w:t>
      </w:r>
      <w:proofErr w:type="spellEnd"/>
      <w:r w:rsidRPr="003866E5">
        <w:t xml:space="preserve"> </w:t>
      </w:r>
      <w:proofErr w:type="spellStart"/>
      <w:r w:rsidRPr="003866E5">
        <w:t>Admission</w:t>
      </w:r>
      <w:proofErr w:type="spellEnd"/>
      <w:r w:rsidRPr="003866E5">
        <w:t xml:space="preserve"> Control (CAC) es un mecanismo que permite establecer un límite en la cantidad de sesiones concurrentes que se establecen en una aplicación VoIP basada en SIP.</w:t>
      </w:r>
      <w:r w:rsidR="00BF4EB8">
        <w:t xml:space="preserve"> </w:t>
      </w:r>
      <w:r w:rsidR="00540A1C">
        <w:t xml:space="preserve">Dicho mecanismo </w:t>
      </w:r>
      <w:r w:rsidRPr="003866E5">
        <w:t>no se encuentra estandarizad</w:t>
      </w:r>
      <w:r w:rsidR="00540A1C">
        <w:t>o</w:t>
      </w:r>
      <w:r w:rsidRPr="003866E5">
        <w:t xml:space="preserve"> y</w:t>
      </w:r>
      <w:r w:rsidR="00BF4EB8">
        <w:t xml:space="preserve"> </w:t>
      </w:r>
      <w:r w:rsidRPr="003866E5">
        <w:t xml:space="preserve">su implementación </w:t>
      </w:r>
      <w:r w:rsidR="00BF4EB8">
        <w:t>tiene</w:t>
      </w:r>
      <w:r w:rsidRPr="003866E5">
        <w:t xml:space="preserve"> dificultades en ambientes con múltiples </w:t>
      </w:r>
      <w:proofErr w:type="spellStart"/>
      <w:r w:rsidR="00BF4EB8">
        <w:t>vendors</w:t>
      </w:r>
      <w:proofErr w:type="spellEnd"/>
      <w:r w:rsidRPr="003866E5">
        <w:t>.</w:t>
      </w:r>
    </w:p>
    <w:p w:rsidR="00540A1C" w:rsidRPr="00420AFE" w:rsidRDefault="00540A1C" w:rsidP="00540A1C">
      <w:pPr>
        <w:rPr>
          <w:u w:val="single"/>
        </w:rPr>
      </w:pPr>
      <w:r w:rsidRPr="003866E5">
        <w:t xml:space="preserve">El modelo propuesto por Software </w:t>
      </w:r>
      <w:proofErr w:type="spellStart"/>
      <w:r w:rsidRPr="003866E5">
        <w:t>Defined</w:t>
      </w:r>
      <w:proofErr w:type="spellEnd"/>
      <w:r w:rsidRPr="003866E5">
        <w:t xml:space="preserve"> </w:t>
      </w:r>
      <w:proofErr w:type="spellStart"/>
      <w:r w:rsidRPr="003866E5">
        <w:t>Networking</w:t>
      </w:r>
      <w:proofErr w:type="spellEnd"/>
      <w:r w:rsidRPr="003866E5">
        <w:t xml:space="preserve"> </w:t>
      </w:r>
      <w:r w:rsidR="00F47F92">
        <w:t xml:space="preserve">(SDN) </w:t>
      </w:r>
      <w:r w:rsidRPr="003866E5">
        <w:t xml:space="preserve">desacopla el plano de control del plano de datos de la red, definiendo interfaces abiertas </w:t>
      </w:r>
      <w:r>
        <w:t>que hacen a la red programable y adaptable a los cambios requeridos por las aplicaciones.</w:t>
      </w:r>
      <w:r w:rsidR="00420AFE">
        <w:t xml:space="preserve"> </w:t>
      </w:r>
      <w:bookmarkStart w:id="0" w:name="_GoBack"/>
      <w:r w:rsidR="00420AFE">
        <w:t>Este modelo brinda un escenario ideal para la implementación de aplicaciones de red como CAC.</w:t>
      </w:r>
      <w:bookmarkEnd w:id="0"/>
    </w:p>
    <w:p w:rsidR="003866E5" w:rsidRDefault="003866E5" w:rsidP="003866E5">
      <w:r>
        <w:t>Objetivos</w:t>
      </w:r>
    </w:p>
    <w:p w:rsidR="00540A1C" w:rsidRDefault="00540A1C" w:rsidP="00540A1C">
      <w:r>
        <w:t>El objetivo de e</w:t>
      </w:r>
      <w:r w:rsidR="003866E5" w:rsidRPr="003866E5">
        <w:t xml:space="preserve">ste trabajo </w:t>
      </w:r>
      <w:r>
        <w:t xml:space="preserve">es </w:t>
      </w:r>
      <w:r w:rsidR="003866E5" w:rsidRPr="003866E5">
        <w:t>describ</w:t>
      </w:r>
      <w:r w:rsidR="009E0436">
        <w:t>ir</w:t>
      </w:r>
      <w:r w:rsidR="003866E5" w:rsidRPr="003866E5">
        <w:t xml:space="preserve"> </w:t>
      </w:r>
      <w:r w:rsidR="00BF4EB8">
        <w:t xml:space="preserve">las </w:t>
      </w:r>
      <w:r w:rsidR="003866E5" w:rsidRPr="003866E5">
        <w:t>especificaciones, diseño e implementación de una aplicación de C</w:t>
      </w:r>
      <w:r w:rsidR="00BF4EB8">
        <w:t xml:space="preserve">AC </w:t>
      </w:r>
      <w:r w:rsidR="003866E5">
        <w:t xml:space="preserve">que permite sacar provecho de las ventajas del </w:t>
      </w:r>
      <w:r w:rsidR="003866E5" w:rsidRPr="003866E5">
        <w:t xml:space="preserve">modelo propuesto por </w:t>
      </w:r>
      <w:r w:rsidR="00BF4EB8">
        <w:t>SDN.</w:t>
      </w:r>
      <w:r w:rsidR="003866E5" w:rsidRPr="003866E5">
        <w:t xml:space="preserve"> </w:t>
      </w:r>
      <w:r w:rsidRPr="008D6A9C">
        <w:rPr>
          <w:color w:val="FF0000"/>
        </w:rPr>
        <w:t xml:space="preserve">Asimismo, </w:t>
      </w:r>
      <w:r w:rsidR="00F47F92">
        <w:rPr>
          <w:color w:val="FF0000"/>
        </w:rPr>
        <w:t xml:space="preserve">simular el funcionamiento del prototipo y evaluar su performance a partir de métricas </w:t>
      </w:r>
      <w:proofErr w:type="gramStart"/>
      <w:r w:rsidR="00F47F92">
        <w:rPr>
          <w:color w:val="FF0000"/>
        </w:rPr>
        <w:t>pre-establecidas</w:t>
      </w:r>
      <w:proofErr w:type="gramEnd"/>
      <w:r w:rsidR="00F47F92">
        <w:rPr>
          <w:color w:val="FF0000"/>
        </w:rPr>
        <w:t>.</w:t>
      </w:r>
    </w:p>
    <w:p w:rsidR="003866E5" w:rsidRDefault="003866E5" w:rsidP="003866E5">
      <w:r>
        <w:t>Metodología</w:t>
      </w:r>
    </w:p>
    <w:p w:rsidR="00540A1C" w:rsidRDefault="009E0436" w:rsidP="003866E5">
      <w:r>
        <w:t xml:space="preserve">Para ello, </w:t>
      </w:r>
      <w:r w:rsidR="000945DB">
        <w:t xml:space="preserve">se </w:t>
      </w:r>
      <w:r w:rsidRPr="003866E5">
        <w:t>describ</w:t>
      </w:r>
      <w:r w:rsidR="000945DB">
        <w:t>e</w:t>
      </w:r>
      <w:r w:rsidRPr="003866E5">
        <w:t xml:space="preserve"> el modelo de arquit</w:t>
      </w:r>
      <w:r>
        <w:t>ect</w:t>
      </w:r>
      <w:r w:rsidRPr="003866E5">
        <w:t>ura de</w:t>
      </w:r>
      <w:r w:rsidR="000945DB">
        <w:t xml:space="preserve"> la aplicación desarrollada</w:t>
      </w:r>
      <w:r w:rsidR="00540A1C">
        <w:t xml:space="preserve"> y</w:t>
      </w:r>
      <w:r w:rsidR="000945DB">
        <w:t xml:space="preserve"> se realizan</w:t>
      </w:r>
      <w:r>
        <w:t xml:space="preserve"> simulaciones utilizando </w:t>
      </w:r>
      <w:proofErr w:type="spellStart"/>
      <w:r>
        <w:t>Mininet</w:t>
      </w:r>
      <w:proofErr w:type="spellEnd"/>
      <w:r w:rsidR="000945DB">
        <w:t xml:space="preserve"> para la conformación de la topología de red</w:t>
      </w:r>
      <w:r>
        <w:t xml:space="preserve">, </w:t>
      </w:r>
      <w:proofErr w:type="spellStart"/>
      <w:r>
        <w:t>Faucet</w:t>
      </w:r>
      <w:proofErr w:type="spellEnd"/>
      <w:r>
        <w:t xml:space="preserve"> como controlador SDN y Asterisk como aplicación VoIP basada en SIP junto con su </w:t>
      </w:r>
      <w:proofErr w:type="gramStart"/>
      <w:r>
        <w:t xml:space="preserve">API  </w:t>
      </w:r>
      <w:proofErr w:type="spellStart"/>
      <w:r>
        <w:t>RESTfull</w:t>
      </w:r>
      <w:proofErr w:type="spellEnd"/>
      <w:proofErr w:type="gramEnd"/>
      <w:r>
        <w:t>.</w:t>
      </w:r>
      <w:r w:rsidRPr="003866E5">
        <w:t xml:space="preserve"> </w:t>
      </w:r>
      <w:r w:rsidR="00540A1C">
        <w:t xml:space="preserve">Se establecieron métricas de red representativas a medir sobre </w:t>
      </w:r>
      <w:proofErr w:type="spellStart"/>
      <w:r w:rsidR="00540A1C">
        <w:t>switches</w:t>
      </w:r>
      <w:proofErr w:type="spellEnd"/>
      <w:r w:rsidR="00540A1C">
        <w:t xml:space="preserve"> </w:t>
      </w:r>
      <w:proofErr w:type="spellStart"/>
      <w:r w:rsidR="00540A1C">
        <w:t>OpenFlow</w:t>
      </w:r>
      <w:proofErr w:type="spellEnd"/>
      <w:r w:rsidR="000945DB">
        <w:t xml:space="preserve"> para la evaluación de la aplicación CAC.</w:t>
      </w:r>
    </w:p>
    <w:p w:rsidR="00540A1C" w:rsidRDefault="00540A1C" w:rsidP="003866E5">
      <w:r>
        <w:t>Resultados</w:t>
      </w:r>
    </w:p>
    <w:p w:rsidR="00540A1C" w:rsidRPr="00540A1C" w:rsidRDefault="00540A1C" w:rsidP="003866E5">
      <w:pPr>
        <w:rPr>
          <w:color w:val="FF0000"/>
        </w:rPr>
      </w:pPr>
      <w:r w:rsidRPr="00540A1C">
        <w:rPr>
          <w:color w:val="FF0000"/>
        </w:rPr>
        <w:t>Se compararon…. Y se obtuvo….</w:t>
      </w:r>
    </w:p>
    <w:p w:rsidR="003866E5" w:rsidRDefault="003866E5" w:rsidP="003866E5">
      <w:r>
        <w:t>Discusión</w:t>
      </w:r>
    </w:p>
    <w:p w:rsidR="000945DB" w:rsidRDefault="000945DB" w:rsidP="003866E5">
      <w:r>
        <w:t>Este trabajo se propone discutir, a través del desarrollo e implementación de distintas funcionalidades de red, las ventajas del marco de trabajo propuesto por las redes definidas por software.</w:t>
      </w:r>
      <w:r w:rsidR="00A02CD7">
        <w:t xml:space="preserve"> Se espera contribuir con un modelo de CAC </w:t>
      </w:r>
      <w:proofErr w:type="spellStart"/>
      <w:r w:rsidR="00A02CD7">
        <w:t>vendor</w:t>
      </w:r>
      <w:proofErr w:type="spellEnd"/>
      <w:r w:rsidR="00A02CD7">
        <w:t xml:space="preserve"> agnóstico gracias a la utilización de interfaces abiertas brindadas por controladores y aplicaciones como Asterisk utilizadas en conjunto con el protocolo </w:t>
      </w:r>
      <w:proofErr w:type="spellStart"/>
      <w:r w:rsidR="00A02CD7">
        <w:t>OpenFlow</w:t>
      </w:r>
      <w:proofErr w:type="spellEnd"/>
      <w:r w:rsidR="00A02CD7">
        <w:t>.</w:t>
      </w:r>
    </w:p>
    <w:p w:rsidR="00540A1C" w:rsidRDefault="00540A1C" w:rsidP="003866E5"/>
    <w:p w:rsidR="003866E5" w:rsidRDefault="003866E5" w:rsidP="003866E5"/>
    <w:p w:rsidR="003866E5" w:rsidRPr="00540A1C" w:rsidRDefault="003866E5" w:rsidP="003866E5"/>
    <w:p w:rsidR="003866E5" w:rsidRPr="00540A1C" w:rsidRDefault="003866E5" w:rsidP="003866E5"/>
    <w:p w:rsidR="003866E5" w:rsidRPr="00540A1C" w:rsidRDefault="003866E5" w:rsidP="003866E5"/>
    <w:p w:rsidR="003866E5" w:rsidRPr="00540A1C" w:rsidRDefault="003866E5" w:rsidP="003866E5"/>
    <w:p w:rsidR="003866E5" w:rsidRPr="00540A1C" w:rsidRDefault="003866E5" w:rsidP="003866E5"/>
    <w:sectPr w:rsidR="003866E5" w:rsidRPr="00540A1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E5"/>
    <w:rsid w:val="000945DB"/>
    <w:rsid w:val="002E1E0E"/>
    <w:rsid w:val="003866E5"/>
    <w:rsid w:val="00420AFE"/>
    <w:rsid w:val="00540A1C"/>
    <w:rsid w:val="008D6A9C"/>
    <w:rsid w:val="009E0436"/>
    <w:rsid w:val="00A02CD7"/>
    <w:rsid w:val="00A20480"/>
    <w:rsid w:val="00B87DDA"/>
    <w:rsid w:val="00BF4EB8"/>
    <w:rsid w:val="00C01EA0"/>
    <w:rsid w:val="00DB4777"/>
    <w:rsid w:val="00F4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16EB"/>
  <w15:chartTrackingRefBased/>
  <w15:docId w15:val="{28700C8B-29C3-49C0-8F97-ED396C23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gonzalez</dc:creator>
  <cp:keywords/>
  <dc:description/>
  <cp:lastModifiedBy>joaquin gonzalez</cp:lastModifiedBy>
  <cp:revision>3</cp:revision>
  <dcterms:created xsi:type="dcterms:W3CDTF">2018-08-19T18:30:00Z</dcterms:created>
  <dcterms:modified xsi:type="dcterms:W3CDTF">2018-08-19T21:42:00Z</dcterms:modified>
</cp:coreProperties>
</file>