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center"/>
        <w:rPr/>
      </w:pPr>
      <w:bookmarkStart w:colFirst="0" w:colLast="0" w:name="_io5ydrapzxym" w:id="0"/>
      <w:bookmarkEnd w:id="0"/>
      <w:r w:rsidDel="00000000" w:rsidR="00000000" w:rsidRPr="00000000">
        <w:rPr>
          <w:rtl w:val="0"/>
        </w:rPr>
        <w:t xml:space="preserve"> </w:t>
      </w:r>
      <w:r w:rsidDel="00000000" w:rsidR="00000000" w:rsidRPr="00000000">
        <w:rPr/>
        <w:drawing>
          <wp:inline distB="114300" distT="114300" distL="114300" distR="114300">
            <wp:extent cx="3067050" cy="51435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0670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240" w:before="240" w:lineRule="auto"/>
        <w:jc w:val="center"/>
        <w:rPr>
          <w:b w:val="1"/>
        </w:rPr>
      </w:pPr>
      <w:bookmarkStart w:colFirst="0" w:colLast="0" w:name="_io5ydrapzxym" w:id="0"/>
      <w:bookmarkEnd w:id="0"/>
      <w:r w:rsidDel="00000000" w:rsidR="00000000" w:rsidRPr="00000000">
        <w:rPr>
          <w:b w:val="1"/>
          <w:rtl w:val="0"/>
        </w:rPr>
        <w:t xml:space="preserve">Técnicas Algorítmicas</w:t>
      </w:r>
    </w:p>
    <w:p w:rsidR="00000000" w:rsidDel="00000000" w:rsidP="00000000" w:rsidRDefault="00000000" w:rsidRPr="00000000" w14:paraId="00000003">
      <w:pPr>
        <w:pStyle w:val="Heading1"/>
        <w:spacing w:after="240" w:before="240" w:lineRule="auto"/>
        <w:jc w:val="center"/>
        <w:rPr/>
      </w:pPr>
      <w:bookmarkStart w:colFirst="0" w:colLast="0" w:name="_io5ydrapzxym" w:id="0"/>
      <w:bookmarkEnd w:id="0"/>
      <w:r w:rsidDel="00000000" w:rsidR="00000000" w:rsidRPr="00000000">
        <w:rPr>
          <w:rtl w:val="0"/>
        </w:rPr>
        <w:t xml:space="preserve">Trabajo Práctico Final</w:t>
      </w:r>
    </w:p>
    <w:p w:rsidR="00000000" w:rsidDel="00000000" w:rsidP="00000000" w:rsidRDefault="00000000" w:rsidRPr="00000000" w14:paraId="00000004">
      <w:pPr>
        <w:pStyle w:val="Heading1"/>
        <w:spacing w:after="240" w:before="240" w:lineRule="auto"/>
        <w:jc w:val="center"/>
        <w:rPr/>
      </w:pPr>
      <w:bookmarkStart w:colFirst="0" w:colLast="0" w:name="_io5ydrapzxym" w:id="0"/>
      <w:bookmarkEnd w:id="0"/>
      <w:r w:rsidDel="00000000" w:rsidR="00000000" w:rsidRPr="00000000">
        <w:rPr>
          <w:rtl w:val="0"/>
        </w:rPr>
        <w:t xml:space="preserve"> </w:t>
      </w:r>
    </w:p>
    <w:p w:rsidR="00000000" w:rsidDel="00000000" w:rsidP="00000000" w:rsidRDefault="00000000" w:rsidRPr="00000000" w14:paraId="00000005">
      <w:pPr>
        <w:pStyle w:val="Heading1"/>
        <w:spacing w:after="240" w:before="240" w:lineRule="auto"/>
        <w:rPr/>
      </w:pPr>
      <w:bookmarkStart w:colFirst="0" w:colLast="0" w:name="_io5ydrapzxym" w:id="0"/>
      <w:bookmarkEnd w:id="0"/>
      <w:r w:rsidDel="00000000" w:rsidR="00000000" w:rsidRPr="00000000">
        <w:rPr>
          <w:rtl w:val="0"/>
        </w:rPr>
        <w:t xml:space="preserve"> </w:t>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70"/>
        <w:tblGridChange w:id="0">
          <w:tblGrid>
            <w:gridCol w:w="8970"/>
          </w:tblGrid>
        </w:tblGridChange>
      </w:tblGrid>
      <w:tr>
        <w:trPr>
          <w:trHeight w:val="62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6">
            <w:pPr>
              <w:pStyle w:val="Heading1"/>
              <w:spacing w:after="240" w:before="240" w:lineRule="auto"/>
              <w:rPr>
                <w:b w:val="1"/>
                <w:sz w:val="36"/>
                <w:szCs w:val="36"/>
              </w:rPr>
            </w:pPr>
            <w:bookmarkStart w:colFirst="0" w:colLast="0" w:name="_io5ydrapzxym" w:id="0"/>
            <w:bookmarkEnd w:id="0"/>
            <w:r w:rsidDel="00000000" w:rsidR="00000000" w:rsidRPr="00000000">
              <w:rPr>
                <w:b w:val="1"/>
                <w:sz w:val="36"/>
                <w:szCs w:val="36"/>
                <w:rtl w:val="0"/>
              </w:rPr>
              <w:t xml:space="preserve">Integrantes</w:t>
            </w:r>
          </w:p>
        </w:tc>
      </w:tr>
      <w:tr>
        <w:trPr>
          <w:trHeight w:val="314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7">
            <w:pPr>
              <w:pStyle w:val="Heading1"/>
              <w:spacing w:after="240" w:before="240" w:lineRule="auto"/>
              <w:rPr>
                <w:sz w:val="36"/>
                <w:szCs w:val="36"/>
              </w:rPr>
            </w:pPr>
            <w:bookmarkStart w:colFirst="0" w:colLast="0" w:name="_io5ydrapzxym" w:id="0"/>
            <w:bookmarkEnd w:id="0"/>
            <w:r w:rsidDel="00000000" w:rsidR="00000000" w:rsidRPr="00000000">
              <w:rPr>
                <w:sz w:val="36"/>
                <w:szCs w:val="36"/>
                <w:rtl w:val="0"/>
              </w:rPr>
              <w:t xml:space="preserve">Alba Chicar, Agustín Darío</w:t>
            </w:r>
          </w:p>
          <w:p w:rsidR="00000000" w:rsidDel="00000000" w:rsidP="00000000" w:rsidRDefault="00000000" w:rsidRPr="00000000" w14:paraId="00000008">
            <w:pPr>
              <w:pStyle w:val="Heading1"/>
              <w:spacing w:after="240" w:before="240" w:lineRule="auto"/>
              <w:rPr>
                <w:sz w:val="36"/>
                <w:szCs w:val="36"/>
              </w:rPr>
            </w:pPr>
            <w:bookmarkStart w:colFirst="0" w:colLast="0" w:name="_io5ydrapzxym" w:id="0"/>
            <w:bookmarkEnd w:id="0"/>
            <w:r w:rsidDel="00000000" w:rsidR="00000000" w:rsidRPr="00000000">
              <w:rPr>
                <w:sz w:val="36"/>
                <w:szCs w:val="36"/>
                <w:rtl w:val="0"/>
              </w:rPr>
              <w:t xml:space="preserve">González, Joaquín</w:t>
            </w:r>
          </w:p>
          <w:p w:rsidR="00000000" w:rsidDel="00000000" w:rsidP="00000000" w:rsidRDefault="00000000" w:rsidRPr="00000000" w14:paraId="00000009">
            <w:pPr>
              <w:pStyle w:val="Heading1"/>
              <w:spacing w:after="240" w:before="240" w:lineRule="auto"/>
              <w:rPr>
                <w:sz w:val="36"/>
                <w:szCs w:val="36"/>
              </w:rPr>
            </w:pPr>
            <w:bookmarkStart w:colFirst="0" w:colLast="0" w:name="_io5ydrapzxym" w:id="0"/>
            <w:bookmarkEnd w:id="0"/>
            <w:r w:rsidDel="00000000" w:rsidR="00000000" w:rsidRPr="00000000">
              <w:rPr>
                <w:sz w:val="36"/>
                <w:szCs w:val="36"/>
                <w:rtl w:val="0"/>
              </w:rPr>
              <w:t xml:space="preserve"> </w:t>
            </w:r>
          </w:p>
          <w:p w:rsidR="00000000" w:rsidDel="00000000" w:rsidP="00000000" w:rsidRDefault="00000000" w:rsidRPr="00000000" w14:paraId="0000000A">
            <w:pPr>
              <w:pStyle w:val="Heading1"/>
              <w:spacing w:after="240" w:before="240" w:lineRule="auto"/>
              <w:rPr>
                <w:sz w:val="32"/>
                <w:szCs w:val="32"/>
              </w:rPr>
            </w:pPr>
            <w:bookmarkStart w:colFirst="0" w:colLast="0" w:name="_io5ydrapzxym" w:id="0"/>
            <w:bookmarkEnd w:id="0"/>
            <w:r w:rsidDel="00000000" w:rsidR="00000000" w:rsidRPr="00000000">
              <w:rPr>
                <w:sz w:val="32"/>
                <w:szCs w:val="32"/>
                <w:rtl w:val="0"/>
              </w:rPr>
              <w:t xml:space="preserve"> </w:t>
            </w:r>
          </w:p>
          <w:p w:rsidR="00000000" w:rsidDel="00000000" w:rsidP="00000000" w:rsidRDefault="00000000" w:rsidRPr="00000000" w14:paraId="0000000B">
            <w:pPr>
              <w:pStyle w:val="Heading1"/>
              <w:spacing w:after="240" w:before="240" w:lineRule="auto"/>
              <w:rPr>
                <w:sz w:val="32"/>
                <w:szCs w:val="32"/>
              </w:rPr>
            </w:pPr>
            <w:bookmarkStart w:colFirst="0" w:colLast="0" w:name="_io5ydrapzxym" w:id="0"/>
            <w:bookmarkEnd w:id="0"/>
            <w:r w:rsidDel="00000000" w:rsidR="00000000" w:rsidRPr="00000000">
              <w:rPr>
                <w:sz w:val="32"/>
                <w:szCs w:val="32"/>
                <w:rtl w:val="0"/>
              </w:rPr>
              <w:t xml:space="preserve">Fecha de entrega: 29 de noviembre de 2020</w:t>
            </w:r>
          </w:p>
        </w:tc>
      </w:tr>
      <w:tr>
        <w:trPr>
          <w:trHeight w:val="62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C">
            <w:pPr>
              <w:pStyle w:val="Heading1"/>
              <w:spacing w:after="240" w:before="240" w:lineRule="auto"/>
              <w:rPr>
                <w:sz w:val="36"/>
                <w:szCs w:val="36"/>
              </w:rPr>
            </w:pPr>
            <w:bookmarkStart w:colFirst="0" w:colLast="0" w:name="_m8qfrz9letl3" w:id="1"/>
            <w:bookmarkEnd w:id="1"/>
            <w:r w:rsidDel="00000000" w:rsidR="00000000" w:rsidRPr="00000000">
              <w:rPr>
                <w:sz w:val="36"/>
                <w:szCs w:val="36"/>
                <w:rtl w:val="0"/>
              </w:rPr>
              <w:t xml:space="preserve"> </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i w:val="1"/>
        </w:rPr>
      </w:pPr>
      <w:bookmarkStart w:colFirst="0" w:colLast="0" w:name="_fzan9h8p6dht" w:id="2"/>
      <w:bookmarkEnd w:id="2"/>
      <w:r w:rsidDel="00000000" w:rsidR="00000000" w:rsidRPr="00000000">
        <w:rPr>
          <w:rtl w:val="0"/>
        </w:rPr>
        <w:t xml:space="preserve">1.- Asignación mediante </w:t>
      </w:r>
      <w:r w:rsidDel="00000000" w:rsidR="00000000" w:rsidRPr="00000000">
        <w:rPr>
          <w:i w:val="1"/>
          <w:rtl w:val="0"/>
        </w:rPr>
        <w:t xml:space="preserve">backtracking</w:t>
      </w:r>
    </w:p>
    <w:p w:rsidR="00000000" w:rsidDel="00000000" w:rsidP="00000000" w:rsidRDefault="00000000" w:rsidRPr="00000000" w14:paraId="00000014">
      <w:pPr>
        <w:jc w:val="both"/>
        <w:rPr/>
      </w:pPr>
      <w:r w:rsidDel="00000000" w:rsidR="00000000" w:rsidRPr="00000000">
        <w:rPr>
          <w:rtl w:val="0"/>
        </w:rPr>
        <w:t xml:space="preserve">El algoritmo consiste en recorrer el espacio de soluciones de forma recursiva. Se puede ver al algoritmo como la generación y recorrido de un árbol donde se encuentran las posibles soluciones al considerar los caminos desde el nodo raíz hasta las hojas más alejadas. Este algoritmo presenta una complejidad temporal </w:t>
      </w:r>
      <m:oMath>
        <m:r>
          <w:rPr/>
          <m:t xml:space="preserve">O(n!)</m:t>
        </m:r>
      </m:oMath>
      <w:r w:rsidDel="00000000" w:rsidR="00000000" w:rsidRPr="00000000">
        <w:rPr>
          <w:rtl w:val="0"/>
        </w:rPr>
        <w:t xml:space="preserve">, donde </w:t>
      </w:r>
      <m:oMath>
        <m:r>
          <w:rPr/>
          <m:t xml:space="preserve">n</m:t>
        </m:r>
      </m:oMath>
      <w:r w:rsidDel="00000000" w:rsidR="00000000" w:rsidRPr="00000000">
        <w:rPr>
          <w:rtl w:val="0"/>
        </w:rPr>
        <w:t xml:space="preserve"> </w:t>
      </w:r>
      <w:r w:rsidDel="00000000" w:rsidR="00000000" w:rsidRPr="00000000">
        <w:rPr>
          <w:rtl w:val="0"/>
        </w:rPr>
        <w:t xml:space="preserve">es el</w:t>
      </w:r>
      <w:r w:rsidDel="00000000" w:rsidR="00000000" w:rsidRPr="00000000">
        <w:rPr>
          <w:rtl w:val="0"/>
        </w:rPr>
        <w:t xml:space="preserve"> número de estudiantes y/o tópicos.</w:t>
      </w:r>
    </w:p>
    <w:p w:rsidR="00000000" w:rsidDel="00000000" w:rsidP="00000000" w:rsidRDefault="00000000" w:rsidRPr="00000000" w14:paraId="00000015">
      <w:pPr>
        <w:jc w:val="both"/>
        <w:rPr/>
      </w:pPr>
      <w:r w:rsidDel="00000000" w:rsidR="00000000" w:rsidRPr="00000000">
        <w:rPr>
          <w:rtl w:val="0"/>
        </w:rPr>
        <w:t xml:space="preserve">Para la implementación nos ayudamos de una función auxiliar (</w:t>
      </w:r>
      <w:r w:rsidDel="00000000" w:rsidR="00000000" w:rsidRPr="00000000">
        <w:rPr>
          <w:rFonts w:ascii="Consolas" w:cs="Consolas" w:eastAsia="Consolas" w:hAnsi="Consolas"/>
          <w:rtl w:val="0"/>
        </w:rPr>
        <w:t xml:space="preserve">asignar_backtracking_internal()</w:t>
      </w:r>
      <w:r w:rsidDel="00000000" w:rsidR="00000000" w:rsidRPr="00000000">
        <w:rPr>
          <w:rtl w:val="0"/>
        </w:rPr>
        <w:t xml:space="preserve">), que recibe una solución base sobre la que asignaremos los estudiantes y tópicos. Los tres pasos más importantes del algoritmo son los siguientes:</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Asigno un estudiante </w:t>
      </w:r>
      <w:r w:rsidDel="00000000" w:rsidR="00000000" w:rsidRPr="00000000">
        <w:rPr>
          <w:i w:val="1"/>
          <w:rtl w:val="0"/>
        </w:rPr>
        <w:t xml:space="preserve">e </w:t>
      </w:r>
      <w:r w:rsidDel="00000000" w:rsidR="00000000" w:rsidRPr="00000000">
        <w:rPr>
          <w:rtl w:val="0"/>
        </w:rPr>
        <w:t xml:space="preserve">con un tópico según las preferencias.</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Para ese estudiante </w:t>
      </w:r>
      <w:r w:rsidDel="00000000" w:rsidR="00000000" w:rsidRPr="00000000">
        <w:rPr>
          <w:i w:val="1"/>
          <w:rtl w:val="0"/>
        </w:rPr>
        <w:t xml:space="preserve">e</w:t>
      </w:r>
      <w:r w:rsidDel="00000000" w:rsidR="00000000" w:rsidRPr="00000000">
        <w:rPr>
          <w:rtl w:val="0"/>
        </w:rPr>
        <w:t xml:space="preserve"> se resuelve recursivamente el resto de las asignaciones llamando a la misma función </w:t>
      </w:r>
      <w:r w:rsidDel="00000000" w:rsidR="00000000" w:rsidRPr="00000000">
        <w:rPr>
          <w:rFonts w:ascii="Consolas" w:cs="Consolas" w:eastAsia="Consolas" w:hAnsi="Consolas"/>
          <w:rtl w:val="0"/>
        </w:rPr>
        <w:t xml:space="preserve">asignar_backtracking_internal()</w:t>
      </w:r>
      <w:r w:rsidDel="00000000" w:rsidR="00000000" w:rsidRPr="00000000">
        <w:rPr>
          <w:rtl w:val="0"/>
        </w:rPr>
        <w:t xml:space="preserve"> con la solución parcial anterior. Evalúamos si la solución que retorna </w:t>
      </w:r>
      <w:r w:rsidDel="00000000" w:rsidR="00000000" w:rsidRPr="00000000">
        <w:rPr>
          <w:rFonts w:ascii="Consolas" w:cs="Consolas" w:eastAsia="Consolas" w:hAnsi="Consolas"/>
          <w:rtl w:val="0"/>
        </w:rPr>
        <w:t xml:space="preserve">asignar_backtracking_internal()</w:t>
      </w:r>
      <w:r w:rsidDel="00000000" w:rsidR="00000000" w:rsidRPr="00000000">
        <w:rPr>
          <w:rtl w:val="0"/>
        </w:rPr>
        <w:t xml:space="preserve"> es una mejor solución.</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Desasignamos al estudiante </w:t>
      </w:r>
      <w:r w:rsidDel="00000000" w:rsidR="00000000" w:rsidRPr="00000000">
        <w:rPr>
          <w:i w:val="1"/>
          <w:rtl w:val="0"/>
        </w:rPr>
        <w:t xml:space="preserve">e</w:t>
      </w:r>
      <w:r w:rsidDel="00000000" w:rsidR="00000000" w:rsidRPr="00000000">
        <w:rPr>
          <w:rtl w:val="0"/>
        </w:rPr>
        <w:t xml:space="preserve"> y proseguimos con el siguiente</w:t>
      </w:r>
    </w:p>
    <w:p w:rsidR="00000000" w:rsidDel="00000000" w:rsidP="00000000" w:rsidRDefault="00000000" w:rsidRPr="00000000" w14:paraId="00000019">
      <w:pPr>
        <w:ind w:left="0" w:firstLine="0"/>
        <w:jc w:val="both"/>
        <w:rPr/>
      </w:pPr>
      <w:r w:rsidDel="00000000" w:rsidR="00000000" w:rsidRPr="00000000">
        <w:rPr>
          <w:rtl w:val="0"/>
        </w:rPr>
        <w:t xml:space="preserve">La función retorna la mejor asiganción y realiza una búsqueda global en todo el espacio de soluciones por lo que explora todas las alternativas.</w:t>
      </w:r>
    </w:p>
    <w:p w:rsidR="00000000" w:rsidDel="00000000" w:rsidP="00000000" w:rsidRDefault="00000000" w:rsidRPr="00000000" w14:paraId="0000001A">
      <w:pPr>
        <w:pStyle w:val="Heading1"/>
        <w:jc w:val="both"/>
        <w:rPr>
          <w:i w:val="1"/>
        </w:rPr>
      </w:pPr>
      <w:bookmarkStart w:colFirst="0" w:colLast="0" w:name="_42cfifsas710" w:id="3"/>
      <w:bookmarkEnd w:id="3"/>
      <w:r w:rsidDel="00000000" w:rsidR="00000000" w:rsidRPr="00000000">
        <w:rPr>
          <w:rtl w:val="0"/>
        </w:rPr>
        <w:t xml:space="preserve">2.- Asignación mediante </w:t>
      </w:r>
      <w:r w:rsidDel="00000000" w:rsidR="00000000" w:rsidRPr="00000000">
        <w:rPr>
          <w:i w:val="1"/>
          <w:rtl w:val="0"/>
        </w:rPr>
        <w:t xml:space="preserve">heurística greedy</w:t>
      </w:r>
    </w:p>
    <w:p w:rsidR="00000000" w:rsidDel="00000000" w:rsidP="00000000" w:rsidRDefault="00000000" w:rsidRPr="00000000" w14:paraId="0000001B">
      <w:pPr>
        <w:jc w:val="both"/>
        <w:rPr/>
      </w:pPr>
      <w:r w:rsidDel="00000000" w:rsidR="00000000" w:rsidRPr="00000000">
        <w:rPr>
          <w:rtl w:val="0"/>
        </w:rPr>
        <w:t xml:space="preserve">Esta heurística se encarga de realizar la mejor asignación por orden de iteración de estudiantes, es decir, que para el primer estudiante listado, se buscará dar la mejor asignación, para el segundo estudiante la mejor asignación que se pueda siempre y cuando el primero no la haya tomado, y así sucesivamente.</w:t>
      </w:r>
    </w:p>
    <w:p w:rsidR="00000000" w:rsidDel="00000000" w:rsidP="00000000" w:rsidRDefault="00000000" w:rsidRPr="00000000" w14:paraId="0000001C">
      <w:pPr>
        <w:jc w:val="both"/>
        <w:rPr/>
      </w:pPr>
      <w:r w:rsidDel="00000000" w:rsidR="00000000" w:rsidRPr="00000000">
        <w:rPr>
          <w:rtl w:val="0"/>
        </w:rPr>
        <w:t xml:space="preserve">Este algoritmo tiene una complejidad temporal igual a </w:t>
      </w: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t xml:space="preserve"> donde </w:t>
      </w:r>
      <m:oMath>
        <m:r>
          <w:rPr/>
          <m:t xml:space="preserve">n</m:t>
        </m:r>
      </m:oMath>
      <w:r w:rsidDel="00000000" w:rsidR="00000000" w:rsidRPr="00000000">
        <w:rPr>
          <w:rtl w:val="0"/>
        </w:rPr>
        <w:t xml:space="preserve"> es el número de estudiantes y/o tópicos.</w:t>
      </w:r>
      <w:r w:rsidDel="00000000" w:rsidR="00000000" w:rsidRPr="00000000">
        <w:rPr>
          <w:rtl w:val="0"/>
        </w:rPr>
      </w:r>
    </w:p>
    <w:p w:rsidR="00000000" w:rsidDel="00000000" w:rsidP="00000000" w:rsidRDefault="00000000" w:rsidRPr="00000000" w14:paraId="0000001D">
      <w:pPr>
        <w:pStyle w:val="Heading1"/>
        <w:jc w:val="both"/>
        <w:rPr>
          <w:i w:val="1"/>
        </w:rPr>
      </w:pPr>
      <w:bookmarkStart w:colFirst="0" w:colLast="0" w:name="_ejuz8f7rhjy" w:id="4"/>
      <w:bookmarkEnd w:id="4"/>
      <w:r w:rsidDel="00000000" w:rsidR="00000000" w:rsidRPr="00000000">
        <w:rPr>
          <w:rtl w:val="0"/>
        </w:rPr>
        <w:t xml:space="preserve">3.- Asignación mediante </w:t>
      </w:r>
      <w:r w:rsidDel="00000000" w:rsidR="00000000" w:rsidRPr="00000000">
        <w:rPr>
          <w:i w:val="1"/>
          <w:rtl w:val="0"/>
        </w:rPr>
        <w:t xml:space="preserve">heurística búsqueda local</w:t>
      </w:r>
    </w:p>
    <w:p w:rsidR="00000000" w:rsidDel="00000000" w:rsidP="00000000" w:rsidRDefault="00000000" w:rsidRPr="00000000" w14:paraId="0000001E">
      <w:pPr>
        <w:jc w:val="both"/>
        <w:rPr/>
      </w:pPr>
      <w:r w:rsidDel="00000000" w:rsidR="00000000" w:rsidRPr="00000000">
        <w:rPr>
          <w:rtl w:val="0"/>
        </w:rPr>
        <w:t xml:space="preserve">Se basa en una noción de vecindad que consiste en lo siguiente: dada una solución definida como el set de tuplas </w:t>
      </w:r>
      <w:r w:rsidDel="00000000" w:rsidR="00000000" w:rsidRPr="00000000">
        <w:rPr>
          <w:i w:val="1"/>
          <w:rtl w:val="0"/>
        </w:rPr>
        <w:t xml:space="preserve">Solucion = {(estudiante_i, tópico_j), ...}</w:t>
      </w:r>
      <w:r w:rsidDel="00000000" w:rsidR="00000000" w:rsidRPr="00000000">
        <w:rPr>
          <w:rtl w:val="0"/>
        </w:rPr>
        <w:t xml:space="preserve"> una solución vecina es aquella solución que se diferencia de la original en </w:t>
      </w:r>
      <w:r w:rsidDel="00000000" w:rsidR="00000000" w:rsidRPr="00000000">
        <w:rPr>
          <w:i w:val="1"/>
          <w:rtl w:val="0"/>
        </w:rPr>
        <w:t xml:space="preserve">una</w:t>
      </w:r>
      <w:r w:rsidDel="00000000" w:rsidR="00000000" w:rsidRPr="00000000">
        <w:rPr>
          <w:rtl w:val="0"/>
        </w:rPr>
        <w:t xml:space="preserve"> permutación de tópicos y estudiantes solamente. Entonces, dada una solución que consta de </w:t>
      </w:r>
      <m:oMath>
        <m:r>
          <w:rPr/>
          <m:t xml:space="preserve">n</m:t>
        </m:r>
      </m:oMath>
      <w:r w:rsidDel="00000000" w:rsidR="00000000" w:rsidRPr="00000000">
        <w:rPr>
          <w:rtl w:val="0"/>
        </w:rPr>
        <w:t xml:space="preserve"> pares estudiante - tópico, se buscará obtener una mejor solución en el subespacio de soluciones vecinas, en caso de encontrarse, se vuelve a reiterar este proceso de búsqueda en la vecindad.</w:t>
      </w:r>
    </w:p>
    <w:p w:rsidR="00000000" w:rsidDel="00000000" w:rsidP="00000000" w:rsidRDefault="00000000" w:rsidRPr="00000000" w14:paraId="0000001F">
      <w:pPr>
        <w:jc w:val="both"/>
        <w:rPr/>
      </w:pPr>
      <w:r w:rsidDel="00000000" w:rsidR="00000000" w:rsidRPr="00000000">
        <w:rPr>
          <w:rtl w:val="0"/>
        </w:rPr>
        <w:t xml:space="preserve">El algoritmo tiene el inconveniente que no deriva siempre en un óptimo global, sino uno local por solo mirar la vecindad y avanzar en la dirección que optimiza la solución. No obstante, se recorre un conjunto mayor en el espacio de soluciones comparado con greedy. A pesar de esto, los resultados pueden variar negativamente respecto de greedy ya que se ha optado por utilizar una solución aleatoria como input del algoritmo de búsqueda local.</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Para la implementación de esta técnica se realizaron modificaciones sobre la clase Planilla(). En particular, se crearon dos métodos que exponen la asignación (solución) de la planilla y, también, el tamaño de la misma. Exponiendo estos métodos en la interfaz de la clase se facilitó la implementación de la heurística de búsqueda local.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5731200" cy="31242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1"/>
        <w:jc w:val="both"/>
        <w:rPr>
          <w:i w:val="1"/>
        </w:rPr>
      </w:pPr>
      <w:bookmarkStart w:colFirst="0" w:colLast="0" w:name="_e4yfadpx5m95" w:id="5"/>
      <w:bookmarkEnd w:id="5"/>
      <w:r w:rsidDel="00000000" w:rsidR="00000000" w:rsidRPr="00000000">
        <w:rPr>
          <w:rtl w:val="0"/>
        </w:rPr>
        <w:t xml:space="preserve">4.- Asignación mediante </w:t>
      </w:r>
      <w:r w:rsidDel="00000000" w:rsidR="00000000" w:rsidRPr="00000000">
        <w:rPr>
          <w:i w:val="1"/>
          <w:rtl w:val="0"/>
        </w:rPr>
        <w:t xml:space="preserve">heurística búsqueda local iterativa</w:t>
      </w:r>
    </w:p>
    <w:p w:rsidR="00000000" w:rsidDel="00000000" w:rsidP="00000000" w:rsidRDefault="00000000" w:rsidRPr="00000000" w14:paraId="00000025">
      <w:pPr>
        <w:jc w:val="both"/>
        <w:rPr/>
      </w:pPr>
      <w:r w:rsidDel="00000000" w:rsidR="00000000" w:rsidRPr="00000000">
        <w:rPr>
          <w:rtl w:val="0"/>
        </w:rPr>
        <w:t xml:space="preserve">Como mejora al algoritmo de búsqueda local, se busca llegar a un mejor resultado mediante múltiples entradas aleatorias en el espacio de soluciones. Esto hace que en caso de tener más de un mínimo local, se incrementan las chances de caer en otro y poder evaluar las múltiples soluciones y haber tenido acceso al óptimo global.</w:t>
      </w:r>
      <w:r w:rsidDel="00000000" w:rsidR="00000000" w:rsidRPr="00000000">
        <w:rPr>
          <w:rtl w:val="0"/>
        </w:rPr>
      </w:r>
    </w:p>
    <w:p w:rsidR="00000000" w:rsidDel="00000000" w:rsidP="00000000" w:rsidRDefault="00000000" w:rsidRPr="00000000" w14:paraId="00000026">
      <w:pPr>
        <w:pStyle w:val="Heading1"/>
        <w:rPr/>
      </w:pPr>
      <w:bookmarkStart w:colFirst="0" w:colLast="0" w:name="_pfyl72irshi1" w:id="6"/>
      <w:bookmarkEnd w:id="6"/>
      <w:r w:rsidDel="00000000" w:rsidR="00000000" w:rsidRPr="00000000">
        <w:rPr>
          <w:rtl w:val="0"/>
        </w:rPr>
        <w:t xml:space="preserve">5.- Resultados</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En el caso de BLI, podríamos decir que hay mucha variabilidad entre distintas corridas en términos de costo debido a que se parte de soluciones aleatorias, partiendo de una greedy se podría tener menos varianza pero seguramente mas sesgo. Debido a esto, podemos explicar que, a veces, se tengan soluciones de mayor costo con corridas de iteraciones más altas, ya que se podría haber partido de una solución inicial más “alejada”, en términos de la definición de vecindad desarrollada, de los mínimos en el espacio de soluciones.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A continuación, se adjuntan tablas con resultados de las simulaciones realizadas para cada algoritmo. Puede observarse en el gráfico comparativo de performance, como BLI es el que ha terminado performando mejor en promedio. Esto es esperable ya que busca en un subconjunto del espacio de soluciones mucho mayor que BL y Greedy. Por otro lado, también se observa una mejora progresiva al ir aumentando el número de iteraciones, aunque esto no es estrictamente lineal por lo explicado anteriormente de que el input es una solución aleatoria. Otra variable a analizar respecto de BLI, es que el tiempo de ejecución a medida que aumenta el número de iteraciones crece linealmente.</w:t>
      </w:r>
    </w:p>
    <w:p w:rsidR="00000000" w:rsidDel="00000000" w:rsidP="00000000" w:rsidRDefault="00000000" w:rsidRPr="00000000" w14:paraId="0000002A">
      <w:pPr>
        <w:jc w:val="both"/>
        <w:rPr/>
      </w:pPr>
      <w:r w:rsidDel="00000000" w:rsidR="00000000" w:rsidRPr="00000000">
        <w:rPr>
          <w:rtl w:val="0"/>
        </w:rPr>
      </w:r>
    </w:p>
    <w:tbl>
      <w:tblPr>
        <w:tblStyle w:val="Table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1.4780954394123"/>
        <w:gridCol w:w="1756.6432383871481"/>
        <w:gridCol w:w="1211.4780954394123"/>
        <w:gridCol w:w="1211.4780954394123"/>
        <w:gridCol w:w="1211.4780954394123"/>
        <w:gridCol w:w="1211.4780954394123"/>
        <w:gridCol w:w="1211.4780954394123"/>
        <w:tblGridChange w:id="0">
          <w:tblGrid>
            <w:gridCol w:w="1211.4780954394123"/>
            <w:gridCol w:w="1756.6432383871481"/>
            <w:gridCol w:w="1211.4780954394123"/>
            <w:gridCol w:w="1211.4780954394123"/>
            <w:gridCol w:w="1211.4780954394123"/>
            <w:gridCol w:w="1211.4780954394123"/>
            <w:gridCol w:w="1211.4780954394123"/>
          </w:tblGrid>
        </w:tblGridChange>
      </w:tblGrid>
      <w:tr>
        <w:trPr>
          <w:trHeight w:val="315"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jc w:val="center"/>
              <w:rPr>
                <w:b w:val="1"/>
                <w:sz w:val="16"/>
                <w:szCs w:val="16"/>
              </w:rPr>
            </w:pPr>
            <w:r w:rsidDel="00000000" w:rsidR="00000000" w:rsidRPr="00000000">
              <w:rPr>
                <w:b w:val="1"/>
                <w:sz w:val="16"/>
                <w:szCs w:val="16"/>
                <w:rtl w:val="0"/>
              </w:rPr>
              <w:t xml:space="preserve">N</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16"/>
                <w:szCs w:val="16"/>
              </w:rPr>
            </w:pPr>
            <w:r w:rsidDel="00000000" w:rsidR="00000000" w:rsidRPr="00000000">
              <w:rPr>
                <w:b w:val="1"/>
                <w:sz w:val="16"/>
                <w:szCs w:val="16"/>
                <w:rtl w:val="0"/>
              </w:rPr>
              <w:t xml:space="preserve">Backtracking</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16"/>
                <w:szCs w:val="16"/>
              </w:rPr>
            </w:pPr>
            <w:r w:rsidDel="00000000" w:rsidR="00000000" w:rsidRPr="00000000">
              <w:rPr>
                <w:b w:val="1"/>
                <w:sz w:val="16"/>
                <w:szCs w:val="16"/>
                <w:rtl w:val="0"/>
              </w:rPr>
              <w:t xml:space="preserve">Greedy</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16"/>
                <w:szCs w:val="16"/>
              </w:rPr>
            </w:pPr>
            <w:r w:rsidDel="00000000" w:rsidR="00000000" w:rsidRPr="00000000">
              <w:rPr>
                <w:b w:val="1"/>
                <w:sz w:val="16"/>
                <w:szCs w:val="16"/>
                <w:rtl w:val="0"/>
              </w:rPr>
              <w:t xml:space="preserve">Búsqueda Local</w:t>
            </w:r>
            <w:r w:rsidDel="00000000" w:rsidR="00000000" w:rsidRPr="00000000">
              <w:rPr>
                <w:rtl w:val="0"/>
              </w:rPr>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16"/>
                <w:szCs w:val="16"/>
              </w:rPr>
            </w:pPr>
            <w:r w:rsidDel="00000000" w:rsidR="00000000" w:rsidRPr="00000000">
              <w:rPr>
                <w:b w:val="1"/>
                <w:sz w:val="16"/>
                <w:szCs w:val="16"/>
                <w:rtl w:val="0"/>
              </w:rPr>
              <w:t xml:space="preserve">Tiempo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16"/>
                <w:szCs w:val="16"/>
              </w:rPr>
            </w:pPr>
            <w:r w:rsidDel="00000000" w:rsidR="00000000" w:rsidRPr="00000000">
              <w:rPr>
                <w:b w:val="1"/>
                <w:sz w:val="16"/>
                <w:szCs w:val="16"/>
                <w:rtl w:val="0"/>
              </w:rPr>
              <w:t xml:space="preserve">Costo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16"/>
                <w:szCs w:val="16"/>
              </w:rPr>
            </w:pPr>
            <w:r w:rsidDel="00000000" w:rsidR="00000000" w:rsidRPr="00000000">
              <w:rPr>
                <w:b w:val="1"/>
                <w:sz w:val="16"/>
                <w:szCs w:val="16"/>
                <w:rtl w:val="0"/>
              </w:rPr>
              <w:t xml:space="preserve">Tiempo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16"/>
                <w:szCs w:val="16"/>
              </w:rPr>
            </w:pPr>
            <w:r w:rsidDel="00000000" w:rsidR="00000000" w:rsidRPr="00000000">
              <w:rPr>
                <w:b w:val="1"/>
                <w:sz w:val="16"/>
                <w:szCs w:val="16"/>
                <w:rtl w:val="0"/>
              </w:rPr>
              <w:t xml:space="preserve">Costo Greedy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16"/>
                <w:szCs w:val="16"/>
              </w:rPr>
            </w:pPr>
            <w:r w:rsidDel="00000000" w:rsidR="00000000" w:rsidRPr="00000000">
              <w:rPr>
                <w:b w:val="1"/>
                <w:sz w:val="16"/>
                <w:szCs w:val="16"/>
                <w:rtl w:val="0"/>
              </w:rPr>
              <w:t xml:space="preserve">Tiempo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16"/>
                <w:szCs w:val="16"/>
              </w:rPr>
            </w:pPr>
            <w:r w:rsidDel="00000000" w:rsidR="00000000" w:rsidRPr="00000000">
              <w:rPr>
                <w:b w:val="1"/>
                <w:sz w:val="16"/>
                <w:szCs w:val="16"/>
                <w:rtl w:val="0"/>
              </w:rPr>
              <w:t xml:space="preserve">Costo BL</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16"/>
                <w:szCs w:val="16"/>
              </w:rPr>
            </w:pPr>
            <w:r w:rsidDel="00000000" w:rsidR="00000000" w:rsidRPr="00000000">
              <w:rPr>
                <w:sz w:val="16"/>
                <w:szCs w:val="16"/>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16"/>
                <w:szCs w:val="16"/>
              </w:rPr>
            </w:pPr>
            <w:r w:rsidDel="00000000" w:rsidR="00000000" w:rsidRPr="00000000">
              <w:rPr>
                <w:sz w:val="16"/>
                <w:szCs w:val="16"/>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16"/>
                <w:szCs w:val="16"/>
              </w:rPr>
            </w:pPr>
            <w:r w:rsidDel="00000000" w:rsidR="00000000" w:rsidRPr="00000000">
              <w:rPr>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16"/>
                <w:szCs w:val="16"/>
              </w:rPr>
            </w:pPr>
            <w:r w:rsidDel="00000000" w:rsidR="00000000" w:rsidRPr="00000000">
              <w:rPr>
                <w:sz w:val="16"/>
                <w:szCs w:val="16"/>
                <w:rtl w:val="0"/>
              </w:rPr>
              <w:t xml:space="preserve">2,60E-05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16"/>
                <w:szCs w:val="16"/>
              </w:rPr>
            </w:pPr>
            <w:r w:rsidDel="00000000" w:rsidR="00000000" w:rsidRPr="00000000">
              <w:rPr>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16"/>
                <w:szCs w:val="16"/>
              </w:rPr>
            </w:pPr>
            <w:r w:rsidDel="00000000" w:rsidR="00000000" w:rsidRPr="00000000">
              <w:rPr>
                <w:sz w:val="16"/>
                <w:szCs w:val="16"/>
                <w:rtl w:val="0"/>
              </w:rPr>
              <w:t xml:space="preserve">8,00E-06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16"/>
                <w:szCs w:val="16"/>
              </w:rPr>
            </w:pPr>
            <w:r w:rsidDel="00000000" w:rsidR="00000000" w:rsidRPr="00000000">
              <w:rPr>
                <w:sz w:val="16"/>
                <w:szCs w:val="16"/>
                <w:rtl w:val="0"/>
              </w:rPr>
              <w:t xml:space="preserve">2</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16"/>
                <w:szCs w:val="16"/>
              </w:rPr>
            </w:pPr>
            <w:r w:rsidDel="00000000" w:rsidR="00000000" w:rsidRPr="00000000">
              <w:rPr>
                <w:sz w:val="16"/>
                <w:szCs w:val="16"/>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16"/>
                <w:szCs w:val="16"/>
              </w:rPr>
            </w:pPr>
            <w:r w:rsidDel="00000000" w:rsidR="00000000" w:rsidRPr="00000000">
              <w:rPr>
                <w:sz w:val="16"/>
                <w:szCs w:val="16"/>
                <w:rtl w:val="0"/>
              </w:rPr>
              <w:t xml:space="preserve">1,57E-02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16"/>
                <w:szCs w:val="16"/>
              </w:rPr>
            </w:pPr>
            <w:r w:rsidDel="00000000" w:rsidR="00000000" w:rsidRPr="00000000">
              <w:rPr>
                <w:sz w:val="16"/>
                <w:szCs w:val="16"/>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16"/>
                <w:szCs w:val="16"/>
              </w:rPr>
            </w:pPr>
            <w:r w:rsidDel="00000000" w:rsidR="00000000" w:rsidRPr="00000000">
              <w:rPr>
                <w:sz w:val="16"/>
                <w:szCs w:val="16"/>
                <w:rtl w:val="0"/>
              </w:rPr>
              <w:t xml:space="preserve">1,80E-05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16"/>
                <w:szCs w:val="16"/>
              </w:rPr>
            </w:pPr>
            <w:r w:rsidDel="00000000" w:rsidR="00000000" w:rsidRPr="00000000">
              <w:rPr>
                <w:sz w:val="16"/>
                <w:szCs w:val="16"/>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16"/>
                <w:szCs w:val="16"/>
              </w:rPr>
            </w:pPr>
            <w:r w:rsidDel="00000000" w:rsidR="00000000" w:rsidRPr="00000000">
              <w:rPr>
                <w:sz w:val="16"/>
                <w:szCs w:val="16"/>
                <w:rtl w:val="0"/>
              </w:rPr>
              <w:t xml:space="preserve">6,88E-04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16"/>
                <w:szCs w:val="16"/>
              </w:rPr>
            </w:pPr>
            <w:r w:rsidDel="00000000" w:rsidR="00000000" w:rsidRPr="00000000">
              <w:rPr>
                <w:sz w:val="16"/>
                <w:szCs w:val="16"/>
                <w:rtl w:val="0"/>
              </w:rPr>
              <w:t xml:space="preserve">7</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16"/>
                <w:szCs w:val="16"/>
              </w:rPr>
            </w:pPr>
            <w:r w:rsidDel="00000000" w:rsidR="00000000" w:rsidRPr="00000000">
              <w:rPr>
                <w:sz w:val="16"/>
                <w:szCs w:val="16"/>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16"/>
                <w:szCs w:val="16"/>
              </w:rPr>
            </w:pPr>
            <w:r w:rsidDel="00000000" w:rsidR="00000000" w:rsidRPr="00000000">
              <w:rPr>
                <w:sz w:val="16"/>
                <w:szCs w:val="16"/>
                <w:rtl w:val="0"/>
              </w:rPr>
              <w:t xml:space="preserve">1,94E+03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16"/>
                <w:szCs w:val="16"/>
              </w:rPr>
            </w:pPr>
            <w:r w:rsidDel="00000000" w:rsidR="00000000" w:rsidRPr="00000000">
              <w:rPr>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16"/>
                <w:szCs w:val="16"/>
              </w:rPr>
            </w:pPr>
            <w:r w:rsidDel="00000000" w:rsidR="00000000" w:rsidRPr="00000000">
              <w:rPr>
                <w:sz w:val="16"/>
                <w:szCs w:val="16"/>
                <w:rtl w:val="0"/>
              </w:rPr>
              <w:t xml:space="preserve">3,80E-05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16"/>
                <w:szCs w:val="16"/>
              </w:rPr>
            </w:pPr>
            <w:r w:rsidDel="00000000" w:rsidR="00000000" w:rsidRPr="00000000">
              <w:rPr>
                <w:sz w:val="16"/>
                <w:szCs w:val="16"/>
                <w:rtl w:val="0"/>
              </w:rPr>
              <w:t xml:space="preserve">45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16"/>
                <w:szCs w:val="16"/>
              </w:rPr>
            </w:pPr>
            <w:r w:rsidDel="00000000" w:rsidR="00000000" w:rsidRPr="00000000">
              <w:rPr>
                <w:sz w:val="16"/>
                <w:szCs w:val="16"/>
                <w:rtl w:val="0"/>
              </w:rPr>
              <w:t xml:space="preserve">9,83E-03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16"/>
                <w:szCs w:val="16"/>
              </w:rPr>
            </w:pPr>
            <w:r w:rsidDel="00000000" w:rsidR="00000000" w:rsidRPr="00000000">
              <w:rPr>
                <w:sz w:val="16"/>
                <w:szCs w:val="16"/>
                <w:rtl w:val="0"/>
              </w:rPr>
              <w:t xml:space="preserve">20</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16"/>
                <w:szCs w:val="16"/>
              </w:rPr>
            </w:pPr>
            <w:r w:rsidDel="00000000" w:rsidR="00000000" w:rsidRPr="00000000">
              <w:rPr>
                <w:sz w:val="16"/>
                <w:szCs w:val="16"/>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16"/>
                <w:szCs w:val="16"/>
              </w:rPr>
            </w:pPr>
            <w:r w:rsidDel="00000000" w:rsidR="00000000" w:rsidRPr="00000000">
              <w:rPr>
                <w:sz w:val="16"/>
                <w:szCs w:val="16"/>
                <w:rtl w:val="0"/>
              </w:rPr>
              <w:t xml:space="preserve">9999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16"/>
                <w:szCs w:val="16"/>
              </w:rPr>
            </w:pPr>
            <w:r w:rsidDel="00000000" w:rsidR="00000000" w:rsidRPr="00000000">
              <w:rPr>
                <w:sz w:val="16"/>
                <w:szCs w:val="16"/>
                <w:rtl w:val="0"/>
              </w:rPr>
              <w:t xml:space="preserve">9999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16"/>
                <w:szCs w:val="16"/>
              </w:rPr>
            </w:pPr>
            <w:r w:rsidDel="00000000" w:rsidR="00000000" w:rsidRPr="00000000">
              <w:rPr>
                <w:sz w:val="16"/>
                <w:szCs w:val="16"/>
                <w:rtl w:val="0"/>
              </w:rPr>
              <w:t xml:space="preserve">6,50E-05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16"/>
                <w:szCs w:val="16"/>
              </w:rPr>
            </w:pPr>
            <w:r w:rsidDel="00000000" w:rsidR="00000000" w:rsidRPr="00000000">
              <w:rPr>
                <w:sz w:val="16"/>
                <w:szCs w:val="16"/>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16"/>
                <w:szCs w:val="16"/>
              </w:rPr>
            </w:pPr>
            <w:r w:rsidDel="00000000" w:rsidR="00000000" w:rsidRPr="00000000">
              <w:rPr>
                <w:sz w:val="16"/>
                <w:szCs w:val="16"/>
                <w:rtl w:val="0"/>
              </w:rPr>
              <w:t xml:space="preserve">6,89E-02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16"/>
                <w:szCs w:val="16"/>
              </w:rPr>
            </w:pPr>
            <w:r w:rsidDel="00000000" w:rsidR="00000000" w:rsidRPr="00000000">
              <w:rPr>
                <w:sz w:val="16"/>
                <w:szCs w:val="16"/>
                <w:rtl w:val="0"/>
              </w:rPr>
              <w:t xml:space="preserve">12</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16"/>
                <w:szCs w:val="16"/>
              </w:rPr>
            </w:pPr>
            <w:r w:rsidDel="00000000" w:rsidR="00000000" w:rsidRPr="00000000">
              <w:rPr>
                <w:sz w:val="16"/>
                <w:szCs w:val="16"/>
                <w:rtl w:val="0"/>
              </w:rPr>
              <w:t xml:space="preserve">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16"/>
                <w:szCs w:val="16"/>
              </w:rPr>
            </w:pPr>
            <w:r w:rsidDel="00000000" w:rsidR="00000000" w:rsidRPr="00000000">
              <w:rPr>
                <w:sz w:val="16"/>
                <w:szCs w:val="16"/>
                <w:rtl w:val="0"/>
              </w:rPr>
              <w:t xml:space="preserve">9999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16"/>
                <w:szCs w:val="16"/>
              </w:rPr>
            </w:pPr>
            <w:r w:rsidDel="00000000" w:rsidR="00000000" w:rsidRPr="00000000">
              <w:rPr>
                <w:sz w:val="16"/>
                <w:szCs w:val="16"/>
                <w:rtl w:val="0"/>
              </w:rPr>
              <w:t xml:space="preserve">9999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16"/>
                <w:szCs w:val="16"/>
              </w:rPr>
            </w:pPr>
            <w:r w:rsidDel="00000000" w:rsidR="00000000" w:rsidRPr="00000000">
              <w:rPr>
                <w:sz w:val="16"/>
                <w:szCs w:val="16"/>
                <w:rtl w:val="0"/>
              </w:rPr>
              <w:t xml:space="preserve">6,60E-05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16"/>
                <w:szCs w:val="16"/>
              </w:rPr>
            </w:pPr>
            <w:r w:rsidDel="00000000" w:rsidR="00000000" w:rsidRPr="00000000">
              <w:rPr>
                <w:sz w:val="16"/>
                <w:szCs w:val="16"/>
                <w:rtl w:val="0"/>
              </w:rPr>
              <w:t xml:space="preserve">34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16"/>
                <w:szCs w:val="16"/>
              </w:rPr>
            </w:pPr>
            <w:r w:rsidDel="00000000" w:rsidR="00000000" w:rsidRPr="00000000">
              <w:rPr>
                <w:sz w:val="16"/>
                <w:szCs w:val="16"/>
                <w:rtl w:val="0"/>
              </w:rPr>
              <w:t xml:space="preserve">2,71E-01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16"/>
                <w:szCs w:val="16"/>
              </w:rPr>
            </w:pPr>
            <w:r w:rsidDel="00000000" w:rsidR="00000000" w:rsidRPr="00000000">
              <w:rPr>
                <w:sz w:val="16"/>
                <w:szCs w:val="16"/>
                <w:rtl w:val="0"/>
              </w:rPr>
              <w:t xml:space="preserve">23</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16"/>
                <w:szCs w:val="16"/>
              </w:rPr>
            </w:pPr>
            <w:r w:rsidDel="00000000" w:rsidR="00000000" w:rsidRPr="00000000">
              <w:rPr>
                <w:sz w:val="16"/>
                <w:szCs w:val="16"/>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16"/>
                <w:szCs w:val="16"/>
              </w:rPr>
            </w:pPr>
            <w:r w:rsidDel="00000000" w:rsidR="00000000" w:rsidRPr="00000000">
              <w:rPr>
                <w:sz w:val="16"/>
                <w:szCs w:val="16"/>
                <w:rtl w:val="0"/>
              </w:rPr>
              <w:t xml:space="preserve">9999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16"/>
                <w:szCs w:val="16"/>
              </w:rPr>
            </w:pPr>
            <w:r w:rsidDel="00000000" w:rsidR="00000000" w:rsidRPr="00000000">
              <w:rPr>
                <w:sz w:val="16"/>
                <w:szCs w:val="16"/>
                <w:rtl w:val="0"/>
              </w:rPr>
              <w:t xml:space="preserve">9999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16"/>
                <w:szCs w:val="16"/>
              </w:rPr>
            </w:pPr>
            <w:r w:rsidDel="00000000" w:rsidR="00000000" w:rsidRPr="00000000">
              <w:rPr>
                <w:sz w:val="16"/>
                <w:szCs w:val="16"/>
                <w:rtl w:val="0"/>
              </w:rPr>
              <w:t xml:space="preserve">0,000319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16"/>
                <w:szCs w:val="16"/>
              </w:rPr>
            </w:pPr>
            <w:r w:rsidDel="00000000" w:rsidR="00000000" w:rsidRPr="00000000">
              <w:rPr>
                <w:sz w:val="16"/>
                <w:szCs w:val="16"/>
                <w:rtl w:val="0"/>
              </w:rPr>
              <w:t xml:space="preserve">90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16"/>
                <w:szCs w:val="16"/>
              </w:rPr>
            </w:pPr>
            <w:r w:rsidDel="00000000" w:rsidR="00000000" w:rsidRPr="00000000">
              <w:rPr>
                <w:sz w:val="16"/>
                <w:szCs w:val="16"/>
                <w:rtl w:val="0"/>
              </w:rPr>
              <w:t xml:space="preserve">1,46E+02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16"/>
                <w:szCs w:val="16"/>
              </w:rPr>
            </w:pPr>
            <w:r w:rsidDel="00000000" w:rsidR="00000000" w:rsidRPr="00000000">
              <w:rPr>
                <w:sz w:val="16"/>
                <w:szCs w:val="16"/>
                <w:rtl w:val="0"/>
              </w:rPr>
              <w:t xml:space="preserve">180</w:t>
            </w:r>
          </w:p>
        </w:tc>
      </w:tr>
    </w:tbl>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8.2543066396177"/>
        <w:gridCol w:w="1142.9687446274456"/>
        <w:gridCol w:w="788.2543066396177"/>
        <w:gridCol w:w="788.2543066396177"/>
        <w:gridCol w:w="788.2543066396177"/>
        <w:gridCol w:w="788.2543066396177"/>
        <w:gridCol w:w="788.2543066396177"/>
        <w:gridCol w:w="788.2543066396177"/>
        <w:gridCol w:w="788.2543066396177"/>
        <w:gridCol w:w="788.2543066396177"/>
        <w:gridCol w:w="788.2543066396177"/>
        <w:tblGridChange w:id="0">
          <w:tblGrid>
            <w:gridCol w:w="788.2543066396177"/>
            <w:gridCol w:w="1142.9687446274456"/>
            <w:gridCol w:w="788.2543066396177"/>
            <w:gridCol w:w="788.2543066396177"/>
            <w:gridCol w:w="788.2543066396177"/>
            <w:gridCol w:w="788.2543066396177"/>
            <w:gridCol w:w="788.2543066396177"/>
            <w:gridCol w:w="788.2543066396177"/>
            <w:gridCol w:w="788.2543066396177"/>
            <w:gridCol w:w="788.2543066396177"/>
            <w:gridCol w:w="788.2543066396177"/>
          </w:tblGrid>
        </w:tblGridChange>
      </w:tblGrid>
      <w:tr>
        <w:trPr>
          <w:trHeight w:val="315"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jc w:val="center"/>
              <w:rPr>
                <w:b w:val="1"/>
                <w:sz w:val="20"/>
                <w:szCs w:val="20"/>
              </w:rPr>
            </w:pPr>
            <w:r w:rsidDel="00000000" w:rsidR="00000000" w:rsidRPr="00000000">
              <w:rPr>
                <w:b w:val="1"/>
                <w:sz w:val="20"/>
                <w:szCs w:val="20"/>
                <w:rtl w:val="0"/>
              </w:rPr>
              <w:t xml:space="preserve">N</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b w:val="1"/>
                <w:sz w:val="20"/>
                <w:szCs w:val="20"/>
                <w:rtl w:val="0"/>
              </w:rPr>
              <w:t xml:space="preserve">BLI (5 iters)</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b w:val="1"/>
                <w:sz w:val="20"/>
                <w:szCs w:val="20"/>
                <w:rtl w:val="0"/>
              </w:rPr>
              <w:t xml:space="preserve">BLI (3 iters)</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b w:val="1"/>
                <w:sz w:val="20"/>
                <w:szCs w:val="20"/>
                <w:rtl w:val="0"/>
              </w:rPr>
              <w:t xml:space="preserve">BLI (10 iters)</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b w:val="1"/>
                <w:sz w:val="20"/>
                <w:szCs w:val="20"/>
                <w:rtl w:val="0"/>
              </w:rPr>
              <w:t xml:space="preserve">BLI (20 iters)</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b w:val="1"/>
                <w:sz w:val="20"/>
                <w:szCs w:val="20"/>
                <w:rtl w:val="0"/>
              </w:rPr>
              <w:t xml:space="preserve">BLI (30 iters)</w:t>
            </w:r>
            <w:r w:rsidDel="00000000" w:rsidR="00000000" w:rsidRPr="00000000">
              <w:rPr>
                <w:rtl w:val="0"/>
              </w:rPr>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18"/>
                <w:szCs w:val="18"/>
              </w:rPr>
            </w:pPr>
            <w:r w:rsidDel="00000000" w:rsidR="00000000" w:rsidRPr="00000000">
              <w:rPr>
                <w:b w:val="1"/>
                <w:sz w:val="18"/>
                <w:szCs w:val="18"/>
                <w:rtl w:val="0"/>
              </w:rPr>
              <w:t xml:space="preserve">Tiempo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18"/>
                <w:szCs w:val="18"/>
              </w:rPr>
            </w:pPr>
            <w:r w:rsidDel="00000000" w:rsidR="00000000" w:rsidRPr="00000000">
              <w:rPr>
                <w:b w:val="1"/>
                <w:sz w:val="18"/>
                <w:szCs w:val="18"/>
                <w:rtl w:val="0"/>
              </w:rPr>
              <w:t xml:space="preserve">Costo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18"/>
                <w:szCs w:val="18"/>
              </w:rPr>
            </w:pPr>
            <w:r w:rsidDel="00000000" w:rsidR="00000000" w:rsidRPr="00000000">
              <w:rPr>
                <w:b w:val="1"/>
                <w:sz w:val="18"/>
                <w:szCs w:val="18"/>
                <w:rtl w:val="0"/>
              </w:rPr>
              <w:t xml:space="preserve">Tiempo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18"/>
                <w:szCs w:val="18"/>
              </w:rPr>
            </w:pPr>
            <w:r w:rsidDel="00000000" w:rsidR="00000000" w:rsidRPr="00000000">
              <w:rPr>
                <w:b w:val="1"/>
                <w:sz w:val="18"/>
                <w:szCs w:val="18"/>
                <w:rtl w:val="0"/>
              </w:rPr>
              <w:t xml:space="preserve">Costo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18"/>
                <w:szCs w:val="18"/>
              </w:rPr>
            </w:pPr>
            <w:r w:rsidDel="00000000" w:rsidR="00000000" w:rsidRPr="00000000">
              <w:rPr>
                <w:b w:val="1"/>
                <w:sz w:val="18"/>
                <w:szCs w:val="18"/>
                <w:rtl w:val="0"/>
              </w:rPr>
              <w:t xml:space="preserve">Tiempo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18"/>
                <w:szCs w:val="18"/>
              </w:rPr>
            </w:pPr>
            <w:r w:rsidDel="00000000" w:rsidR="00000000" w:rsidRPr="00000000">
              <w:rPr>
                <w:b w:val="1"/>
                <w:sz w:val="18"/>
                <w:szCs w:val="18"/>
                <w:rtl w:val="0"/>
              </w:rPr>
              <w:t xml:space="preserve">Costo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18"/>
                <w:szCs w:val="18"/>
              </w:rPr>
            </w:pPr>
            <w:r w:rsidDel="00000000" w:rsidR="00000000" w:rsidRPr="00000000">
              <w:rPr>
                <w:b w:val="1"/>
                <w:sz w:val="18"/>
                <w:szCs w:val="18"/>
                <w:rtl w:val="0"/>
              </w:rPr>
              <w:t xml:space="preserve">Tiempo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18"/>
                <w:szCs w:val="18"/>
              </w:rPr>
            </w:pPr>
            <w:r w:rsidDel="00000000" w:rsidR="00000000" w:rsidRPr="00000000">
              <w:rPr>
                <w:b w:val="1"/>
                <w:sz w:val="18"/>
                <w:szCs w:val="18"/>
                <w:rtl w:val="0"/>
              </w:rPr>
              <w:t xml:space="preserve">Costo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18"/>
                <w:szCs w:val="18"/>
              </w:rPr>
            </w:pPr>
            <w:r w:rsidDel="00000000" w:rsidR="00000000" w:rsidRPr="00000000">
              <w:rPr>
                <w:b w:val="1"/>
                <w:sz w:val="18"/>
                <w:szCs w:val="18"/>
                <w:rtl w:val="0"/>
              </w:rPr>
              <w:t xml:space="preserve">Tiempo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18"/>
                <w:szCs w:val="18"/>
              </w:rPr>
            </w:pPr>
            <w:r w:rsidDel="00000000" w:rsidR="00000000" w:rsidRPr="00000000">
              <w:rPr>
                <w:b w:val="1"/>
                <w:sz w:val="18"/>
                <w:szCs w:val="18"/>
                <w:rtl w:val="0"/>
              </w:rPr>
              <w:t xml:space="preserve">Costo</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16"/>
                <w:szCs w:val="16"/>
              </w:rPr>
            </w:pPr>
            <w:r w:rsidDel="00000000" w:rsidR="00000000" w:rsidRPr="00000000">
              <w:rPr>
                <w:sz w:val="16"/>
                <w:szCs w:val="16"/>
                <w:rtl w:val="0"/>
              </w:rPr>
              <w:t xml:space="preserve">2,12E-04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16"/>
                <w:szCs w:val="16"/>
              </w:rPr>
            </w:pPr>
            <w:r w:rsidDel="00000000" w:rsidR="00000000" w:rsidRPr="00000000">
              <w:rPr>
                <w:sz w:val="16"/>
                <w:szCs w:val="16"/>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16"/>
                <w:szCs w:val="16"/>
              </w:rPr>
            </w:pPr>
            <w:r w:rsidDel="00000000" w:rsidR="00000000" w:rsidRPr="00000000">
              <w:rPr>
                <w:sz w:val="16"/>
                <w:szCs w:val="16"/>
                <w:rtl w:val="0"/>
              </w:rPr>
              <w:t xml:space="preserve">1,60E-04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16"/>
                <w:szCs w:val="16"/>
              </w:rPr>
            </w:pPr>
            <w:r w:rsidDel="00000000" w:rsidR="00000000" w:rsidRPr="00000000">
              <w:rPr>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16"/>
                <w:szCs w:val="16"/>
              </w:rPr>
            </w:pPr>
            <w:r w:rsidDel="00000000" w:rsidR="00000000" w:rsidRPr="00000000">
              <w:rPr>
                <w:sz w:val="16"/>
                <w:szCs w:val="16"/>
                <w:rtl w:val="0"/>
              </w:rPr>
              <w:t xml:space="preserve">1,14E-03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16"/>
                <w:szCs w:val="16"/>
              </w:rPr>
            </w:pPr>
            <w:r w:rsidDel="00000000" w:rsidR="00000000" w:rsidRPr="00000000">
              <w:rPr>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16"/>
                <w:szCs w:val="16"/>
              </w:rPr>
            </w:pPr>
            <w:r w:rsidDel="00000000" w:rsidR="00000000" w:rsidRPr="00000000">
              <w:rPr>
                <w:sz w:val="16"/>
                <w:szCs w:val="16"/>
                <w:rtl w:val="0"/>
              </w:rPr>
              <w:t xml:space="preserve">1,52E-03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16"/>
                <w:szCs w:val="16"/>
              </w:rPr>
            </w:pPr>
            <w:r w:rsidDel="00000000" w:rsidR="00000000" w:rsidRPr="00000000">
              <w:rPr>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16"/>
                <w:szCs w:val="16"/>
              </w:rPr>
            </w:pPr>
            <w:r w:rsidDel="00000000" w:rsidR="00000000" w:rsidRPr="00000000">
              <w:rPr>
                <w:sz w:val="16"/>
                <w:szCs w:val="16"/>
                <w:rtl w:val="0"/>
              </w:rPr>
              <w:t xml:space="preserve">9,03E-04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16"/>
                <w:szCs w:val="16"/>
              </w:rPr>
            </w:pPr>
            <w:r w:rsidDel="00000000" w:rsidR="00000000" w:rsidRPr="00000000">
              <w:rPr>
                <w:sz w:val="16"/>
                <w:szCs w:val="16"/>
                <w:rtl w:val="0"/>
              </w:rPr>
              <w:t xml:space="preserve">1</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16"/>
                <w:szCs w:val="16"/>
              </w:rPr>
            </w:pPr>
            <w:r w:rsidDel="00000000" w:rsidR="00000000" w:rsidRPr="00000000">
              <w:rPr>
                <w:sz w:val="16"/>
                <w:szCs w:val="16"/>
                <w:rtl w:val="0"/>
              </w:rPr>
              <w:t xml:space="preserve">0,001452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16"/>
                <w:szCs w:val="16"/>
              </w:rPr>
            </w:pPr>
            <w:r w:rsidDel="00000000" w:rsidR="00000000" w:rsidRPr="00000000">
              <w:rPr>
                <w:sz w:val="16"/>
                <w:szCs w:val="16"/>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16"/>
                <w:szCs w:val="16"/>
              </w:rPr>
            </w:pPr>
            <w:r w:rsidDel="00000000" w:rsidR="00000000" w:rsidRPr="00000000">
              <w:rPr>
                <w:sz w:val="16"/>
                <w:szCs w:val="16"/>
                <w:rtl w:val="0"/>
              </w:rPr>
              <w:t xml:space="preserve">0,0008787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16"/>
                <w:szCs w:val="16"/>
              </w:rPr>
            </w:pPr>
            <w:r w:rsidDel="00000000" w:rsidR="00000000" w:rsidRPr="00000000">
              <w:rPr>
                <w:sz w:val="16"/>
                <w:szCs w:val="16"/>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16"/>
                <w:szCs w:val="16"/>
              </w:rPr>
            </w:pPr>
            <w:r w:rsidDel="00000000" w:rsidR="00000000" w:rsidRPr="00000000">
              <w:rPr>
                <w:sz w:val="16"/>
                <w:szCs w:val="16"/>
                <w:rtl w:val="0"/>
              </w:rPr>
              <w:t xml:space="preserve">0,003243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16"/>
                <w:szCs w:val="16"/>
              </w:rPr>
            </w:pPr>
            <w:r w:rsidDel="00000000" w:rsidR="00000000" w:rsidRPr="00000000">
              <w:rPr>
                <w:sz w:val="16"/>
                <w:szCs w:val="16"/>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16"/>
                <w:szCs w:val="16"/>
              </w:rPr>
            </w:pPr>
            <w:r w:rsidDel="00000000" w:rsidR="00000000" w:rsidRPr="00000000">
              <w:rPr>
                <w:sz w:val="16"/>
                <w:szCs w:val="16"/>
                <w:rtl w:val="0"/>
              </w:rPr>
              <w:t xml:space="preserve">0,007237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16"/>
                <w:szCs w:val="16"/>
              </w:rPr>
            </w:pPr>
            <w:r w:rsidDel="00000000" w:rsidR="00000000" w:rsidRPr="00000000">
              <w:rPr>
                <w:sz w:val="16"/>
                <w:szCs w:val="16"/>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16"/>
                <w:szCs w:val="16"/>
              </w:rPr>
            </w:pPr>
            <w:r w:rsidDel="00000000" w:rsidR="00000000" w:rsidRPr="00000000">
              <w:rPr>
                <w:sz w:val="16"/>
                <w:szCs w:val="16"/>
                <w:rtl w:val="0"/>
              </w:rPr>
              <w:t xml:space="preserve">1,31E-02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16"/>
                <w:szCs w:val="16"/>
              </w:rPr>
            </w:pPr>
            <w:r w:rsidDel="00000000" w:rsidR="00000000" w:rsidRPr="00000000">
              <w:rPr>
                <w:sz w:val="16"/>
                <w:szCs w:val="16"/>
                <w:rtl w:val="0"/>
              </w:rPr>
              <w:t xml:space="preserve">0</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16"/>
                <w:szCs w:val="16"/>
              </w:rPr>
            </w:pPr>
            <w:r w:rsidDel="00000000" w:rsidR="00000000" w:rsidRPr="00000000">
              <w:rPr>
                <w:sz w:val="16"/>
                <w:szCs w:val="16"/>
                <w:rtl w:val="0"/>
              </w:rPr>
              <w:t xml:space="preserve">0,068015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16"/>
                <w:szCs w:val="16"/>
              </w:rPr>
            </w:pPr>
            <w:r w:rsidDel="00000000" w:rsidR="00000000" w:rsidRPr="00000000">
              <w:rPr>
                <w:sz w:val="16"/>
                <w:szCs w:val="16"/>
                <w:rtl w:val="0"/>
              </w:rPr>
              <w:t xml:space="preserve">16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16"/>
                <w:szCs w:val="16"/>
              </w:rPr>
            </w:pPr>
            <w:r w:rsidDel="00000000" w:rsidR="00000000" w:rsidRPr="00000000">
              <w:rPr>
                <w:sz w:val="16"/>
                <w:szCs w:val="16"/>
                <w:rtl w:val="0"/>
              </w:rPr>
              <w:t xml:space="preserve">0,0409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16"/>
                <w:szCs w:val="16"/>
              </w:rPr>
            </w:pPr>
            <w:r w:rsidDel="00000000" w:rsidR="00000000" w:rsidRPr="00000000">
              <w:rPr>
                <w:sz w:val="16"/>
                <w:szCs w:val="16"/>
                <w:rtl w:val="0"/>
              </w:rPr>
              <w:t xml:space="preserve">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16"/>
                <w:szCs w:val="16"/>
              </w:rPr>
            </w:pPr>
            <w:r w:rsidDel="00000000" w:rsidR="00000000" w:rsidRPr="00000000">
              <w:rPr>
                <w:sz w:val="16"/>
                <w:szCs w:val="16"/>
                <w:rtl w:val="0"/>
              </w:rPr>
              <w:t xml:space="preserve">0,14276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16"/>
                <w:szCs w:val="16"/>
              </w:rPr>
            </w:pPr>
            <w:r w:rsidDel="00000000" w:rsidR="00000000" w:rsidRPr="00000000">
              <w:rPr>
                <w:sz w:val="16"/>
                <w:szCs w:val="16"/>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16"/>
                <w:szCs w:val="16"/>
              </w:rPr>
            </w:pPr>
            <w:r w:rsidDel="00000000" w:rsidR="00000000" w:rsidRPr="00000000">
              <w:rPr>
                <w:sz w:val="16"/>
                <w:szCs w:val="16"/>
                <w:rtl w:val="0"/>
              </w:rPr>
              <w:t xml:space="preserve">0,312692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16"/>
                <w:szCs w:val="16"/>
              </w:rPr>
            </w:pPr>
            <w:r w:rsidDel="00000000" w:rsidR="00000000" w:rsidRPr="00000000">
              <w:rPr>
                <w:sz w:val="16"/>
                <w:szCs w:val="16"/>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16"/>
                <w:szCs w:val="16"/>
              </w:rPr>
            </w:pPr>
            <w:r w:rsidDel="00000000" w:rsidR="00000000" w:rsidRPr="00000000">
              <w:rPr>
                <w:sz w:val="16"/>
                <w:szCs w:val="16"/>
                <w:rtl w:val="0"/>
              </w:rPr>
              <w:t xml:space="preserve">5,18E-01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16"/>
                <w:szCs w:val="16"/>
              </w:rPr>
            </w:pPr>
            <w:r w:rsidDel="00000000" w:rsidR="00000000" w:rsidRPr="00000000">
              <w:rPr>
                <w:sz w:val="16"/>
                <w:szCs w:val="16"/>
                <w:rtl w:val="0"/>
              </w:rPr>
              <w:t xml:space="preserve">10</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16"/>
                <w:szCs w:val="16"/>
              </w:rPr>
            </w:pPr>
            <w:r w:rsidDel="00000000" w:rsidR="00000000" w:rsidRPr="00000000">
              <w:rPr>
                <w:sz w:val="16"/>
                <w:szCs w:val="16"/>
                <w:rtl w:val="0"/>
              </w:rPr>
              <w:t xml:space="preserve">0,09155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16"/>
                <w:szCs w:val="16"/>
              </w:rPr>
            </w:pPr>
            <w:r w:rsidDel="00000000" w:rsidR="00000000" w:rsidRPr="00000000">
              <w:rPr>
                <w:sz w:val="16"/>
                <w:szCs w:val="16"/>
                <w:rtl w:val="0"/>
              </w:rPr>
              <w:t xml:space="preserve">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16"/>
                <w:szCs w:val="16"/>
              </w:rPr>
            </w:pPr>
            <w:r w:rsidDel="00000000" w:rsidR="00000000" w:rsidRPr="00000000">
              <w:rPr>
                <w:sz w:val="16"/>
                <w:szCs w:val="16"/>
                <w:rtl w:val="0"/>
              </w:rPr>
              <w:t xml:space="preserve">0,0386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16"/>
                <w:szCs w:val="16"/>
              </w:rPr>
            </w:pPr>
            <w:r w:rsidDel="00000000" w:rsidR="00000000" w:rsidRPr="00000000">
              <w:rPr>
                <w:sz w:val="16"/>
                <w:szCs w:val="16"/>
                <w:rtl w:val="0"/>
              </w:rPr>
              <w:t xml:space="preserve">36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16"/>
                <w:szCs w:val="16"/>
              </w:rPr>
            </w:pPr>
            <w:r w:rsidDel="00000000" w:rsidR="00000000" w:rsidRPr="00000000">
              <w:rPr>
                <w:sz w:val="16"/>
                <w:szCs w:val="16"/>
                <w:rtl w:val="0"/>
              </w:rPr>
              <w:t xml:space="preserve">0,147105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16"/>
                <w:szCs w:val="16"/>
              </w:rPr>
            </w:pPr>
            <w:r w:rsidDel="00000000" w:rsidR="00000000" w:rsidRPr="00000000">
              <w:rPr>
                <w:sz w:val="16"/>
                <w:szCs w:val="16"/>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16"/>
                <w:szCs w:val="16"/>
              </w:rPr>
            </w:pPr>
            <w:r w:rsidDel="00000000" w:rsidR="00000000" w:rsidRPr="00000000">
              <w:rPr>
                <w:sz w:val="16"/>
                <w:szCs w:val="16"/>
                <w:rtl w:val="0"/>
              </w:rPr>
              <w:t xml:space="preserve">0,344933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16"/>
                <w:szCs w:val="16"/>
              </w:rPr>
            </w:pPr>
            <w:r w:rsidDel="00000000" w:rsidR="00000000" w:rsidRPr="00000000">
              <w:rPr>
                <w:sz w:val="16"/>
                <w:szCs w:val="16"/>
                <w:rtl w:val="0"/>
              </w:rPr>
              <w:t xml:space="preserve">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16"/>
                <w:szCs w:val="16"/>
              </w:rPr>
            </w:pPr>
            <w:r w:rsidDel="00000000" w:rsidR="00000000" w:rsidRPr="00000000">
              <w:rPr>
                <w:sz w:val="16"/>
                <w:szCs w:val="16"/>
                <w:rtl w:val="0"/>
              </w:rPr>
              <w:t xml:space="preserve">6,54E-01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16"/>
                <w:szCs w:val="16"/>
              </w:rPr>
            </w:pPr>
            <w:r w:rsidDel="00000000" w:rsidR="00000000" w:rsidRPr="00000000">
              <w:rPr>
                <w:sz w:val="16"/>
                <w:szCs w:val="16"/>
                <w:rtl w:val="0"/>
              </w:rPr>
              <w:t xml:space="preserve">12</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16"/>
                <w:szCs w:val="16"/>
              </w:rPr>
            </w:pPr>
            <w:r w:rsidDel="00000000" w:rsidR="00000000" w:rsidRPr="00000000">
              <w:rPr>
                <w:sz w:val="16"/>
                <w:szCs w:val="16"/>
                <w:rtl w:val="0"/>
              </w:rPr>
              <w:t xml:space="preserve">0,494942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16"/>
                <w:szCs w:val="16"/>
              </w:rPr>
            </w:pPr>
            <w:r w:rsidDel="00000000" w:rsidR="00000000" w:rsidRPr="00000000">
              <w:rPr>
                <w:sz w:val="16"/>
                <w:szCs w:val="16"/>
                <w:rtl w:val="0"/>
              </w:rPr>
              <w:t xml:space="preserve">27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16"/>
                <w:szCs w:val="16"/>
              </w:rPr>
            </w:pPr>
            <w:r w:rsidDel="00000000" w:rsidR="00000000" w:rsidRPr="00000000">
              <w:rPr>
                <w:sz w:val="16"/>
                <w:szCs w:val="16"/>
                <w:rtl w:val="0"/>
              </w:rPr>
              <w:t xml:space="preserve">0,27708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16"/>
                <w:szCs w:val="16"/>
              </w:rPr>
            </w:pPr>
            <w:r w:rsidDel="00000000" w:rsidR="00000000" w:rsidRPr="00000000">
              <w:rPr>
                <w:sz w:val="16"/>
                <w:szCs w:val="16"/>
                <w:rtl w:val="0"/>
              </w:rPr>
              <w:t xml:space="preserve">31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16"/>
                <w:szCs w:val="16"/>
              </w:rPr>
            </w:pPr>
            <w:r w:rsidDel="00000000" w:rsidR="00000000" w:rsidRPr="00000000">
              <w:rPr>
                <w:sz w:val="16"/>
                <w:szCs w:val="16"/>
                <w:rtl w:val="0"/>
              </w:rPr>
              <w:t xml:space="preserve">1,01032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16"/>
                <w:szCs w:val="16"/>
              </w:rPr>
            </w:pPr>
            <w:r w:rsidDel="00000000" w:rsidR="00000000" w:rsidRPr="00000000">
              <w:rPr>
                <w:sz w:val="16"/>
                <w:szCs w:val="16"/>
                <w:rtl w:val="0"/>
              </w:rPr>
              <w:t xml:space="preserve">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16"/>
                <w:szCs w:val="16"/>
              </w:rPr>
            </w:pPr>
            <w:r w:rsidDel="00000000" w:rsidR="00000000" w:rsidRPr="00000000">
              <w:rPr>
                <w:sz w:val="16"/>
                <w:szCs w:val="16"/>
                <w:rtl w:val="0"/>
              </w:rPr>
              <w:t xml:space="preserve">1,93903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16"/>
                <w:szCs w:val="16"/>
              </w:rPr>
            </w:pPr>
            <w:r w:rsidDel="00000000" w:rsidR="00000000" w:rsidRPr="00000000">
              <w:rPr>
                <w:sz w:val="16"/>
                <w:szCs w:val="16"/>
                <w:rtl w:val="0"/>
              </w:rPr>
              <w:t xml:space="preserve">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16"/>
                <w:szCs w:val="16"/>
              </w:rPr>
            </w:pPr>
            <w:r w:rsidDel="00000000" w:rsidR="00000000" w:rsidRPr="00000000">
              <w:rPr>
                <w:sz w:val="16"/>
                <w:szCs w:val="16"/>
                <w:rtl w:val="0"/>
              </w:rPr>
              <w:t xml:space="preserve">3,42E+00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16"/>
                <w:szCs w:val="16"/>
              </w:rPr>
            </w:pPr>
            <w:r w:rsidDel="00000000" w:rsidR="00000000" w:rsidRPr="00000000">
              <w:rPr>
                <w:sz w:val="16"/>
                <w:szCs w:val="16"/>
                <w:rtl w:val="0"/>
              </w:rPr>
              <w:t xml:space="preserve">21</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16"/>
                <w:szCs w:val="16"/>
              </w:rPr>
            </w:pPr>
            <w:r w:rsidDel="00000000" w:rsidR="00000000" w:rsidRPr="00000000">
              <w:rPr>
                <w:sz w:val="16"/>
                <w:szCs w:val="16"/>
                <w:rtl w:val="0"/>
              </w:rPr>
              <w:t xml:space="preserve">209,554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16"/>
                <w:szCs w:val="16"/>
              </w:rPr>
            </w:pPr>
            <w:r w:rsidDel="00000000" w:rsidR="00000000" w:rsidRPr="00000000">
              <w:rPr>
                <w:sz w:val="16"/>
                <w:szCs w:val="16"/>
                <w:rtl w:val="0"/>
              </w:rPr>
              <w:t xml:space="preserve">150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16"/>
                <w:szCs w:val="16"/>
              </w:rPr>
            </w:pPr>
            <w:r w:rsidDel="00000000" w:rsidR="00000000" w:rsidRPr="00000000">
              <w:rPr>
                <w:sz w:val="16"/>
                <w:szCs w:val="16"/>
                <w:rtl w:val="0"/>
              </w:rPr>
              <w:t xml:space="preserve">124,66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16"/>
                <w:szCs w:val="16"/>
              </w:rPr>
            </w:pPr>
            <w:r w:rsidDel="00000000" w:rsidR="00000000" w:rsidRPr="00000000">
              <w:rPr>
                <w:sz w:val="16"/>
                <w:szCs w:val="16"/>
                <w:rtl w:val="0"/>
              </w:rPr>
              <w:t xml:space="preserve">159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16"/>
                <w:szCs w:val="16"/>
              </w:rPr>
            </w:pPr>
            <w:r w:rsidDel="00000000" w:rsidR="00000000" w:rsidRPr="00000000">
              <w:rPr>
                <w:sz w:val="16"/>
                <w:szCs w:val="16"/>
                <w:rtl w:val="0"/>
              </w:rPr>
              <w:t xml:space="preserve">442,281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16"/>
                <w:szCs w:val="16"/>
              </w:rPr>
            </w:pPr>
            <w:r w:rsidDel="00000000" w:rsidR="00000000" w:rsidRPr="00000000">
              <w:rPr>
                <w:sz w:val="16"/>
                <w:szCs w:val="16"/>
                <w:rtl w:val="0"/>
              </w:rPr>
              <w:t xml:space="preserve">121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16"/>
                <w:szCs w:val="16"/>
              </w:rPr>
            </w:pPr>
            <w:r w:rsidDel="00000000" w:rsidR="00000000" w:rsidRPr="00000000">
              <w:rPr>
                <w:sz w:val="16"/>
                <w:szCs w:val="16"/>
                <w:rtl w:val="0"/>
              </w:rPr>
              <w:t xml:space="preserve">989,443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16"/>
                <w:szCs w:val="16"/>
              </w:rPr>
            </w:pPr>
            <w:r w:rsidDel="00000000" w:rsidR="00000000" w:rsidRPr="00000000">
              <w:rPr>
                <w:sz w:val="16"/>
                <w:szCs w:val="16"/>
                <w:rtl w:val="0"/>
              </w:rPr>
              <w:t xml:space="preserve">105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16"/>
                <w:szCs w:val="16"/>
              </w:rPr>
            </w:pPr>
            <w:r w:rsidDel="00000000" w:rsidR="00000000" w:rsidRPr="00000000">
              <w:rPr>
                <w:sz w:val="16"/>
                <w:szCs w:val="16"/>
                <w:rtl w:val="0"/>
              </w:rPr>
              <w:t xml:space="preserve">3,17E+03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16"/>
                <w:szCs w:val="16"/>
              </w:rPr>
            </w:pPr>
            <w:r w:rsidDel="00000000" w:rsidR="00000000" w:rsidRPr="00000000">
              <w:rPr>
                <w:sz w:val="16"/>
                <w:szCs w:val="16"/>
                <w:rtl w:val="0"/>
              </w:rPr>
              <w:t xml:space="preserve">127</w:t>
            </w:r>
          </w:p>
        </w:tc>
      </w:tr>
    </w:tbl>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drawing>
          <wp:inline distB="114300" distT="114300" distL="114300" distR="114300">
            <wp:extent cx="5731200" cy="3543300"/>
            <wp:effectExtent b="0" l="0" r="0" t="0"/>
            <wp:docPr descr="Chart" id="6"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pPr>
      <w:r w:rsidDel="00000000" w:rsidR="00000000" w:rsidRPr="00000000">
        <w:rPr/>
        <w:drawing>
          <wp:inline distB="114300" distT="114300" distL="114300" distR="114300">
            <wp:extent cx="5731200" cy="3543300"/>
            <wp:effectExtent b="0" l="0" r="0" t="0"/>
            <wp:docPr descr="Chart" id="5"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drawing>
          <wp:inline distB="114300" distT="114300" distL="114300" distR="114300">
            <wp:extent cx="5731200" cy="3543300"/>
            <wp:effectExtent b="0" l="0" r="0" t="0"/>
            <wp:docPr descr="Chart" id="3"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drawing>
          <wp:inline distB="114300" distT="114300" distL="114300" distR="114300">
            <wp:extent cx="5731200" cy="3543300"/>
            <wp:effectExtent b="0" l="0" r="0" t="0"/>
            <wp:docPr descr="Chart" id="2" name="image6.png"/>
            <a:graphic>
              <a:graphicData uri="http://schemas.openxmlformats.org/drawingml/2006/picture">
                <pic:pic>
                  <pic:nvPicPr>
                    <pic:cNvPr descr="Chart" id="0" name="image6.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drawing>
          <wp:inline distB="114300" distT="114300" distL="114300" distR="114300">
            <wp:extent cx="5731200" cy="3543300"/>
            <wp:effectExtent b="0" l="0" r="0" t="0"/>
            <wp:docPr descr="Chart" id="7" name="image2.png"/>
            <a:graphic>
              <a:graphicData uri="http://schemas.openxmlformats.org/drawingml/2006/picture">
                <pic:pic>
                  <pic:nvPicPr>
                    <pic:cNvPr descr="Chart" id="0" name="image2.png"/>
                    <pic:cNvPicPr preferRelativeResize="0"/>
                  </pic:nvPicPr>
                  <pic:blipFill>
                    <a:blip r:embed="rId1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b w:val="1"/>
          <w:rtl w:val="0"/>
        </w:rPr>
        <w:t xml:space="preserve">Nota:</w:t>
      </w:r>
      <w:r w:rsidDel="00000000" w:rsidR="00000000" w:rsidRPr="00000000">
        <w:rPr>
          <w:rtl w:val="0"/>
        </w:rPr>
        <w:t xml:space="preserve"> las líneas de tendencia se han realizado utilizando funciones cuadráticas para la asignación greedy y exponencial para las asignaciones iterativas de búsqueda local.</w:t>
      </w: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center"/>
      <w:rPr>
        <w:sz w:val="16"/>
        <w:szCs w:val="16"/>
      </w:rPr>
    </w:pPr>
    <w:r w:rsidDel="00000000" w:rsidR="00000000" w:rsidRPr="00000000">
      <w:rPr>
        <w:sz w:val="16"/>
        <w:szCs w:val="16"/>
        <w:rtl w:val="0"/>
      </w:rPr>
      <w:t xml:space="preserve">-</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sz w:val="16"/>
        <w:szCs w:val="16"/>
      </w:rPr>
    </w:pPr>
    <w:r w:rsidDel="00000000" w:rsidR="00000000" w:rsidRPr="00000000">
      <w:rPr>
        <w:sz w:val="16"/>
        <w:szCs w:val="16"/>
        <w:rtl w:val="0"/>
      </w:rPr>
      <w:t xml:space="preserve">Técnicas Algorítmicas</w:t>
    </w:r>
  </w:p>
  <w:p w:rsidR="00000000" w:rsidDel="00000000" w:rsidP="00000000" w:rsidRDefault="00000000" w:rsidRPr="00000000" w14:paraId="000000CE">
    <w:pPr>
      <w:jc w:val="right"/>
      <w:rPr>
        <w:sz w:val="16"/>
        <w:szCs w:val="16"/>
      </w:rPr>
    </w:pPr>
    <w:r w:rsidDel="00000000" w:rsidR="00000000" w:rsidRPr="00000000">
      <w:rPr>
        <w:sz w:val="16"/>
        <w:szCs w:val="16"/>
        <w:rtl w:val="0"/>
      </w:rPr>
      <w:t xml:space="preserve">Universidad Torcuato Di Tella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