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1313" w14:textId="5D76F5E9" w:rsidR="0007785B" w:rsidRDefault="00B02E41" w:rsidP="004F4218">
      <w:pPr>
        <w:pStyle w:val="Overskrift2"/>
      </w:pPr>
      <w:r>
        <w:t>Altinnkanal-2</w:t>
      </w:r>
    </w:p>
    <w:p w14:paraId="0A64FB5A" w14:textId="3CD939C8" w:rsidR="0018270E" w:rsidRDefault="0018270E" w:rsidP="005C5209">
      <w:r>
        <w:t xml:space="preserve">Altinnkanal-2 er en app som eksponerer et </w:t>
      </w:r>
      <w:proofErr w:type="gramStart"/>
      <w:r>
        <w:t>SOAP endepunkt</w:t>
      </w:r>
      <w:proofErr w:type="gramEnd"/>
      <w:r>
        <w:t xml:space="preserve">, hvor Altinn kan sende meldinger som kommer inn fra </w:t>
      </w:r>
      <w:proofErr w:type="spellStart"/>
      <w:r>
        <w:t>NAVs</w:t>
      </w:r>
      <w:proofErr w:type="spellEnd"/>
      <w:r>
        <w:t xml:space="preserve"> innsendingstjenester i Altinn. En innkommende melding vil bli pakket ut fra </w:t>
      </w:r>
      <w:proofErr w:type="spellStart"/>
      <w:r>
        <w:t>xml</w:t>
      </w:r>
      <w:proofErr w:type="spellEnd"/>
      <w:r>
        <w:t xml:space="preserve">, og lagt over til et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topic</w:t>
      </w:r>
      <w:proofErr w:type="spellEnd"/>
      <w:r>
        <w:t>.</w:t>
      </w:r>
      <w:r w:rsidR="000431BD">
        <w:t xml:space="preserve"> Figuren under viser flyten av en melding inn fra Altinn, som kan ende opp til ett eller flere </w:t>
      </w:r>
      <w:proofErr w:type="spellStart"/>
      <w:r w:rsidR="000431BD">
        <w:t>kafka</w:t>
      </w:r>
      <w:proofErr w:type="spellEnd"/>
      <w:r w:rsidR="000431BD">
        <w:t xml:space="preserve"> </w:t>
      </w:r>
      <w:proofErr w:type="spellStart"/>
      <w:r w:rsidR="000431BD">
        <w:t>topics</w:t>
      </w:r>
      <w:proofErr w:type="spellEnd"/>
      <w:r w:rsidR="000431BD">
        <w:t xml:space="preserve"> internt, både til </w:t>
      </w:r>
      <w:proofErr w:type="spellStart"/>
      <w:r w:rsidR="000431BD">
        <w:t>Aiven</w:t>
      </w:r>
      <w:proofErr w:type="spellEnd"/>
      <w:r w:rsidR="000431BD">
        <w:t xml:space="preserve"> og </w:t>
      </w:r>
      <w:proofErr w:type="spellStart"/>
      <w:r w:rsidR="000431BD">
        <w:t>Onprem</w:t>
      </w:r>
      <w:proofErr w:type="spellEnd"/>
      <w:r w:rsidR="000431BD">
        <w:t xml:space="preserve"> Kafka.</w:t>
      </w:r>
    </w:p>
    <w:p w14:paraId="42EDD5FC" w14:textId="72AAED53" w:rsidR="0018270E" w:rsidRDefault="0018270E" w:rsidP="005C5209"/>
    <w:p w14:paraId="225F75E0" w14:textId="4339DB6E" w:rsidR="00CF0BDA" w:rsidRDefault="00CF0BDA" w:rsidP="005C5209"/>
    <w:p w14:paraId="1DA3E8A0" w14:textId="1FCDF36F" w:rsidR="00CF0BDA" w:rsidRDefault="00CF0BDA" w:rsidP="005C5209">
      <w:r>
        <w:rPr>
          <w:noProof/>
        </w:rPr>
        <mc:AlternateContent>
          <mc:Choice Requires="wpc">
            <w:drawing>
              <wp:inline distT="0" distB="0" distL="0" distR="0" wp14:anchorId="0FF7DFB3" wp14:editId="49275741">
                <wp:extent cx="6210300" cy="6819900"/>
                <wp:effectExtent l="0" t="0" r="0" b="0"/>
                <wp:docPr id="1" name="Lerre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ktangel 2"/>
                        <wps:cNvSpPr/>
                        <wps:spPr>
                          <a:xfrm>
                            <a:off x="882650" y="425450"/>
                            <a:ext cx="120015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06E9BF" w14:textId="4C8CEE70" w:rsidR="002A11F5" w:rsidRDefault="002A11F5" w:rsidP="002A11F5">
                              <w:pPr>
                                <w:jc w:val="center"/>
                              </w:pPr>
                              <w:r>
                                <w:t>Altinn TT02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ktangel 3"/>
                        <wps:cNvSpPr/>
                        <wps:spPr>
                          <a:xfrm>
                            <a:off x="3879850" y="425450"/>
                            <a:ext cx="120015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3BA5F" w14:textId="4F3E7306" w:rsidR="002A11F5" w:rsidRDefault="002A11F5" w:rsidP="002A11F5">
                              <w:pPr>
                                <w:jc w:val="center"/>
                              </w:pPr>
                              <w:r>
                                <w:t>Altinn Prod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ktangel 4"/>
                        <wps:cNvSpPr/>
                        <wps:spPr>
                          <a:xfrm>
                            <a:off x="3879850" y="1816100"/>
                            <a:ext cx="120015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0A481" w14:textId="0A7A6634" w:rsidR="002A11F5" w:rsidRDefault="002A11F5" w:rsidP="002A11F5">
                              <w:pPr>
                                <w:jc w:val="center"/>
                              </w:pPr>
                              <w:r>
                                <w:t>DataPower altinn-gw.nav.no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ktangel 5"/>
                        <wps:cNvSpPr/>
                        <wps:spPr>
                          <a:xfrm>
                            <a:off x="882650" y="1816100"/>
                            <a:ext cx="120015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C66962" w14:textId="543DEAB7" w:rsidR="002A11F5" w:rsidRDefault="002A11F5" w:rsidP="002A11F5">
                              <w:pPr>
                                <w:jc w:val="center"/>
                              </w:pPr>
                              <w:r>
                                <w:t>DataPower altinn-gw-q.nav.no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ktangel 6"/>
                        <wps:cNvSpPr/>
                        <wps:spPr>
                          <a:xfrm>
                            <a:off x="882650" y="3244850"/>
                            <a:ext cx="120015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055F7" w14:textId="4C244DD8" w:rsidR="002A11F5" w:rsidRDefault="002A11F5" w:rsidP="002A11F5">
                              <w:pPr>
                                <w:jc w:val="center"/>
                              </w:pPr>
                              <w:proofErr w:type="spellStart"/>
                              <w:r>
                                <w:t>dev-fss</w:t>
                              </w:r>
                              <w:proofErr w:type="spellEnd"/>
                              <w:r>
                                <w:t xml:space="preserve"> altinnkanal-2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ktangel 7"/>
                        <wps:cNvSpPr/>
                        <wps:spPr>
                          <a:xfrm>
                            <a:off x="3879850" y="3244850"/>
                            <a:ext cx="120015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64EFA" w14:textId="53C79E72" w:rsidR="002A11F5" w:rsidRDefault="002A11F5" w:rsidP="002A11F5">
                              <w:pPr>
                                <w:jc w:val="center"/>
                              </w:pPr>
                              <w:r>
                                <w:t>prod-</w:t>
                              </w:r>
                              <w:proofErr w:type="spellStart"/>
                              <w:r>
                                <w:t>fss</w:t>
                              </w:r>
                              <w:proofErr w:type="spellEnd"/>
                              <w:r>
                                <w:t xml:space="preserve"> altinnkanal-2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Multidokument 9"/>
                        <wps:cNvSpPr/>
                        <wps:spPr>
                          <a:xfrm>
                            <a:off x="3777776" y="4679950"/>
                            <a:ext cx="1244600" cy="1024814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CE9FE" w14:textId="645D394C" w:rsidR="00DE2A00" w:rsidRDefault="00DE2A00" w:rsidP="00DE2A00">
                              <w:pPr>
                                <w:jc w:val="center"/>
                              </w:pPr>
                              <w:r>
                                <w:t xml:space="preserve">Kafka </w:t>
                              </w:r>
                              <w:proofErr w:type="spellStart"/>
                              <w:r>
                                <w:t>topics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t linje 10"/>
                        <wps:cNvCnPr/>
                        <wps:spPr>
                          <a:xfrm>
                            <a:off x="63500" y="1454150"/>
                            <a:ext cx="61150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tt pilkobling 11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482725" y="1073150"/>
                            <a:ext cx="0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tt pilkobling 12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4479925" y="3892550"/>
                            <a:ext cx="5775" cy="787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tt pilkobling 13"/>
                        <wps:cNvCnPr>
                          <a:stCxn id="6" idx="2"/>
                          <a:endCxn id="17" idx="0"/>
                        </wps:cNvCnPr>
                        <wps:spPr>
                          <a:xfrm>
                            <a:off x="1482725" y="3892550"/>
                            <a:ext cx="5705" cy="787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tt pilkobling 14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4479925" y="2463800"/>
                            <a:ext cx="0" cy="781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tt pilkobling 15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4479925" y="1073150"/>
                            <a:ext cx="0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tt pilkobling 16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1482725" y="2463800"/>
                            <a:ext cx="0" cy="781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Multidokument 17"/>
                        <wps:cNvSpPr/>
                        <wps:spPr>
                          <a:xfrm>
                            <a:off x="780506" y="4679950"/>
                            <a:ext cx="1244600" cy="102425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74E1B" w14:textId="47567064" w:rsidR="00DE2A00" w:rsidRDefault="00DE2A00" w:rsidP="00DE2A00">
                              <w:pPr>
                                <w:jc w:val="center"/>
                              </w:pPr>
                              <w:r>
                                <w:t xml:space="preserve">Kafka </w:t>
                              </w:r>
                              <w:proofErr w:type="spellStart"/>
                              <w:r>
                                <w:t>topics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kstboks 18"/>
                        <wps:cNvSpPr txBox="1"/>
                        <wps:spPr>
                          <a:xfrm>
                            <a:off x="1462529" y="1044054"/>
                            <a:ext cx="225187" cy="225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9FA27" w14:textId="79915C33" w:rsidR="009964F7" w:rsidRDefault="009964F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kstboks 18"/>
                        <wps:cNvSpPr txBox="1"/>
                        <wps:spPr>
                          <a:xfrm>
                            <a:off x="4467671" y="3020060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02BAAC" w14:textId="422596DC" w:rsidR="009964F7" w:rsidRDefault="009964F7" w:rsidP="009964F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kstboks 18"/>
                        <wps:cNvSpPr txBox="1"/>
                        <wps:spPr>
                          <a:xfrm>
                            <a:off x="4467671" y="2434155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C6A66C" w14:textId="77777777" w:rsidR="009964F7" w:rsidRDefault="009964F7" w:rsidP="009964F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kstboks 18"/>
                        <wps:cNvSpPr txBox="1"/>
                        <wps:spPr>
                          <a:xfrm>
                            <a:off x="4467671" y="1603917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350814" w14:textId="77777777" w:rsidR="009964F7" w:rsidRDefault="009964F7" w:rsidP="009964F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kstboks 18"/>
                        <wps:cNvSpPr txBox="1"/>
                        <wps:spPr>
                          <a:xfrm>
                            <a:off x="1462926" y="1578895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FBD7F1" w14:textId="77777777" w:rsidR="009964F7" w:rsidRDefault="009964F7" w:rsidP="009964F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kstboks 18"/>
                        <wps:cNvSpPr txBox="1"/>
                        <wps:spPr>
                          <a:xfrm>
                            <a:off x="4467671" y="1021612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7AF680" w14:textId="77777777" w:rsidR="009964F7" w:rsidRDefault="009964F7" w:rsidP="009964F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kstboks 18"/>
                        <wps:cNvSpPr txBox="1"/>
                        <wps:spPr>
                          <a:xfrm>
                            <a:off x="1462577" y="3002812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2252B6" w14:textId="57520284" w:rsidR="009964F7" w:rsidRDefault="009964F7" w:rsidP="009964F7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kstboks 18"/>
                        <wps:cNvSpPr txBox="1"/>
                        <wps:spPr>
                          <a:xfrm>
                            <a:off x="1462890" y="2445529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387E7D" w14:textId="77777777" w:rsidR="009964F7" w:rsidRDefault="009964F7" w:rsidP="009964F7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kstboks 18"/>
                        <wps:cNvSpPr txBox="1"/>
                        <wps:spPr>
                          <a:xfrm>
                            <a:off x="4467285" y="4492693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31A151" w14:textId="79F88A07" w:rsidR="009964F7" w:rsidRDefault="009964F7" w:rsidP="009964F7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kstboks 18"/>
                        <wps:cNvSpPr txBox="1"/>
                        <wps:spPr>
                          <a:xfrm>
                            <a:off x="1462577" y="4467672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3B0F" w14:textId="0A415020" w:rsidR="009964F7" w:rsidRDefault="009964F7" w:rsidP="009964F7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kstboks 18"/>
                        <wps:cNvSpPr txBox="1"/>
                        <wps:spPr>
                          <a:xfrm>
                            <a:off x="4467671" y="3844424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8B5948" w14:textId="77777777" w:rsidR="009964F7" w:rsidRDefault="009964F7" w:rsidP="009964F7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kstboks 18"/>
                        <wps:cNvSpPr txBox="1"/>
                        <wps:spPr>
                          <a:xfrm>
                            <a:off x="1462890" y="3844424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76AA1A" w14:textId="77777777" w:rsidR="009964F7" w:rsidRDefault="009964F7" w:rsidP="009964F7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kstboks 18"/>
                        <wps:cNvSpPr txBox="1"/>
                        <wps:spPr>
                          <a:xfrm>
                            <a:off x="2766250" y="1115534"/>
                            <a:ext cx="536508" cy="27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837E8B" w14:textId="7954D694" w:rsidR="000431BD" w:rsidRDefault="000431BD" w:rsidP="000431B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Altinn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kstboks 18"/>
                        <wps:cNvSpPr txBox="1"/>
                        <wps:spPr>
                          <a:xfrm>
                            <a:off x="2766250" y="1539240"/>
                            <a:ext cx="53594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AE38C7" w14:textId="622D6091" w:rsidR="000431BD" w:rsidRDefault="000431BD" w:rsidP="000431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NAV</w:t>
                              </w:r>
                            </w:p>
                            <w:p w14:paraId="01DE79FD" w14:textId="77777777" w:rsidR="000431BD" w:rsidRDefault="000431BD" w:rsidP="000431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F7DFB3" id="Lerret 1" o:spid="_x0000_s1026" editas="canvas" style="width:489pt;height:537pt;mso-position-horizontal-relative:char;mso-position-vertical-relative:line" coordsize="62103,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">
                <v:shape id="_x0000_s1027" type="#_x0000_t75" style="position:absolute;width:62103;height:68199;visibility:visible;mso-wrap-style:square" filled="t">
                  <v:fill o:detectmouseclick="t"/>
                  <v:path o:connecttype="none"/>
                </v:shape>
                <v:rect id="Rektangel 2" o:spid="_x0000_s1028" style="position:absolute;left:8826;top:4254;width:1200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1B06E9BF" w14:textId="4C8CEE70" w:rsidR="002A11F5" w:rsidRDefault="002A11F5" w:rsidP="002A11F5">
                        <w:pPr>
                          <w:jc w:val="center"/>
                        </w:pPr>
                        <w:r>
                          <w:t>Altinn TT02</w:t>
                        </w:r>
                      </w:p>
                    </w:txbxContent>
                  </v:textbox>
                </v:rect>
                <v:rect id="Rektangel 3" o:spid="_x0000_s1029" style="position:absolute;left:38798;top:4254;width:1200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1433BA5F" w14:textId="4F3E7306" w:rsidR="002A11F5" w:rsidRDefault="002A11F5" w:rsidP="002A11F5">
                        <w:pPr>
                          <w:jc w:val="center"/>
                        </w:pPr>
                        <w:r>
                          <w:t>Altinn Prod</w:t>
                        </w:r>
                      </w:p>
                    </w:txbxContent>
                  </v:textbox>
                </v:rect>
                <v:rect id="Rektangel 4" o:spid="_x0000_s1030" style="position:absolute;left:38798;top:18161;width:1200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0D70A481" w14:textId="0A7A6634" w:rsidR="002A11F5" w:rsidRDefault="002A11F5" w:rsidP="002A11F5">
                        <w:pPr>
                          <w:jc w:val="center"/>
                        </w:pPr>
                        <w:r>
                          <w:t>DataPower altinn-gw.nav.no</w:t>
                        </w:r>
                      </w:p>
                    </w:txbxContent>
                  </v:textbox>
                </v:rect>
                <v:rect id="Rektangel 5" o:spid="_x0000_s1031" style="position:absolute;left:8826;top:18161;width:1200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24C66962" w14:textId="543DEAB7" w:rsidR="002A11F5" w:rsidRDefault="002A11F5" w:rsidP="002A11F5">
                        <w:pPr>
                          <w:jc w:val="center"/>
                        </w:pPr>
                        <w:r>
                          <w:t>DataPower altinn-gw-q.nav.no</w:t>
                        </w:r>
                      </w:p>
                    </w:txbxContent>
                  </v:textbox>
                </v:rect>
                <v:rect id="Rektangel 6" o:spid="_x0000_s1032" style="position:absolute;left:8826;top:32448;width:1200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032055F7" w14:textId="4C244DD8" w:rsidR="002A11F5" w:rsidRDefault="002A11F5" w:rsidP="002A11F5">
                        <w:pPr>
                          <w:jc w:val="center"/>
                        </w:pPr>
                        <w:proofErr w:type="spellStart"/>
                        <w:r>
                          <w:t>dev-fss</w:t>
                        </w:r>
                        <w:proofErr w:type="spellEnd"/>
                        <w:r>
                          <w:t xml:space="preserve"> altinnkanal-2</w:t>
                        </w:r>
                      </w:p>
                    </w:txbxContent>
                  </v:textbox>
                </v:rect>
                <v:rect id="Rektangel 7" o:spid="_x0000_s1033" style="position:absolute;left:38798;top:32448;width:1200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36F64EFA" w14:textId="53C79E72" w:rsidR="002A11F5" w:rsidRDefault="002A11F5" w:rsidP="002A11F5">
                        <w:pPr>
                          <w:jc w:val="center"/>
                        </w:pPr>
                        <w:r>
                          <w:t>prod-</w:t>
                        </w:r>
                        <w:proofErr w:type="spellStart"/>
                        <w:r>
                          <w:t>fss</w:t>
                        </w:r>
                        <w:proofErr w:type="spellEnd"/>
                        <w:r>
                          <w:t xml:space="preserve"> altinnkanal-2</w:t>
                        </w:r>
                      </w:p>
                    </w:txbxContent>
                  </v:textbox>
                </v:re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Multidokument 9" o:spid="_x0000_s1034" type="#_x0000_t115" style="position:absolute;left:37777;top:46799;width:12446;height:10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" fillcolor="#4472c4 [3204]" strokecolor="#1f3763 [1604]" strokeweight="1pt">
                  <v:textbox>
                    <w:txbxContent>
                      <w:p w14:paraId="775CE9FE" w14:textId="645D394C" w:rsidR="00DE2A00" w:rsidRDefault="00DE2A00" w:rsidP="00DE2A00">
                        <w:pPr>
                          <w:jc w:val="center"/>
                        </w:pPr>
                        <w:r>
                          <w:t xml:space="preserve">Kafka </w:t>
                        </w:r>
                        <w:proofErr w:type="spellStart"/>
                        <w:r>
                          <w:t>topics</w:t>
                        </w:r>
                        <w:proofErr w:type="spellEnd"/>
                      </w:p>
                    </w:txbxContent>
                  </v:textbox>
                </v:shape>
                <v:line id="Rett linje 10" o:spid="_x0000_s1035" style="position:absolute;visibility:visible;mso-wrap-style:square" from="635,14541" to="61785,1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" strokecolor="#4472c4 [3204]" strokeweight="1.5pt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tt pilkobling 11" o:spid="_x0000_s1036" type="#_x0000_t32" style="position:absolute;left:14827;top:10731;width:0;height:7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Rett pilkobling 12" o:spid="_x0000_s1037" type="#_x0000_t32" style="position:absolute;left:44799;top:38925;width:58;height:7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Rett pilkobling 13" o:spid="_x0000_s1038" type="#_x0000_t32" style="position:absolute;left:14827;top:38925;width:57;height:7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Rett pilkobling 14" o:spid="_x0000_s1039" type="#_x0000_t32" style="position:absolute;left:44799;top:24638;width:0;height:7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Rett pilkobling 15" o:spid="_x0000_s1040" type="#_x0000_t32" style="position:absolute;left:44799;top:10731;width:0;height:7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Rett pilkobling 16" o:spid="_x0000_s1041" type="#_x0000_t32" style="position:absolute;left:14827;top:24638;width:0;height:7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Multidokument 17" o:spid="_x0000_s1042" type="#_x0000_t115" style="position:absolute;left:7805;top:46799;width:12446;height:10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9F74E1B" w14:textId="47567064" w:rsidR="00DE2A00" w:rsidRDefault="00DE2A00" w:rsidP="00DE2A00">
                        <w:pPr>
                          <w:jc w:val="center"/>
                        </w:pPr>
                        <w:r>
                          <w:t xml:space="preserve">Kafka </w:t>
                        </w:r>
                        <w:proofErr w:type="spellStart"/>
                        <w:r>
                          <w:t>topics</w:t>
                        </w:r>
                        <w:proofErr w:type="spellEnd"/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18" o:spid="_x0000_s1043" type="#_x0000_t202" style="position:absolute;left:14625;top:10440;width:2252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1EE9FA27" w14:textId="79915C33" w:rsidR="009964F7" w:rsidRDefault="009964F7">
                        <w:r>
                          <w:t>1</w:t>
                        </w:r>
                      </w:p>
                    </w:txbxContent>
                  </v:textbox>
                </v:shape>
                <v:shape id="Tekstboks 18" o:spid="_x0000_s1044" type="#_x0000_t202" style="position:absolute;left:44676;top:30200;width:224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6402BAAC" w14:textId="422596DC" w:rsidR="009964F7" w:rsidRDefault="009964F7" w:rsidP="009964F7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kstboks 18" o:spid="_x0000_s1045" type="#_x0000_t202" style="position:absolute;left:44676;top:24341;width:224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CC6A66C" w14:textId="77777777" w:rsidR="009964F7" w:rsidRDefault="009964F7" w:rsidP="009964F7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kstboks 18" o:spid="_x0000_s1046" type="#_x0000_t202" style="position:absolute;left:44676;top:16039;width:224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55350814" w14:textId="77777777" w:rsidR="009964F7" w:rsidRDefault="009964F7" w:rsidP="009964F7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kstboks 18" o:spid="_x0000_s1047" type="#_x0000_t202" style="position:absolute;left:14629;top:15788;width:224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48FBD7F1" w14:textId="77777777" w:rsidR="009964F7" w:rsidRDefault="009964F7" w:rsidP="009964F7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kstboks 18" o:spid="_x0000_s1048" type="#_x0000_t202" style="position:absolute;left:44676;top:10216;width:224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3D7AF680" w14:textId="77777777" w:rsidR="009964F7" w:rsidRDefault="009964F7" w:rsidP="009964F7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kstboks 18" o:spid="_x0000_s1049" type="#_x0000_t202" style="position:absolute;left:14625;top:30028;width:224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6F2252B6" w14:textId="57520284" w:rsidR="009964F7" w:rsidRDefault="009964F7" w:rsidP="009964F7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kstboks 18" o:spid="_x0000_s1050" type="#_x0000_t202" style="position:absolute;left:14628;top:24455;width:224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3A387E7D" w14:textId="77777777" w:rsidR="009964F7" w:rsidRDefault="009964F7" w:rsidP="009964F7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kstboks 18" o:spid="_x0000_s1051" type="#_x0000_t202" style="position:absolute;left:44672;top:44926;width:224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6331A151" w14:textId="79F88A07" w:rsidR="009964F7" w:rsidRDefault="009964F7" w:rsidP="009964F7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*</w:t>
                        </w:r>
                      </w:p>
                    </w:txbxContent>
                  </v:textbox>
                </v:shape>
                <v:shape id="Tekstboks 18" o:spid="_x0000_s1052" type="#_x0000_t202" style="position:absolute;left:14625;top:44676;width:224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51193B0F" w14:textId="0A415020" w:rsidR="009964F7" w:rsidRDefault="009964F7" w:rsidP="009964F7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*</w:t>
                        </w:r>
                      </w:p>
                    </w:txbxContent>
                  </v:textbox>
                </v:shape>
                <v:shape id="Tekstboks 18" o:spid="_x0000_s1053" type="#_x0000_t202" style="position:absolute;left:44676;top:38444;width:224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D8B5948" w14:textId="77777777" w:rsidR="009964F7" w:rsidRDefault="009964F7" w:rsidP="009964F7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kstboks 18" o:spid="_x0000_s1054" type="#_x0000_t202" style="position:absolute;left:14628;top:38444;width:224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5776AA1A" w14:textId="77777777" w:rsidR="009964F7" w:rsidRDefault="009964F7" w:rsidP="009964F7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kstboks 18" o:spid="_x0000_s1055" type="#_x0000_t202" style="position:absolute;left:27662;top:11155;width:5365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4837E8B" w14:textId="7954D694" w:rsidR="000431BD" w:rsidRDefault="000431BD" w:rsidP="000431BD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Altinn</w:t>
                        </w:r>
                      </w:p>
                    </w:txbxContent>
                  </v:textbox>
                </v:shape>
                <v:shape id="Tekstboks 18" o:spid="_x0000_s1056" type="#_x0000_t202" style="position:absolute;left:27662;top:15392;width:535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3BAE38C7" w14:textId="622D6091" w:rsidR="000431BD" w:rsidRDefault="000431BD" w:rsidP="000431BD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NAV</w:t>
                        </w:r>
                      </w:p>
                      <w:p w14:paraId="01DE79FD" w14:textId="77777777" w:rsidR="000431BD" w:rsidRDefault="000431BD" w:rsidP="000431BD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68A341" w14:textId="0915A34C" w:rsidR="00CF0BDA" w:rsidRDefault="00077189" w:rsidP="00077189">
      <w:pPr>
        <w:pStyle w:val="Overskrift2"/>
      </w:pPr>
      <w:r>
        <w:lastRenderedPageBreak/>
        <w:t>Konfigurasjon ruting altinnkanal-2</w:t>
      </w:r>
    </w:p>
    <w:p w14:paraId="2B38D384" w14:textId="0B81BBC3" w:rsidR="009110D5" w:rsidRDefault="009110D5" w:rsidP="005C5209">
      <w:r>
        <w:t>Det er 3 filer som er viktig for ruting av meldinger i altinnkanal-2</w:t>
      </w:r>
      <w:r w:rsidR="0035683F">
        <w:t xml:space="preserve"> fra </w:t>
      </w:r>
      <w:proofErr w:type="spellStart"/>
      <w:r w:rsidR="0035683F">
        <w:t>Altinns</w:t>
      </w:r>
      <w:proofErr w:type="spellEnd"/>
      <w:r w:rsidR="0035683F">
        <w:t xml:space="preserve"> </w:t>
      </w:r>
      <w:proofErr w:type="spellStart"/>
      <w:r w:rsidR="0035683F">
        <w:t>serviceCode</w:t>
      </w:r>
      <w:proofErr w:type="spellEnd"/>
      <w:r w:rsidR="0035683F">
        <w:t xml:space="preserve"> / </w:t>
      </w:r>
      <w:proofErr w:type="spellStart"/>
      <w:r w:rsidR="0035683F">
        <w:t>serviceEditionCode</w:t>
      </w:r>
      <w:proofErr w:type="spellEnd"/>
      <w:r w:rsidR="0035683F">
        <w:t xml:space="preserve"> til et eller flere </w:t>
      </w:r>
      <w:proofErr w:type="spellStart"/>
      <w:r w:rsidR="0035683F">
        <w:t>kafka</w:t>
      </w:r>
      <w:proofErr w:type="spellEnd"/>
      <w:r w:rsidR="0035683F">
        <w:t xml:space="preserve"> </w:t>
      </w:r>
      <w:proofErr w:type="spellStart"/>
      <w:r w:rsidR="0035683F">
        <w:t>topics</w:t>
      </w:r>
      <w:proofErr w:type="spellEnd"/>
      <w:r>
        <w:t>. Disse er:</w:t>
      </w:r>
    </w:p>
    <w:p w14:paraId="1625BD8B" w14:textId="7D4434C8" w:rsidR="009110D5" w:rsidRDefault="009110D5" w:rsidP="009110D5">
      <w:pPr>
        <w:pStyle w:val="Listeavsnitt"/>
        <w:numPr>
          <w:ilvl w:val="0"/>
          <w:numId w:val="2"/>
        </w:numPr>
      </w:pPr>
      <w:proofErr w:type="spellStart"/>
      <w:r w:rsidRPr="009110D5">
        <w:t>altinnkanal</w:t>
      </w:r>
      <w:proofErr w:type="spellEnd"/>
      <w:r w:rsidRPr="009110D5">
        <w:t>/</w:t>
      </w:r>
      <w:proofErr w:type="spellStart"/>
      <w:r w:rsidRPr="009110D5">
        <w:t>src</w:t>
      </w:r>
      <w:proofErr w:type="spellEnd"/>
      <w:r w:rsidRPr="009110D5">
        <w:t>/</w:t>
      </w:r>
      <w:proofErr w:type="spellStart"/>
      <w:r w:rsidRPr="009110D5">
        <w:t>main</w:t>
      </w:r>
      <w:proofErr w:type="spellEnd"/>
      <w:r w:rsidRPr="009110D5">
        <w:t>/</w:t>
      </w:r>
      <w:proofErr w:type="spellStart"/>
      <w:r w:rsidRPr="009110D5">
        <w:t>resources</w:t>
      </w:r>
      <w:proofErr w:type="spellEnd"/>
      <w:r w:rsidRPr="009110D5">
        <w:t>/</w:t>
      </w:r>
      <w:proofErr w:type="spellStart"/>
      <w:r w:rsidRPr="009110D5">
        <w:t>routing.yaml</w:t>
      </w:r>
      <w:proofErr w:type="spellEnd"/>
    </w:p>
    <w:p w14:paraId="3CA9E0FB" w14:textId="248BE157" w:rsidR="009110D5" w:rsidRDefault="009110D5" w:rsidP="009110D5">
      <w:pPr>
        <w:pStyle w:val="Listeavsnitt"/>
        <w:numPr>
          <w:ilvl w:val="0"/>
          <w:numId w:val="2"/>
        </w:numPr>
      </w:pPr>
      <w:proofErr w:type="spellStart"/>
      <w:r w:rsidRPr="009110D5">
        <w:t>altinnkanal</w:t>
      </w:r>
      <w:proofErr w:type="spellEnd"/>
      <w:r w:rsidRPr="009110D5">
        <w:t>/</w:t>
      </w:r>
      <w:proofErr w:type="spellStart"/>
      <w:r w:rsidRPr="009110D5">
        <w:t>src</w:t>
      </w:r>
      <w:proofErr w:type="spellEnd"/>
      <w:r w:rsidRPr="009110D5">
        <w:t>/</w:t>
      </w:r>
      <w:proofErr w:type="spellStart"/>
      <w:r w:rsidRPr="009110D5">
        <w:t>main</w:t>
      </w:r>
      <w:proofErr w:type="spellEnd"/>
      <w:r w:rsidRPr="009110D5">
        <w:t>/</w:t>
      </w:r>
      <w:proofErr w:type="spellStart"/>
      <w:r w:rsidRPr="009110D5">
        <w:t>resources</w:t>
      </w:r>
      <w:proofErr w:type="spellEnd"/>
      <w:r w:rsidRPr="009110D5">
        <w:t>/routing</w:t>
      </w:r>
      <w:r>
        <w:t>2</w:t>
      </w:r>
      <w:r w:rsidRPr="009110D5">
        <w:t>.yaml</w:t>
      </w:r>
    </w:p>
    <w:p w14:paraId="404EDF7D" w14:textId="32738E45" w:rsidR="00077189" w:rsidRDefault="009110D5" w:rsidP="009110D5">
      <w:pPr>
        <w:pStyle w:val="Listeavsnitt"/>
        <w:numPr>
          <w:ilvl w:val="0"/>
          <w:numId w:val="2"/>
        </w:numPr>
      </w:pPr>
      <w:proofErr w:type="spellStart"/>
      <w:r w:rsidRPr="009110D5">
        <w:t>altinnkanal</w:t>
      </w:r>
      <w:proofErr w:type="spellEnd"/>
      <w:r w:rsidRPr="009110D5">
        <w:t>/</w:t>
      </w:r>
      <w:proofErr w:type="spellStart"/>
      <w:r w:rsidRPr="009110D5">
        <w:t>src</w:t>
      </w:r>
      <w:proofErr w:type="spellEnd"/>
      <w:r w:rsidRPr="009110D5">
        <w:t>/</w:t>
      </w:r>
      <w:proofErr w:type="spellStart"/>
      <w:r w:rsidRPr="009110D5">
        <w:t>main</w:t>
      </w:r>
      <w:proofErr w:type="spellEnd"/>
      <w:r w:rsidRPr="009110D5">
        <w:t>/</w:t>
      </w:r>
      <w:proofErr w:type="spellStart"/>
      <w:r w:rsidRPr="009110D5">
        <w:t>resources</w:t>
      </w:r>
      <w:proofErr w:type="spellEnd"/>
      <w:r w:rsidRPr="009110D5">
        <w:t>/</w:t>
      </w:r>
      <w:proofErr w:type="spellStart"/>
      <w:r w:rsidRPr="009110D5">
        <w:t>aiven-routing.yaml</w:t>
      </w:r>
      <w:proofErr w:type="spellEnd"/>
    </w:p>
    <w:p w14:paraId="3E2D0102" w14:textId="36D28CFC" w:rsidR="009110D5" w:rsidRDefault="009110D5" w:rsidP="005C5209">
      <w:r>
        <w:t xml:space="preserve">Grunnen til at det er 3, er at det er 3 forskjellige </w:t>
      </w:r>
      <w:proofErr w:type="spellStart"/>
      <w:r>
        <w:t>kafka</w:t>
      </w:r>
      <w:proofErr w:type="spellEnd"/>
      <w:r>
        <w:t xml:space="preserve"> produsenter i altinnkanal-2.</w:t>
      </w:r>
    </w:p>
    <w:p w14:paraId="18153B6A" w14:textId="5C0D9902" w:rsidR="00F44F60" w:rsidRDefault="00830CFB" w:rsidP="00F44F60">
      <w:proofErr w:type="spellStart"/>
      <w:proofErr w:type="gramStart"/>
      <w:r>
        <w:t>r</w:t>
      </w:r>
      <w:r w:rsidR="009110D5">
        <w:t>outing.yaml</w:t>
      </w:r>
      <w:proofErr w:type="spellEnd"/>
      <w:proofErr w:type="gramEnd"/>
      <w:r w:rsidR="009110D5">
        <w:t xml:space="preserve"> -&gt; </w:t>
      </w:r>
      <w:proofErr w:type="spellStart"/>
      <w:r w:rsidR="009110D5">
        <w:t>onprem</w:t>
      </w:r>
      <w:proofErr w:type="spellEnd"/>
      <w:r w:rsidR="009110D5">
        <w:t xml:space="preserve"> </w:t>
      </w:r>
      <w:proofErr w:type="spellStart"/>
      <w:r w:rsidR="009110D5">
        <w:t>kafka</w:t>
      </w:r>
      <w:proofErr w:type="spellEnd"/>
      <w:r w:rsidR="009110D5">
        <w:t xml:space="preserve"> med </w:t>
      </w:r>
      <w:proofErr w:type="spellStart"/>
      <w:r w:rsidR="00F44F60">
        <w:t>schema</w:t>
      </w:r>
      <w:proofErr w:type="spellEnd"/>
      <w:r w:rsidR="00F44F60">
        <w:t xml:space="preserve"> </w:t>
      </w:r>
      <w:proofErr w:type="spellStart"/>
      <w:r w:rsidRPr="00830CFB">
        <w:t>external_attachment.avsc</w:t>
      </w:r>
      <w:proofErr w:type="spellEnd"/>
      <w:r>
        <w:br/>
        <w:t>r</w:t>
      </w:r>
      <w:r w:rsidR="00F44F60">
        <w:t xml:space="preserve">outing2.yaml -&gt; </w:t>
      </w:r>
      <w:proofErr w:type="spellStart"/>
      <w:r w:rsidR="00F44F60">
        <w:t>onprem</w:t>
      </w:r>
      <w:proofErr w:type="spellEnd"/>
      <w:r w:rsidR="00F44F60">
        <w:t xml:space="preserve"> </w:t>
      </w:r>
      <w:proofErr w:type="spellStart"/>
      <w:r w:rsidR="00F44F60">
        <w:t>kafka</w:t>
      </w:r>
      <w:proofErr w:type="spellEnd"/>
      <w:r w:rsidR="00F44F60">
        <w:t xml:space="preserve"> med </w:t>
      </w:r>
      <w:proofErr w:type="spellStart"/>
      <w:r w:rsidR="00F44F60">
        <w:t>schema</w:t>
      </w:r>
      <w:proofErr w:type="spellEnd"/>
      <w:r w:rsidR="00F44F60">
        <w:t xml:space="preserve"> </w:t>
      </w:r>
      <w:proofErr w:type="spellStart"/>
      <w:r w:rsidRPr="00830CFB">
        <w:t>received_message.avsc</w:t>
      </w:r>
      <w:proofErr w:type="spellEnd"/>
      <w:r>
        <w:br/>
      </w:r>
      <w:proofErr w:type="spellStart"/>
      <w:r w:rsidRPr="009110D5">
        <w:t>aiven-routing.yaml</w:t>
      </w:r>
      <w:proofErr w:type="spellEnd"/>
      <w:r>
        <w:t xml:space="preserve"> -&gt; </w:t>
      </w:r>
      <w:proofErr w:type="spellStart"/>
      <w:r>
        <w:t>aiven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med </w:t>
      </w:r>
      <w:proofErr w:type="spellStart"/>
      <w:r>
        <w:t>schema</w:t>
      </w:r>
      <w:proofErr w:type="spellEnd"/>
      <w:r>
        <w:t xml:space="preserve"> </w:t>
      </w:r>
      <w:proofErr w:type="spellStart"/>
      <w:r w:rsidRPr="00830CFB">
        <w:t>received_message.avsc</w:t>
      </w:r>
      <w:proofErr w:type="spellEnd"/>
    </w:p>
    <w:p w14:paraId="410762B0" w14:textId="77777777" w:rsidR="00830CFB" w:rsidRDefault="00830CFB" w:rsidP="00F44F60"/>
    <w:p w14:paraId="0AB850A0" w14:textId="559FE13F" w:rsidR="00F44F60" w:rsidRDefault="000849DC" w:rsidP="005C5209">
      <w:proofErr w:type="spellStart"/>
      <w:r>
        <w:t>Onprem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er på vei ut, så </w:t>
      </w:r>
      <w:proofErr w:type="spellStart"/>
      <w:proofErr w:type="gramStart"/>
      <w:r>
        <w:t>routing.yaml</w:t>
      </w:r>
      <w:proofErr w:type="spellEnd"/>
      <w:proofErr w:type="gramEnd"/>
      <w:r>
        <w:t xml:space="preserve"> og routing2.yaml skal bort på sikt. Utfordring for altinnkanal-2 er at noen konsumenter på </w:t>
      </w:r>
      <w:proofErr w:type="spellStart"/>
      <w:r>
        <w:t>onprem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er gamle apper som ingen har ansvaret for lenger. Dermed er det vanskelig å få disse migrert fra </w:t>
      </w:r>
      <w:proofErr w:type="spellStart"/>
      <w:r>
        <w:t>onprem</w:t>
      </w:r>
      <w:proofErr w:type="spellEnd"/>
      <w:r>
        <w:t xml:space="preserve"> til </w:t>
      </w:r>
      <w:proofErr w:type="spellStart"/>
      <w:r>
        <w:t>aiven</w:t>
      </w:r>
      <w:proofErr w:type="spellEnd"/>
      <w:r>
        <w:t>.</w:t>
      </w:r>
    </w:p>
    <w:p w14:paraId="7A5E3824" w14:textId="0B9CA84E" w:rsidR="00CF0BDA" w:rsidRDefault="00CF0BDA" w:rsidP="005C5209"/>
    <w:p w14:paraId="13F1691E" w14:textId="5F7F3FA1" w:rsidR="00CF0BDA" w:rsidRDefault="00E6438E" w:rsidP="00BF183D">
      <w:pPr>
        <w:pStyle w:val="Overskrift2"/>
      </w:pPr>
      <w:r>
        <w:t>Metadata (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aiven</w:t>
      </w:r>
      <w:proofErr w:type="spellEnd"/>
      <w:r>
        <w:t>)</w:t>
      </w:r>
    </w:p>
    <w:p w14:paraId="312E1201" w14:textId="1318A35A" w:rsidR="00BF183D" w:rsidRDefault="00FA72F4" w:rsidP="005C5209">
      <w:r>
        <w:t xml:space="preserve">Konfigurasjonen av metadata er en ekstra del av </w:t>
      </w:r>
      <w:proofErr w:type="spellStart"/>
      <w:r>
        <w:t>aiven-</w:t>
      </w:r>
      <w:proofErr w:type="gramStart"/>
      <w:r>
        <w:t>routing.yaml</w:t>
      </w:r>
      <w:proofErr w:type="spellEnd"/>
      <w:proofErr w:type="gramEnd"/>
      <w:r>
        <w:t xml:space="preserve">. </w:t>
      </w:r>
      <w:proofErr w:type="spellStart"/>
      <w:r w:rsidR="00BF183D">
        <w:t>Schema</w:t>
      </w:r>
      <w:proofErr w:type="spellEnd"/>
      <w:r w:rsidR="00BF183D">
        <w:t xml:space="preserve"> </w:t>
      </w:r>
      <w:proofErr w:type="spellStart"/>
      <w:r w:rsidR="00BF183D" w:rsidRPr="00BF183D">
        <w:t>received_</w:t>
      </w:r>
      <w:proofErr w:type="gramStart"/>
      <w:r w:rsidR="00BF183D" w:rsidRPr="00BF183D">
        <w:t>message.avsc</w:t>
      </w:r>
      <w:proofErr w:type="spellEnd"/>
      <w:proofErr w:type="gramEnd"/>
      <w:r w:rsidR="00BF183D">
        <w:t xml:space="preserve"> støtter en </w:t>
      </w:r>
      <w:proofErr w:type="spellStart"/>
      <w:r w:rsidR="00BF183D">
        <w:t>map</w:t>
      </w:r>
      <w:proofErr w:type="spellEnd"/>
      <w:r w:rsidR="00BF183D">
        <w:t xml:space="preserve"> av metadata. Dette er tatt i bruk for </w:t>
      </w:r>
      <w:proofErr w:type="spellStart"/>
      <w:r w:rsidR="00BF183D">
        <w:t>aiven</w:t>
      </w:r>
      <w:proofErr w:type="spellEnd"/>
      <w:r w:rsidR="00BF183D">
        <w:t xml:space="preserve"> </w:t>
      </w:r>
      <w:proofErr w:type="spellStart"/>
      <w:r w:rsidR="00BF183D">
        <w:t>kafka</w:t>
      </w:r>
      <w:proofErr w:type="spellEnd"/>
      <w:r w:rsidR="00BF183D">
        <w:t xml:space="preserve">, og bare her. </w:t>
      </w:r>
      <w:r w:rsidR="002E6869">
        <w:t xml:space="preserve">Grunnen er at siden altinnkanal-2 må hente ut </w:t>
      </w:r>
      <w:proofErr w:type="spellStart"/>
      <w:r w:rsidR="002E6869">
        <w:t>xml</w:t>
      </w:r>
      <w:proofErr w:type="spellEnd"/>
      <w:r w:rsidR="002E6869">
        <w:t xml:space="preserve"> fra genericbatch.xsd og gjør mye </w:t>
      </w:r>
      <w:proofErr w:type="spellStart"/>
      <w:r w:rsidR="002E6869">
        <w:t>xml</w:t>
      </w:r>
      <w:proofErr w:type="spellEnd"/>
      <w:r w:rsidR="002E6869">
        <w:t xml:space="preserve"> uthenting, kan altinnkanal-2 også tilby ekstra uthenting av </w:t>
      </w:r>
      <w:proofErr w:type="spellStart"/>
      <w:r w:rsidR="002E6869">
        <w:t>xml</w:t>
      </w:r>
      <w:proofErr w:type="spellEnd"/>
      <w:r w:rsidR="002E6869">
        <w:t xml:space="preserve"> verdier fra </w:t>
      </w:r>
      <w:proofErr w:type="spellStart"/>
      <w:r w:rsidR="002E6869">
        <w:t>xmlMessage</w:t>
      </w:r>
      <w:proofErr w:type="spellEnd"/>
      <w:r w:rsidR="002E6869">
        <w:t xml:space="preserve"> opp til metadata </w:t>
      </w:r>
      <w:proofErr w:type="spellStart"/>
      <w:r w:rsidR="002E6869">
        <w:t>map</w:t>
      </w:r>
      <w:proofErr w:type="spellEnd"/>
      <w:r w:rsidR="002E6869">
        <w:t>. Det kan forenkle kode for konsumenter senere. Dette gjøres v</w:t>
      </w:r>
      <w:r w:rsidR="00BF183D">
        <w:t xml:space="preserve">ed å konfigurere metadata, så hentes verdi fra </w:t>
      </w:r>
      <w:proofErr w:type="spellStart"/>
      <w:r w:rsidR="00BF183D">
        <w:t>xml</w:t>
      </w:r>
      <w:proofErr w:type="spellEnd"/>
      <w:r w:rsidR="00BF183D">
        <w:t xml:space="preserve"> element data fra </w:t>
      </w:r>
      <w:proofErr w:type="spellStart"/>
      <w:r w:rsidR="00BF183D">
        <w:t>xmlMessage</w:t>
      </w:r>
      <w:proofErr w:type="spellEnd"/>
      <w:r w:rsidR="00BF183D">
        <w:t xml:space="preserve">, og legges inn i </w:t>
      </w:r>
      <w:proofErr w:type="spellStart"/>
      <w:r w:rsidR="00BF183D">
        <w:t>map</w:t>
      </w:r>
      <w:proofErr w:type="spellEnd"/>
      <w:r w:rsidR="00BF183D">
        <w:t xml:space="preserve">. Eksemplet under viser konfigurasjon for henting fra verdi fra et </w:t>
      </w:r>
      <w:proofErr w:type="spellStart"/>
      <w:r w:rsidR="00BF183D">
        <w:t>xml</w:t>
      </w:r>
      <w:proofErr w:type="spellEnd"/>
      <w:r w:rsidR="00BF183D">
        <w:t xml:space="preserve"> element «ytelse» i </w:t>
      </w:r>
      <w:proofErr w:type="spellStart"/>
      <w:r w:rsidR="00BF183D">
        <w:t>xmlMessage</w:t>
      </w:r>
      <w:proofErr w:type="spellEnd"/>
      <w:r w:rsidR="00BF183D">
        <w:t xml:space="preserve">. Ideen er at konsumenter skal slippe å hente ut viktige </w:t>
      </w:r>
      <w:proofErr w:type="spellStart"/>
      <w:r w:rsidR="00BF183D">
        <w:t>xml</w:t>
      </w:r>
      <w:proofErr w:type="spellEnd"/>
      <w:r w:rsidR="00BF183D">
        <w:t xml:space="preserve"> element</w:t>
      </w:r>
      <w:r>
        <w:t xml:space="preserve"> data som ligge gjemt litt langt nede i </w:t>
      </w:r>
      <w:proofErr w:type="spellStart"/>
      <w:r>
        <w:t>xmlMessage</w:t>
      </w:r>
      <w:proofErr w:type="spellEnd"/>
      <w:r>
        <w:t xml:space="preserve">. </w:t>
      </w:r>
    </w:p>
    <w:p w14:paraId="053F4020" w14:textId="7D30455A" w:rsidR="00BF183D" w:rsidRDefault="00BF183D" w:rsidP="005C5209">
      <w:r>
        <w:t>Eksempel:</w:t>
      </w:r>
      <w:r>
        <w:br/>
      </w:r>
    </w:p>
    <w:p w14:paraId="3AFEDDD4" w14:textId="77777777" w:rsidR="00BF183D" w:rsidRPr="00BF183D" w:rsidRDefault="00BF183D" w:rsidP="00BF1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</w:pPr>
      <w:r w:rsidRPr="00BF183D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metadata</w:t>
      </w:r>
      <w:r w:rsidRPr="00BF183D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:</w:t>
      </w:r>
      <w:r w:rsidRPr="00BF183D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</w:t>
      </w:r>
      <w:r w:rsidRPr="00BF183D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ytelse</w:t>
      </w:r>
      <w:r w:rsidRPr="00BF183D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: </w:t>
      </w:r>
      <w:r w:rsidRPr="00BF183D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"ytelse"</w:t>
      </w:r>
    </w:p>
    <w:p w14:paraId="3FE17C71" w14:textId="77777777" w:rsidR="00BF183D" w:rsidRDefault="00BF183D" w:rsidP="005C5209"/>
    <w:p w14:paraId="7E2FBA39" w14:textId="439C8F51" w:rsidR="00CF0BDA" w:rsidRDefault="00FA72F4" w:rsidP="005C5209">
      <w:r>
        <w:t xml:space="preserve">ytelse er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 </w:t>
      </w:r>
      <w:proofErr w:type="spellStart"/>
      <w:r>
        <w:t>map</w:t>
      </w:r>
      <w:proofErr w:type="spellEnd"/>
      <w:r>
        <w:t>, så den må være unik i konfigurasjonen.</w:t>
      </w:r>
    </w:p>
    <w:p w14:paraId="6832EB78" w14:textId="2C84B0B2" w:rsidR="00FA72F4" w:rsidRDefault="00FA72F4" w:rsidP="005C5209">
      <w:r>
        <w:t xml:space="preserve">«ytelse» er </w:t>
      </w:r>
      <w:proofErr w:type="spellStart"/>
      <w:r>
        <w:t>xml</w:t>
      </w:r>
      <w:proofErr w:type="spellEnd"/>
      <w:r>
        <w:t xml:space="preserve"> element navnet som forsøkes å hente verdi for i </w:t>
      </w:r>
      <w:proofErr w:type="spellStart"/>
      <w:r>
        <w:t>xmlMessage</w:t>
      </w:r>
      <w:proofErr w:type="spellEnd"/>
      <w:r>
        <w:t xml:space="preserve">. Dette kan også være er </w:t>
      </w:r>
      <w:proofErr w:type="spellStart"/>
      <w:r>
        <w:t>xpath</w:t>
      </w:r>
      <w:proofErr w:type="spellEnd"/>
      <w:r>
        <w:t xml:space="preserve"> uttrykk. F.eks. «</w:t>
      </w:r>
      <w:r w:rsidR="00AD3FE7">
        <w:t xml:space="preserve">/melding/arbeidsgiver/virksomhetsnummer». Metadata konfigurasjon støtter ikke </w:t>
      </w:r>
      <w:proofErr w:type="spellStart"/>
      <w:r w:rsidR="00AD3FE7">
        <w:t>wildcard</w:t>
      </w:r>
      <w:proofErr w:type="spellEnd"/>
      <w:r w:rsidR="00AD3FE7">
        <w:t>.</w:t>
      </w:r>
    </w:p>
    <w:p w14:paraId="3A2769F2" w14:textId="77777777" w:rsidR="00CF0BDA" w:rsidRPr="005C5209" w:rsidRDefault="00CF0BDA" w:rsidP="005C5209"/>
    <w:sectPr w:rsidR="00CF0BDA" w:rsidRPr="005C5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7.75pt;height:17.75pt;visibility:visible;mso-wrap-style:square" o:bullet="t">
        <v:imagedata r:id="rId1" o:title=""/>
      </v:shape>
    </w:pict>
  </w:numPicBullet>
  <w:numPicBullet w:numPicBulletId="1">
    <w:pict>
      <v:shape id="_x0000_i1085" type="#_x0000_t75" style="width:17.75pt;height:17.75pt;visibility:visible;mso-wrap-style:square" o:bullet="t">
        <v:imagedata r:id="rId2" o:title=""/>
      </v:shape>
    </w:pict>
  </w:numPicBullet>
  <w:abstractNum w:abstractNumId="0" w15:restartNumberingAfterBreak="0">
    <w:nsid w:val="6C92632C"/>
    <w:multiLevelType w:val="hybridMultilevel"/>
    <w:tmpl w:val="C1543C8E"/>
    <w:lvl w:ilvl="0" w:tplc="7A9C480E">
      <w:start w:val="20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75E82"/>
    <w:multiLevelType w:val="hybridMultilevel"/>
    <w:tmpl w:val="6172ADBC"/>
    <w:lvl w:ilvl="0" w:tplc="BC082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18"/>
    <w:rsid w:val="00006D00"/>
    <w:rsid w:val="000431BD"/>
    <w:rsid w:val="00077189"/>
    <w:rsid w:val="000849DC"/>
    <w:rsid w:val="000E3AD4"/>
    <w:rsid w:val="0018270E"/>
    <w:rsid w:val="00186D56"/>
    <w:rsid w:val="001B2A71"/>
    <w:rsid w:val="001F5CDB"/>
    <w:rsid w:val="001F6B7F"/>
    <w:rsid w:val="00217F76"/>
    <w:rsid w:val="002A11F5"/>
    <w:rsid w:val="002E6869"/>
    <w:rsid w:val="0035683F"/>
    <w:rsid w:val="00426932"/>
    <w:rsid w:val="004854E1"/>
    <w:rsid w:val="004F4218"/>
    <w:rsid w:val="00513F1C"/>
    <w:rsid w:val="005C5209"/>
    <w:rsid w:val="006B7104"/>
    <w:rsid w:val="006F6D6F"/>
    <w:rsid w:val="00704C1D"/>
    <w:rsid w:val="007834B4"/>
    <w:rsid w:val="007D1AE7"/>
    <w:rsid w:val="00830CFB"/>
    <w:rsid w:val="008539EB"/>
    <w:rsid w:val="008A357E"/>
    <w:rsid w:val="00903F99"/>
    <w:rsid w:val="009110D5"/>
    <w:rsid w:val="009964F7"/>
    <w:rsid w:val="009D17FB"/>
    <w:rsid w:val="009F79C9"/>
    <w:rsid w:val="00AD3FE7"/>
    <w:rsid w:val="00B02E41"/>
    <w:rsid w:val="00B15C79"/>
    <w:rsid w:val="00B72F27"/>
    <w:rsid w:val="00BA1090"/>
    <w:rsid w:val="00BF183D"/>
    <w:rsid w:val="00C96A2A"/>
    <w:rsid w:val="00CE1CD8"/>
    <w:rsid w:val="00CE7F09"/>
    <w:rsid w:val="00CF0BDA"/>
    <w:rsid w:val="00D77AE3"/>
    <w:rsid w:val="00D966F8"/>
    <w:rsid w:val="00DE2A00"/>
    <w:rsid w:val="00E019E7"/>
    <w:rsid w:val="00E61DE1"/>
    <w:rsid w:val="00E6438E"/>
    <w:rsid w:val="00E74219"/>
    <w:rsid w:val="00EA44B9"/>
    <w:rsid w:val="00F44F60"/>
    <w:rsid w:val="00F6400B"/>
    <w:rsid w:val="00FA72F4"/>
    <w:rsid w:val="00FD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189E7"/>
  <w15:chartTrackingRefBased/>
  <w15:docId w15:val="{8EF2D604-44EB-4DF3-B257-8617339E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F4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F4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D966F8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F1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F183D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376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Oseng, Richard</dc:creator>
  <cp:keywords/>
  <dc:description/>
  <cp:lastModifiedBy>Oseng, Richard</cp:lastModifiedBy>
  <cp:revision>18</cp:revision>
  <dcterms:created xsi:type="dcterms:W3CDTF">2022-03-01T06:28:00Z</dcterms:created>
  <dcterms:modified xsi:type="dcterms:W3CDTF">2022-03-02T06:57:00Z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91420-1ae2-4120-89e6-e6f668f067e2_Enabled">
    <vt:lpwstr>true</vt:lpwstr>
  </property>
  <property fmtid="{D5CDD505-2E9C-101B-9397-08002B2CF9AE}" pid="3" name="MSIP_Label_d3491420-1ae2-4120-89e6-e6f668f067e2_SetDate">
    <vt:lpwstr>2022-02-16T10:40:36Z</vt:lpwstr>
  </property>
  <property fmtid="{D5CDD505-2E9C-101B-9397-08002B2CF9AE}" pid="4" name="MSIP_Label_d3491420-1ae2-4120-89e6-e6f668f067e2_Method">
    <vt:lpwstr>Standard</vt:lpwstr>
  </property>
  <property fmtid="{D5CDD505-2E9C-101B-9397-08002B2CF9AE}" pid="5" name="MSIP_Label_d3491420-1ae2-4120-89e6-e6f668f067e2_Name">
    <vt:lpwstr>d3491420-1ae2-4120-89e6-e6f668f067e2</vt:lpwstr>
  </property>
  <property fmtid="{D5CDD505-2E9C-101B-9397-08002B2CF9AE}" pid="6" name="MSIP_Label_d3491420-1ae2-4120-89e6-e6f668f067e2_SiteId">
    <vt:lpwstr>62366534-1ec3-4962-8869-9b5535279d0b</vt:lpwstr>
  </property>
  <property fmtid="{D5CDD505-2E9C-101B-9397-08002B2CF9AE}" pid="7" name="MSIP_Label_d3491420-1ae2-4120-89e6-e6f668f067e2_ActionId">
    <vt:lpwstr>85589256-f806-42af-919d-33d4f8ea88bc</vt:lpwstr>
  </property>
  <property fmtid="{D5CDD505-2E9C-101B-9397-08002B2CF9AE}" pid="8" name="MSIP_Label_d3491420-1ae2-4120-89e6-e6f668f067e2_ContentBits">
    <vt:lpwstr>0</vt:lpwstr>
  </property>
</Properties>
</file>