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Retrospective Sprint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Scrummaster: Alexandra Garrido Jaque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effort: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Improved internal communication in group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task-size, resulting less stress.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 tasks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structure and parallelization.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planning with and around tasks.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Awareness that something could go wrong with the MOPED.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teamwork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help each other.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Effective meetings.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understands what’s going on.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Bad communication with other groups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Fråga om problem som vi har.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hasn’t completed our tasks.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Velocity has gone down as a result of this (1)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have to complete tasks in order to move forward and take a next step.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didn’t have a good structure of the report.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 wasn’t completed.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Difficult to keep up with the process (2)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doesn’t communicate clearly when new week begins. (1)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leads to undermanning/overstaffing.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Daily Scrums on mondays is ineffective. (3)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has a long meeting on fridays. We don’t have enough time to begin our tasks until monday Daily Scrum meeting.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members in subgroups weren’t up to date with where group was standing (4)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(4) Choose someone to speak for each subgroup, who knows what group is doing on Daily Scrum meetings.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(1) Pay attention to this.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someone who is responsible for testing new MOPED and making sure what works/not works.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better care of delivering and receiving the MOPED.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(2) Better internal communication between group members.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Distribute ACC tasks.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are not alone when problems emerge. Therefore we should communicate with other groups. Ask about the problems we are facing.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group should work on ACC.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(1) Be more clear on where subgroups are standing in the beginning of the week.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Daily Scrums to tuesdays so that group has more time to begin with different tasks and get a feeling of the workload.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 others know when you’re done with your tasks.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way you make yourself available if other subgroups need help.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