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第7次项目专题会议</w:t>
      </w:r>
    </w:p>
    <w:p>
      <w:r>
        <w:t>园区建设中心　2026-04-22</w:t>
      </w:r>
    </w:p>
    <w:p>
      <w:r>
        <w:t>2026年4月22日，园区建设中心召开第7次项目专题会议。参会：项目负责人、财务负责人、采购负责人。</w:t>
      </w:r>
    </w:p>
    <w:p>
      <w:r>
        <w:t>议题一：设备验收安排。要求组织使用部门和技术人员参与验收，完善记录并归档。</w:t>
      </w:r>
    </w:p>
    <w:p>
      <w:r>
        <w:t>议题二：工程付款。财务部门应核对审批手续与合同约定，在手续齐备后办理支付。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