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DDAE" w14:textId="77777777" w:rsidR="00220DF7" w:rsidRDefault="00220DF7"/>
    <w:tbl>
      <w:tblPr>
        <w:tblW w:w="10840" w:type="dxa"/>
        <w:jc w:val="center"/>
        <w:tblLayout w:type="fixed"/>
        <w:tblLook w:val="0420" w:firstRow="1" w:lastRow="0" w:firstColumn="0" w:lastColumn="0" w:noHBand="0" w:noVBand="1"/>
      </w:tblPr>
      <w:tblGrid>
        <w:gridCol w:w="4837"/>
        <w:gridCol w:w="2001"/>
        <w:gridCol w:w="2001"/>
        <w:gridCol w:w="2001"/>
      </w:tblGrid>
      <w:tr w:rsidR="00220DF7" w14:paraId="7DF3713A" w14:textId="77777777" w:rsidTr="007B55EB">
        <w:trPr>
          <w:tblHeader/>
          <w:jc w:val="center"/>
        </w:trPr>
        <w:tc>
          <w:tcPr>
            <w:tcW w:w="48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D326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288B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eICU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(N=2573)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517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MIMIC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(N=4547)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517E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(N=7120)</w:t>
            </w:r>
          </w:p>
        </w:tc>
      </w:tr>
      <w:tr w:rsidR="00220DF7" w14:paraId="623907D2" w14:textId="77777777" w:rsidTr="007B55EB">
        <w:trPr>
          <w:jc w:val="center"/>
        </w:trPr>
        <w:tc>
          <w:tcPr>
            <w:tcW w:w="48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BBC9F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1806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6630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0845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151EE420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DEB7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13F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689 (26.8%)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89E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1,523 (33.5%)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2BF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2,212 (31.1%)</w:t>
            </w:r>
          </w:p>
        </w:tc>
      </w:tr>
      <w:tr w:rsidR="00220DF7" w14:paraId="6359B0DE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4BF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9CA6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1,884 (73.2%)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6B2A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3,024 (66.5%)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67D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4,908 (68.9%)</w:t>
            </w:r>
          </w:p>
        </w:tc>
      </w:tr>
      <w:tr w:rsidR="00220DF7" w14:paraId="6DB7EF94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327F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90-days Mortality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F71C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4D8D8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C7FB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45DCCAFD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EE34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AF0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7AC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2,172 (47.8%)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C5A3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2,172 (30.5%)</w:t>
            </w:r>
          </w:p>
        </w:tc>
      </w:tr>
      <w:tr w:rsidR="00220DF7" w14:paraId="4F2A7301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4324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82C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8A93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2,375 (52.2%)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A743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2,375 (33.4%)</w:t>
            </w:r>
          </w:p>
        </w:tc>
      </w:tr>
      <w:tr w:rsidR="00220DF7" w14:paraId="11FA05D9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DA03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Mechanic Ventilation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671A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22B41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6282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5BED0EAB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099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6CD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880 (34.2%)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D67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1,887 (41.5%)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62F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2,767 (38.9%)</w:t>
            </w:r>
          </w:p>
        </w:tc>
      </w:tr>
      <w:tr w:rsidR="00220DF7" w14:paraId="4400FA27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A2C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Not received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219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1,693 (65.8%)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059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2,660 (58.5%)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4DE4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4,353 (61.1%)</w:t>
            </w:r>
          </w:p>
        </w:tc>
      </w:tr>
      <w:tr w:rsidR="00220DF7" w14:paraId="5692DB4B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9443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D655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6ECB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3B83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0B9AF9BE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A9C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455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158 (6.1%)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476C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374 (8.2%)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03F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532 (7.5%)</w:t>
            </w:r>
          </w:p>
        </w:tc>
      </w:tr>
      <w:tr w:rsidR="00220DF7" w14:paraId="3837A0B7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ADC9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Did not receive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E7F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2,415 (93.9%)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DB07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4,173 (91.8%)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C45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6,588 (92.5%)</w:t>
            </w:r>
          </w:p>
        </w:tc>
      </w:tr>
      <w:tr w:rsidR="00220DF7" w14:paraId="5ADF2E24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5529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Vasopressor(s)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E715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B44C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8CC4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34E3C096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0D7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82A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1,184 (46.0%)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048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2,075 (45.6%)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5EB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3,259 (45.8%)</w:t>
            </w:r>
          </w:p>
        </w:tc>
      </w:tr>
      <w:tr w:rsidR="00220DF7" w14:paraId="592E46B9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FFF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Not received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F5B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1,389 (54.0%)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C25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2,472 (54.4%)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D21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3,861 (54.2%)</w:t>
            </w:r>
          </w:p>
        </w:tc>
      </w:tr>
      <w:tr w:rsidR="00220DF7" w14:paraId="7BF878DD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C1D2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EA88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0584C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1CDF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6972CE17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BF0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5C6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151 (5.9%)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256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256 (5.6%)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950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407 (5.7%)</w:t>
            </w:r>
          </w:p>
        </w:tc>
      </w:tr>
      <w:tr w:rsidR="00220DF7" w14:paraId="067F89C4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9356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188B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893 (34.7%)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7344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1,678 (36.9%)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DEA3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2,571 (36.1%)</w:t>
            </w:r>
          </w:p>
        </w:tc>
      </w:tr>
      <w:tr w:rsidR="00220DF7" w14:paraId="1B838AA5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DDBF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BD569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774 (30.1%)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DBA3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1,229 (27.0%)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C26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2,003 (28.1%)</w:t>
            </w:r>
          </w:p>
        </w:tc>
      </w:tr>
      <w:tr w:rsidR="00220DF7" w14:paraId="64A0A725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948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44C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575 (22.3%)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4773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976 (21.5%)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EE7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1,551 (21.8%)</w:t>
            </w:r>
          </w:p>
        </w:tc>
      </w:tr>
      <w:tr w:rsidR="00220DF7" w14:paraId="5DFBAC8C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14B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043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180 (7.0%)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E4F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408 (9.0%)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15FF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588 (8.3%)</w:t>
            </w:r>
          </w:p>
        </w:tc>
      </w:tr>
      <w:tr w:rsidR="00220DF7" w14:paraId="7448974C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74F9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496A3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DC0F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F40E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02C75927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332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177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66.6 (13.0)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C71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66.7 (13.4)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7FE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66.7 (13.3)</w:t>
            </w:r>
          </w:p>
        </w:tc>
      </w:tr>
      <w:tr w:rsidR="00220DF7" w14:paraId="1832C862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3ED8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555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68.0 [19.0, 91.0]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FB9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[19.0, 91.0]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E20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[19.0, 91.0]</w:t>
            </w:r>
          </w:p>
        </w:tc>
      </w:tr>
      <w:tr w:rsidR="00220DF7" w14:paraId="69526B33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1BC9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D319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4145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D013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21013FC1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7EF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76E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1,115 (43.3%)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90B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1,793 (39.4%)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D94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2,908 (40.8%)</w:t>
            </w:r>
          </w:p>
        </w:tc>
      </w:tr>
      <w:tr w:rsidR="00220DF7" w14:paraId="6BB690A1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7831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CB9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1,458 (56.7%)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75A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2,754 (60.6%)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F1F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4,212 (59.2%)</w:t>
            </w:r>
          </w:p>
        </w:tc>
      </w:tr>
      <w:tr w:rsidR="00220DF7" w14:paraId="3E413B0C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7303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Race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4241D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A4733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4120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50EC016F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0DB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A42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(1.6%)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7BD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193 (4.2%)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295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234 (3.3%)</w:t>
            </w:r>
          </w:p>
        </w:tc>
      </w:tr>
      <w:tr w:rsidR="00220DF7" w14:paraId="364B170A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E69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7AC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259 (10.1%)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1B4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433 (9.5%)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5DB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692 (9.7%)</w:t>
            </w:r>
          </w:p>
        </w:tc>
      </w:tr>
      <w:tr w:rsidR="00220DF7" w14:paraId="1CFA4749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FA123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B8FF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172 (6.7%)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DD1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137 (3.0%)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75A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309 (4.3%)</w:t>
            </w:r>
          </w:p>
        </w:tc>
      </w:tr>
      <w:tr w:rsidR="00220DF7" w14:paraId="5D55F8EB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772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503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105 (4.1%)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0C2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532 (11.7%)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C4D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637 (8.9%)</w:t>
            </w:r>
          </w:p>
        </w:tc>
      </w:tr>
      <w:tr w:rsidR="00220DF7" w14:paraId="636FC239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B8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EA4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1,996 (77.6%)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98E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3,252 (71.5%)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6EFF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5,248 (73.7%)</w:t>
            </w:r>
          </w:p>
        </w:tc>
      </w:tr>
      <w:tr w:rsidR="00220DF7" w14:paraId="24EC26A7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DE19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Ranges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334E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2974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B1331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34321457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3A51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0 - 3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533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1,033 (40.1%)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6CB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1,200 (26.4%)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BA9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2,233 (31.4%)</w:t>
            </w:r>
          </w:p>
        </w:tc>
      </w:tr>
      <w:tr w:rsidR="00220DF7" w14:paraId="1EE6FD6C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30D2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4 - 6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C1F7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903 (35.1%)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7FC3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1,641 (36.1%)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2280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2,544 (35.7%)</w:t>
            </w:r>
          </w:p>
        </w:tc>
      </w:tr>
      <w:tr w:rsidR="00220DF7" w14:paraId="7CED0A20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E06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7 - 10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1331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471 (18.3%)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0699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1,153 (25.4%)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DE1F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1,624 (22.8%)</w:t>
            </w:r>
          </w:p>
        </w:tc>
      </w:tr>
      <w:tr w:rsidR="00220DF7" w14:paraId="349CF02A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56A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and above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BF7C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166 (6.5%)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3BD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553 (12.2%)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05D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719 (10.1%)</w:t>
            </w:r>
          </w:p>
        </w:tc>
      </w:tr>
      <w:tr w:rsidR="00220DF7" w14:paraId="6213DD59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3EE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continuous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8980A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62DE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B112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1B7949D9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890F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9C33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4.76 (3.26)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DD3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6.06 (3.57)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6473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5.59 (3.52)</w:t>
            </w:r>
          </w:p>
        </w:tc>
      </w:tr>
      <w:tr w:rsidR="00220DF7" w14:paraId="68DC2232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DAE9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D54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20.0]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5E03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22.0]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E62A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22.0]</w:t>
            </w:r>
          </w:p>
        </w:tc>
      </w:tr>
      <w:tr w:rsidR="00220DF7" w14:paraId="597D9757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BD8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CCI Ranges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4E1F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BFD3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BCD9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35E7981F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BB8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0 - 3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DD22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506 (19.7%)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31CA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155 (3.4%)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CC1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661 (9.3%)</w:t>
            </w:r>
          </w:p>
        </w:tc>
      </w:tr>
      <w:tr w:rsidR="00220DF7" w14:paraId="18B95C1C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9EF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4 - 6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9BC3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850 (33.0%)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517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885 (19.5%)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3DD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1,735 (24.4%)</w:t>
            </w:r>
          </w:p>
        </w:tc>
      </w:tr>
      <w:tr w:rsidR="00220DF7" w14:paraId="738CFB5C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683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7 - 10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580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771 (30.0%)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7B74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2,361 (51.9%)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FD0E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3,132 (44.0%)</w:t>
            </w:r>
          </w:p>
        </w:tc>
      </w:tr>
      <w:tr w:rsidR="00220DF7" w14:paraId="29FDBB07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3FE6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and above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339D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446 (17.3%)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BC1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1,146 (25.2%)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24D5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1,592 (22.4%)</w:t>
            </w:r>
          </w:p>
        </w:tc>
      </w:tr>
      <w:tr w:rsidR="00220DF7" w14:paraId="50983245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CCC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Comorbidity Index continuous (CCI)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5125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DF65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EF31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00CAAEA4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D6A7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2D0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6.76 (3.58)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C3E7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8.67 (2.92)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2C0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7.98 (3.30)</w:t>
            </w:r>
          </w:p>
        </w:tc>
      </w:tr>
      <w:tr w:rsidR="00220DF7" w14:paraId="50AD11BE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7AB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37C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19.0]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F4BD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9.00 [0, 20.0]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728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8.00 [0, 20.0]</w:t>
            </w:r>
          </w:p>
        </w:tc>
      </w:tr>
      <w:tr w:rsidR="00220DF7" w14:paraId="28C7A4DB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E784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Full Code upon Admission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C004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85370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5BE70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35254F92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3B0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Not Full Code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453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318 (12.4%)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A44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394 (8.7%)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9FCD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712 (10.0%)</w:t>
            </w:r>
          </w:p>
        </w:tc>
      </w:tr>
      <w:tr w:rsidR="00220DF7" w14:paraId="32745D47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65EF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Full Code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701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2,255 (87.6%)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172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4,153 (91.3%)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F38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6,408 (90.0%)</w:t>
            </w:r>
          </w:p>
        </w:tc>
      </w:tr>
      <w:tr w:rsidR="00220DF7" w14:paraId="225CC0AB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364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Full Code upon Discharge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EE2B7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6FE7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E090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72466806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171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Not Full Code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BC02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925 (36.0%)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855D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577 (12.7%)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DF1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1,502 (21.1%)</w:t>
            </w:r>
          </w:p>
        </w:tc>
      </w:tr>
      <w:tr w:rsidR="00220DF7" w14:paraId="656A22F6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55C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Solid Cancer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C541D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A572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AFC7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6EE160F0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14A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129F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1,874 (72.8%)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4377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3,092 (68.0%)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62F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4,966 (69.7%)</w:t>
            </w:r>
          </w:p>
        </w:tc>
      </w:tr>
      <w:tr w:rsidR="00220DF7" w14:paraId="067FF16D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D4C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Hematological Cancer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F4D87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0438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49974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5646BFA5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A6D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0B9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592 (23.0%)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1073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1,043 (22.9%)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4EF2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1,635 (23.0%)</w:t>
            </w:r>
          </w:p>
        </w:tc>
      </w:tr>
      <w:tr w:rsidR="00220DF7" w14:paraId="2EB5922F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040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Metastasized Cancer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F171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12EA1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A144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05C878C7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DEE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345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458 (17.8%)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600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1,748 (38.4%)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AAC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2,206 (31.0%)</w:t>
            </w:r>
          </w:p>
        </w:tc>
      </w:tr>
      <w:tr w:rsidR="00220DF7" w14:paraId="7CE66915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0DA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Colon and Rectal (combined)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DC0B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6F22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3CBA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381DC894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4FB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76A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260 (10.1%)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720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254 (5.6%)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76F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514 (7.2%)</w:t>
            </w:r>
          </w:p>
        </w:tc>
      </w:tr>
      <w:tr w:rsidR="00220DF7" w14:paraId="4B5C2174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A51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Liver and intrahepatic BD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F3115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F3E2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E551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2D9608F5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2E7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058F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(1.5%)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B04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390 (8.6%)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941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429 (6.0%)</w:t>
            </w:r>
          </w:p>
        </w:tc>
      </w:tr>
      <w:tr w:rsidR="00220DF7" w14:paraId="18B6C692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27279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Pancreatic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E7322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BDD7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9675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15D05EA9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8E2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5F9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 (2.9%)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979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274 (6.0%)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779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349 (4.9%)</w:t>
            </w:r>
          </w:p>
        </w:tc>
      </w:tr>
      <w:tr w:rsidR="00220DF7" w14:paraId="6FA7BF56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3BD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Lung (including bronchus)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1ED2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82540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BC40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4320BE7E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292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67A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577 (22.4%)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4B2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679 (14.9%)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2C8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1,256 (17.6%)</w:t>
            </w:r>
          </w:p>
        </w:tc>
      </w:tr>
      <w:tr w:rsidR="00220DF7" w14:paraId="2F991C75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B42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Melanoma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30CFC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605D4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A472C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34BD50D7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5743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64C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1EC2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(0.7%)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6C8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 (0.9%)</w:t>
            </w:r>
          </w:p>
        </w:tc>
      </w:tr>
      <w:tr w:rsidR="00220DF7" w14:paraId="6B4196A1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05FF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Breast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9E2D4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94AA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19B2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6B4EFAB6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C9DF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FF5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 (4.2%)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8FD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103 (2.3%)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4E4E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211 (3.0%)</w:t>
            </w:r>
          </w:p>
        </w:tc>
      </w:tr>
      <w:tr w:rsidR="00220DF7" w14:paraId="545F2259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152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Endometrial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A18F9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AFB8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E0694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008F3E8D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8E3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C4A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 (2.6%)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DB8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 (1.3%)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3969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(1.8%)</w:t>
            </w:r>
          </w:p>
        </w:tc>
      </w:tr>
      <w:tr w:rsidR="00220DF7" w14:paraId="36BA8F10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583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Prostate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0B08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1A94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9687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57309400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205F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A1E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 (6.2%)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AFA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241 (5.3%)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43F6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400 (5.6%)</w:t>
            </w:r>
          </w:p>
        </w:tc>
      </w:tr>
      <w:tr w:rsidR="00220DF7" w14:paraId="4BD1BE1C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B86F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Kidney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84DF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0CF1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60A7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657E4859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1109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707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 (2.5%)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87A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(2.7%)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BDB0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190 (2.7%)</w:t>
            </w:r>
          </w:p>
        </w:tc>
      </w:tr>
      <w:tr w:rsidR="00220DF7" w14:paraId="642E65D4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A700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Bladder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77887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CCA7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F503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3AA641A5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6BE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65D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 (3.3%)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A1E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117 (2.6%)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90EB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203 (2.9%)</w:t>
            </w:r>
          </w:p>
        </w:tc>
      </w:tr>
      <w:tr w:rsidR="00220DF7" w14:paraId="38B29A3A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358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Thyroid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522E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9104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2C48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3FC93849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754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958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273F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(0.5%)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7BF7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(0.4%)</w:t>
            </w:r>
          </w:p>
        </w:tc>
      </w:tr>
      <w:tr w:rsidR="00220DF7" w14:paraId="29BC3208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0C4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NHL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FB3E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6D5C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5B95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5BA45E42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1AA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1F8F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171 (6.6%)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6ED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387 (8.5%)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F094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558 (7.8%)</w:t>
            </w:r>
          </w:p>
        </w:tc>
      </w:tr>
      <w:tr w:rsidR="00220DF7" w14:paraId="3D331FE9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0E5E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Leukemia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2DFB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C635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9B8CB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05C17AD9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F12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F584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280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B5D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439 (9.7%)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E4A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719 (10.1%)</w:t>
            </w:r>
          </w:p>
        </w:tc>
      </w:tr>
      <w:tr w:rsidR="00220DF7" w14:paraId="7BCC934B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7A93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3C87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FB725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1F7D0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7207AC71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8EF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Hypertension absent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7A69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1,170 (45.5%)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DDB9F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1,794 (39.5%)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3F99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2,964 (41.6%)</w:t>
            </w:r>
          </w:p>
        </w:tc>
      </w:tr>
      <w:tr w:rsidR="00220DF7" w14:paraId="771969BD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5F6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Hypertension 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C42C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1,403 (54.5%)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B450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2,753 (60.5%)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505B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4,156 (58.4%)</w:t>
            </w:r>
          </w:p>
        </w:tc>
      </w:tr>
      <w:tr w:rsidR="00220DF7" w14:paraId="5672E169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683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Heart Failure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6623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1EFE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9453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76E954E0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E564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CHF absent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219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2,112 (82.1%)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116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3,334 (73.3%)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A09D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5,446 (76.5%)</w:t>
            </w:r>
          </w:p>
        </w:tc>
      </w:tr>
      <w:tr w:rsidR="00220DF7" w14:paraId="00209F12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FD4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CHF 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4A6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461 (17.9%)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E9D7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1,213 (26.7%)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0F8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1,674 (23.5%)</w:t>
            </w:r>
          </w:p>
        </w:tc>
      </w:tr>
      <w:tr w:rsidR="00220DF7" w14:paraId="436A5B87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18E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Asthma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F4BEF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D4FC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9421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2C6C8DD3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23F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Asthma absent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E5DA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2,519 (97.9%)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B758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4,495 (98.9%)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7CBA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7,014 (98.5%)</w:t>
            </w:r>
          </w:p>
        </w:tc>
      </w:tr>
      <w:tr w:rsidR="00220DF7" w14:paraId="77C641CD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AE7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Asthma 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059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(2.1%)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632E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(1.1%)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59AF3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(1.5%)</w:t>
            </w:r>
          </w:p>
        </w:tc>
      </w:tr>
      <w:tr w:rsidR="00220DF7" w14:paraId="5AE77C96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75A6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B785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5990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A089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26AEEA7B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780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COPD absent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C5B0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1,914 (74.4%)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A63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3,434 (75.5%)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4514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5,348 (75.1%)</w:t>
            </w:r>
          </w:p>
        </w:tc>
      </w:tr>
      <w:tr w:rsidR="00220DF7" w14:paraId="048FD289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3ED6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COPD 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5C8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659 (25.6%)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772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1,113 (24.5%)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68097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1,772 (24.9%)</w:t>
            </w:r>
          </w:p>
        </w:tc>
      </w:tr>
      <w:tr w:rsidR="00220DF7" w14:paraId="53A1AE04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95A8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CKD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173C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64464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A3D" w14:textId="77777777" w:rsidR="00220DF7" w:rsidRDefault="00220D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0DF7" w14:paraId="2182655A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B0B5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Absent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071D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2,374 (92.3%)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CB0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4,058 (89.2%)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0602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6,432 (90.3%)</w:t>
            </w:r>
          </w:p>
        </w:tc>
      </w:tr>
      <w:tr w:rsidR="00220DF7" w14:paraId="3E274649" w14:textId="77777777" w:rsidTr="007B55EB">
        <w:trPr>
          <w:jc w:val="center"/>
        </w:trPr>
        <w:tc>
          <w:tcPr>
            <w:tcW w:w="483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F361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A73B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199 (7.7%)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57DA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489 (10.8%)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22BC" w14:textId="77777777" w:rsidR="00220D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688 (9.7%)</w:t>
            </w:r>
          </w:p>
        </w:tc>
      </w:tr>
    </w:tbl>
    <w:p w14:paraId="03C03D02" w14:textId="77777777" w:rsidR="00413A02" w:rsidRDefault="00413A02"/>
    <w:sectPr w:rsidR="00413A0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1292756">
    <w:abstractNumId w:val="1"/>
  </w:num>
  <w:num w:numId="2" w16cid:durableId="943151925">
    <w:abstractNumId w:val="2"/>
  </w:num>
  <w:num w:numId="3" w16cid:durableId="81850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20DF7"/>
    <w:rsid w:val="0035500D"/>
    <w:rsid w:val="00362E65"/>
    <w:rsid w:val="00413A02"/>
    <w:rsid w:val="004158F9"/>
    <w:rsid w:val="00457CF1"/>
    <w:rsid w:val="00747CCE"/>
    <w:rsid w:val="007B3E96"/>
    <w:rsid w:val="007B55EB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E5E5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2023-01-19T22:17:00Z</dcterms:modified>
  <cp:category/>
</cp:coreProperties>
</file>