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  <w:gridCol w:w="2001"/>
        <w:gridCol w:w="1279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(N=919)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2570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1906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[19.0, 98.0]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2775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Mechanical Ventilation (MV)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1643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1962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3369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 (71.5%)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3049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1621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2855 (63.8%)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(41.1%)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2022-12-19T10:18:07Z</dcterms:modified>
  <cp:category/>
</cp:coreProperties>
</file>