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01"/>
        <w:gridCol w:w="2001"/>
        <w:gridCol w:w="1279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(N=9815)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4228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1071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5587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 (16.0)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[17.0,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BLACK/AFRICAN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1317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1416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7289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and MV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Mechanical Ventilation (MV)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973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2720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3546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3549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1682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1467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8133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7347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1523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8848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6550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3265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3443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 (48.2%)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6372 (64.9%)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2022-12-18T00:23:05Z</dcterms:modified>
  <cp:category/>
</cp:coreProperties>
</file>