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 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 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 (0.473)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29,101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35,665 (61.8%)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17,413 (30.2%)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4,026 (7.0%)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(1.0%)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[0, 754]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[0, 731]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[0, 754]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6,837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28,169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35,006 (60.7%)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3,744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16,459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20,203 (35.0%)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 (4.1%)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3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2022-11-30T11:28:15Z</dcterms:modified>
  <cp:category/>
</cp:coreProperties>
</file>