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(N=18443)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(9.8%)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(4.0%)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(82.1%)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10,868 (58.9%)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7,575 (41.1%)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3,231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18,042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12,398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(83.3%)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3,072 (16.7%)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7,591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9,485 (51.4%)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7,545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8,958 (48.6%)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8,824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17,002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(7.8%)</w:t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13,597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16,591 (90.0%)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(10.0%)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 (10.3%)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6,258 (33.9%)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4,296 (23.3%)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3,295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3,844 (20.8%)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(11.6%)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10,521 (57.0%)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7,922 (43.0%)</w:t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(28.8%)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6,960 (37.7%)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4,387 (23.8%)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(9.7%)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(3.34)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11,021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13,455 (73.0%)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3,515 (19.1%)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(5.7%)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(2.3%)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(8.48)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(8.52)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(8.80,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(11.2)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(8.74,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13.8)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7575 (41.1%)</w:t>
            </w:r>
          </w:p>
        </w:tc>
      </w:tr>
      <w:tr>
        <w:trPr>
          <w:trHeight w:val="62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</w:tr>
      <w:tr>
        <w:trPr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 (9.18,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(9.57,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(9.54, 16.2)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10868 (58.9%)</w:t>
            </w:r>
          </w:p>
        </w:tc>
      </w:tr>
      <w:tr>
        <w:trPr>
          <w:trHeight w:val="62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3,794 (20.6%)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 (41.2%)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(32.2%)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(6.1%)</w:t>
            </w:r>
          </w:p>
        </w:tc>
      </w:tr>
      <w:tr>
        <w:trPr>
          <w:trHeight w:val="57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4,997 (27.1%)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11,060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13,446 (72.9%)</w:t>
            </w:r>
          </w:p>
        </w:tc>
      </w:tr>
      <w:tr>
        <w:trPr>
          <w:trHeight w:val="62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11,145 (60.4%)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7,298 (39.6%)</w:t>
            </w:r>
          </w:p>
        </w:tc>
      </w:tr>
      <w:tr>
        <w:trPr>
          <w:trHeight w:val="57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2,385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13,185 (71.5%)</w:t>
            </w:r>
          </w:p>
        </w:tc>
      </w:tr>
      <w:tr>
        <w:trPr>
          <w:trHeight w:val="619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(28.5%)</w:t>
            </w:r>
          </w:p>
        </w:tc>
      </w:tr>
      <w:tr>
        <w:trPr>
          <w:trHeight w:val="573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14,816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18,060 (97.9%)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(2.1%)</w:t>
            </w:r>
          </w:p>
        </w:tc>
      </w:tr>
      <w:tr>
        <w:trPr>
          <w:trHeight w:val="62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15,236 (82.6%)</w:t>
            </w:r>
          </w:p>
        </w:tc>
      </w:tr>
      <w:tr>
        <w:trPr>
          <w:trHeight w:val="616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(17.1%)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(17.4%)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 (17.4%)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2023-03-30T16:16:27Z</dcterms:modified>
  <cp:category/>
</cp:coreProperties>
</file>