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(N=23127)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2,445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2,445 (10.6%)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(1.9%)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(5.0%)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(1.6%)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18,724 (81.0%)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15,103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18,703 (80.9%)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3,621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4,424 (19.1%)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12,786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15,814 (68.4%)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6,826 (29.5%)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(2.1%)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10,626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13,227 (57.2%)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8,098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9,900 (42.8%)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11,790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14,523 (62.8%)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1,670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8,604 (37.2%)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21,667 (93.7%)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(6.3%)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2,629 (11.4%)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7,203 (31.1%)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4,208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5,032 (21.8%)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4,841 (20.9%)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2,864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(14.8%)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(17.0)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(64.0,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(69.0,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80.0)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9,686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11,904 (51.5%)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2,185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9,038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11,223 (48.5%)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8,142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9,943 (43.0%)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7,715 (33.4%)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4,160 (18.0%)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(5.7%)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(3.20)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(4.1%)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4,817 (20.8%)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5,338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6,617 (28.6%)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(12.3%)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6312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 (34.2%)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(5.76)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(5.82)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6312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7900 (34.2%)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(10.3)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(5.89,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(5.73, 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 (5.77, 9.87)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(10.6)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 (6.29,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 (6.10,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 (6.13, 10.2)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3621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4424 (19.1%)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(8.27)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(3.58, 8.80)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 (3.22, 7.33)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(3.26, 7.59)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3600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15103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18703 (80.9%)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9,491 (41.0%)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7,288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8,821 (38.1%)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3,361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4,081 (17.6%)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(3.2%)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(2.93)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9,216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11,114 (48.1%)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9,508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12,013 (51.9%)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15,018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18,568 (80.3%)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4,559 (19.7%)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3,748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18,416 (79.6%)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4,711 (20.4%)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17,421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21,460 (92.8%)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(7.2%)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17,270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(91.4%)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1,454 (7.8%)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2,000 (8.6%)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2023-03-28T10:38:23Z</dcterms:modified>
  <cp:category/>
</cp:coreProperties>
</file>