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69"/>
        <w:gridCol w:w="1793"/>
        <w:gridCol w:w="1609"/>
        <w:gridCol w:w="1793"/>
        <w:gridCol w:w="1609"/>
        <w:gridCol w:w="1793"/>
        <w:gridCol w:w="1609"/>
        <w:gridCol w:w="1793"/>
        <w:gridCol w:w="1793"/>
        <w:gridCol w:w="1915"/>
        <w:gridCol w:w="1793"/>
      </w:tblGrid>
      <w:tr>
        <w:trPr>
          <w:trHeight w:val="78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0 - 6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6 - 11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11 - 21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21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8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(N=4575)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(N=688)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(N=4003)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(N=911)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(N=3146)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(N=1602)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(N=15889)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(N=3530)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mv_elig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3,755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2,874 (62.8%)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1,734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9,060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1,809 (51.2%)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1,701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2,269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2,449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1,189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6,829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1,721 (48.8%)</w:t>
            </w:r>
          </w:p>
        </w:tc>
      </w:tr>
      <w:tr>
        <w:trPr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rrt_elig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4,382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3,792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817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2,816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1,328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3,065 (86.8%)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899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(13.2%)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vp_elig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2,699 (64.8%)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2,814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2,154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1,345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9,012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1,771 (50.2%)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1,466 (35.2%)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(23.7%)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1,761 (38.5%)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(30.7%)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1,849 (46.2%)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(43.6%)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1,801 (57.2%)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 (67.0%)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6,877 (43.3%)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1,759 (49.8%)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2023-04-25T17:03:35Z</dcterms:modified>
  <cp:category/>
</cp:coreProperties>
</file>