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52"/>
        <w:gridCol w:w="1793"/>
        <w:gridCol w:w="1793"/>
        <w:gridCol w:w="1793"/>
        <w:gridCol w:w="1793"/>
        <w:gridCol w:w="1793"/>
        <w:gridCol w:w="1609"/>
        <w:gridCol w:w="1609"/>
        <w:gridCol w:w="1793"/>
      </w:tblGrid>
      <w:tr>
        <w:trPr>
          <w:trHeight w:val="783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0 - 10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10 - 20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20 - 30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 30</w:t>
            </w:r>
          </w:p>
        </w:tc>
      </w:tr>
      <w:tr>
        <w:trPr>
          <w:trHeight w:val="783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(N=5922)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(N=2748)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(N=2808)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(N=1977)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(N=1079)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(N=1069)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(N=1059)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(N=1781)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4,155 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2,123 (77.3%)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1,143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 (20.2%)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1,767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625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1,774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834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960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1,422 (79.8%)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5,754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2,520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2,679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1,784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1,004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 (88.1%)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895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1,424 (80.0%)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(20.0%)</w:t>
            </w:r>
          </w:p>
        </w:tc>
      </w:tr>
      <w:tr>
        <w:trPr>
          <w:trHeight w:val="61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(57.8%)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1,345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1,117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(43.7%)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 (29.5%)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2,502 (42.2%)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(33.3%)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 (52.1%)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(43.5%)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(56.3%)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591 (55.3%)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764 (72.1%)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1,256 (70.5%)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2023-03-30T16:16:28Z</dcterms:modified>
  <cp:category/>
</cp:coreProperties>
</file>