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4F07" w14:textId="77777777" w:rsidR="005E6BE1" w:rsidRPr="00BA2B06" w:rsidRDefault="005E6BE1">
      <w:pPr>
        <w:rPr>
          <w:rFonts w:ascii="Arial" w:hAnsi="Arial" w:cs="Arial"/>
          <w:sz w:val="20"/>
          <w:szCs w:val="20"/>
        </w:rPr>
      </w:pPr>
    </w:p>
    <w:tbl>
      <w:tblPr>
        <w:tblW w:w="15318" w:type="dxa"/>
        <w:jc w:val="center"/>
        <w:tblLayout w:type="fixed"/>
        <w:tblLook w:val="0420" w:firstRow="1" w:lastRow="0" w:firstColumn="0" w:lastColumn="0" w:noHBand="0" w:noVBand="1"/>
      </w:tblPr>
      <w:tblGrid>
        <w:gridCol w:w="2678"/>
        <w:gridCol w:w="1680"/>
        <w:gridCol w:w="1574"/>
        <w:gridCol w:w="1680"/>
        <w:gridCol w:w="1574"/>
        <w:gridCol w:w="1573"/>
        <w:gridCol w:w="1574"/>
        <w:gridCol w:w="1412"/>
        <w:gridCol w:w="1573"/>
      </w:tblGrid>
      <w:tr w:rsidR="005E6BE1" w:rsidRPr="00BA2B06" w14:paraId="5BFF7944" w14:textId="77777777" w:rsidTr="00BA2B06">
        <w:trPr>
          <w:trHeight w:val="424"/>
          <w:tblHeader/>
          <w:jc w:val="center"/>
        </w:trPr>
        <w:tc>
          <w:tcPr>
            <w:tcW w:w="26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A0E1" w14:textId="77777777" w:rsidR="005E6BE1" w:rsidRPr="00BA2B06" w:rsidRDefault="005E6B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5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58957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325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2B1E4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3147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F1EDE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7 - 10</w:t>
            </w:r>
          </w:p>
        </w:tc>
        <w:tc>
          <w:tcPr>
            <w:tcW w:w="2985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F679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11 and above</w:t>
            </w:r>
          </w:p>
        </w:tc>
      </w:tr>
      <w:tr w:rsidR="005E6BE1" w:rsidRPr="00BA2B06" w14:paraId="3621171D" w14:textId="77777777" w:rsidTr="00BA2B06">
        <w:trPr>
          <w:trHeight w:val="671"/>
          <w:tblHeader/>
          <w:jc w:val="center"/>
        </w:trPr>
        <w:tc>
          <w:tcPr>
            <w:tcW w:w="26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0276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641F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(N=14710)</w:t>
            </w:r>
          </w:p>
        </w:tc>
        <w:tc>
          <w:tcPr>
            <w:tcW w:w="157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F1D3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(N=1419)</w:t>
            </w:r>
          </w:p>
        </w:tc>
        <w:tc>
          <w:tcPr>
            <w:tcW w:w="16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E92C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(N=11311)</w:t>
            </w:r>
          </w:p>
        </w:tc>
        <w:tc>
          <w:tcPr>
            <w:tcW w:w="157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F555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(N=1867)</w:t>
            </w:r>
          </w:p>
        </w:tc>
        <w:tc>
          <w:tcPr>
            <w:tcW w:w="15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8822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(N=5079)</w:t>
            </w:r>
          </w:p>
        </w:tc>
        <w:tc>
          <w:tcPr>
            <w:tcW w:w="157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5A6A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(N=1871)</w:t>
            </w:r>
          </w:p>
        </w:tc>
        <w:tc>
          <w:tcPr>
            <w:tcW w:w="141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7B15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(N=964)</w:t>
            </w:r>
          </w:p>
        </w:tc>
        <w:tc>
          <w:tcPr>
            <w:tcW w:w="15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C817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(N=1046)</w:t>
            </w:r>
          </w:p>
        </w:tc>
      </w:tr>
      <w:tr w:rsidR="005E6BE1" w:rsidRPr="00BA2B06" w14:paraId="1997920E" w14:textId="77777777" w:rsidTr="00BA2B06">
        <w:trPr>
          <w:trHeight w:val="424"/>
          <w:jc w:val="center"/>
        </w:trPr>
        <w:tc>
          <w:tcPr>
            <w:tcW w:w="26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077A5" w14:textId="77777777" w:rsidR="005E6BE1" w:rsidRPr="00BA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Mechanical ventilation</w:t>
            </w:r>
          </w:p>
        </w:tc>
        <w:tc>
          <w:tcPr>
            <w:tcW w:w="16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AD30E" w14:textId="77777777" w:rsidR="005E6BE1" w:rsidRPr="00BA2B06" w:rsidRDefault="005E6B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F78F5" w14:textId="77777777" w:rsidR="005E6BE1" w:rsidRPr="00BA2B06" w:rsidRDefault="005E6B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23AB" w14:textId="77777777" w:rsidR="005E6BE1" w:rsidRPr="00BA2B06" w:rsidRDefault="005E6B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6111" w14:textId="77777777" w:rsidR="005E6BE1" w:rsidRPr="00BA2B06" w:rsidRDefault="005E6B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8C16" w14:textId="77777777" w:rsidR="005E6BE1" w:rsidRPr="00BA2B06" w:rsidRDefault="005E6B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09B3" w14:textId="77777777" w:rsidR="005E6BE1" w:rsidRPr="00BA2B06" w:rsidRDefault="005E6B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EC79" w14:textId="77777777" w:rsidR="005E6BE1" w:rsidRPr="00BA2B06" w:rsidRDefault="005E6B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ACA1" w14:textId="77777777" w:rsidR="005E6BE1" w:rsidRPr="00BA2B06" w:rsidRDefault="005E6B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2B06" w:rsidRPr="00BA2B06" w14:paraId="172B3391" w14:textId="77777777" w:rsidTr="00BA2B06">
        <w:trPr>
          <w:trHeight w:val="424"/>
          <w:jc w:val="center"/>
        </w:trPr>
        <w:tc>
          <w:tcPr>
            <w:tcW w:w="2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D656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8D8460" w14:textId="493BB872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11,532 (94.1%)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1C1643" w14:textId="44B5FF96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723 (5.9%)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8EFBCE" w14:textId="48D10F8E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7,067 (90.5%)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5EE428" w14:textId="3EE87104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743 (9.5%)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638F9A" w14:textId="3E05E2E4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2,006 (80.6%)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88BBD8" w14:textId="1E4B57CC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483 (19.4%)</w:t>
            </w:r>
          </w:p>
        </w:tc>
        <w:tc>
          <w:tcPr>
            <w:tcW w:w="14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9B3073" w14:textId="376A83F2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137 (53.9%)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79E8397" w14:textId="252EE9C0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117 (46.1%)</w:t>
            </w:r>
          </w:p>
        </w:tc>
      </w:tr>
      <w:tr w:rsidR="00BA2B06" w:rsidRPr="00BA2B06" w14:paraId="6F738FC1" w14:textId="77777777" w:rsidTr="00BA2B06">
        <w:trPr>
          <w:trHeight w:val="440"/>
          <w:jc w:val="center"/>
        </w:trPr>
        <w:tc>
          <w:tcPr>
            <w:tcW w:w="2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5F0F4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D9B215" w14:textId="4D01BCB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3,178 (82%)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91A9C5" w14:textId="75444596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696 (18%)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2AB1BF" w14:textId="303ED700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4,244 (79.1%)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F1DBA7" w14:textId="048A6004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1,124 (20.9%)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848BC2" w14:textId="429BAF15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3,073 (68.9%)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F24F24" w14:textId="1A29FA72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1,388 (31.1%)</w:t>
            </w:r>
          </w:p>
        </w:tc>
        <w:tc>
          <w:tcPr>
            <w:tcW w:w="14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304B9" w14:textId="7068A0CA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827 (47.1%)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6915BC" w14:textId="4414979F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929 (52.9%)</w:t>
            </w:r>
          </w:p>
        </w:tc>
      </w:tr>
      <w:tr w:rsidR="00BA2B06" w:rsidRPr="00BA2B06" w14:paraId="06A942BF" w14:textId="77777777" w:rsidTr="00BA2B06">
        <w:trPr>
          <w:trHeight w:val="424"/>
          <w:jc w:val="center"/>
        </w:trPr>
        <w:tc>
          <w:tcPr>
            <w:tcW w:w="2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E3BD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3909E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DFD7C3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652FEE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C7A01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B114936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327614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E8D8D3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D2DE5B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2B06" w:rsidRPr="00BA2B06" w14:paraId="3E223BCE" w14:textId="77777777" w:rsidTr="00BA2B06">
        <w:trPr>
          <w:trHeight w:val="424"/>
          <w:jc w:val="center"/>
        </w:trPr>
        <w:tc>
          <w:tcPr>
            <w:tcW w:w="2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24C44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E48CFF" w14:textId="3A48C7ED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14,432 (91.5%)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001C045" w14:textId="2220FF88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1,348 (8.5%)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39E24A" w14:textId="4BC00375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10,400 (86%)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AB3F2D" w14:textId="7291A0A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1,695 (14%)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A3526C" w14:textId="72C69CDD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4,226 (73.1%)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9DF876" w14:textId="71E4C39B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1,556 (26.9%)</w:t>
            </w:r>
          </w:p>
        </w:tc>
        <w:tc>
          <w:tcPr>
            <w:tcW w:w="14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51B131" w14:textId="24A7C9DB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632 (45.2%)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07750C" w14:textId="5B96C002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765 (54.8%)</w:t>
            </w:r>
          </w:p>
        </w:tc>
      </w:tr>
      <w:tr w:rsidR="00BA2B06" w:rsidRPr="00BA2B06" w14:paraId="32B8C1A0" w14:textId="77777777" w:rsidTr="00BA2B06">
        <w:trPr>
          <w:trHeight w:val="424"/>
          <w:jc w:val="center"/>
        </w:trPr>
        <w:tc>
          <w:tcPr>
            <w:tcW w:w="2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D1DA2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46BADA" w14:textId="59144A0D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278 (79.7%)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97AFF5B" w14:textId="45F57DFB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71 (20.3%)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EA32ECE" w14:textId="687C9332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911 (84.1%)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4792A4" w14:textId="268F52C3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172 (15.9%)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D17685" w14:textId="7713CB98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853 (73%)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BC9718" w14:textId="55AB3F04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315 (27%)</w:t>
            </w:r>
          </w:p>
        </w:tc>
        <w:tc>
          <w:tcPr>
            <w:tcW w:w="14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D5833" w14:textId="22D5CC76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332 (54.2%)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2D6642" w14:textId="5D4E25F5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281 (45.8%)</w:t>
            </w:r>
          </w:p>
        </w:tc>
      </w:tr>
      <w:tr w:rsidR="00BA2B06" w:rsidRPr="00BA2B06" w14:paraId="76C6AAA5" w14:textId="77777777" w:rsidTr="00BA2B06">
        <w:trPr>
          <w:trHeight w:val="424"/>
          <w:jc w:val="center"/>
        </w:trPr>
        <w:tc>
          <w:tcPr>
            <w:tcW w:w="2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F42F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EC9FD8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BCE32E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44103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1F001C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53FADA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CB5E61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F07945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69113A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2B06" w:rsidRPr="00BA2B06" w14:paraId="73EB401C" w14:textId="77777777" w:rsidTr="00BA2B06">
        <w:trPr>
          <w:trHeight w:val="440"/>
          <w:jc w:val="center"/>
        </w:trPr>
        <w:tc>
          <w:tcPr>
            <w:tcW w:w="2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6E35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0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C9C13E" w14:textId="69A465D3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11,279 (94%)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074722" w14:textId="41A44276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722 (6%)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40B480" w14:textId="088EBD89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6,941 (91.2%)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596179" w14:textId="01AE54C1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669 (8.8%)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FD4A07" w14:textId="55C94BAC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1,834 (84.6%)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DDE0A" w14:textId="1FFEA851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334 (15.4%)</w:t>
            </w:r>
          </w:p>
        </w:tc>
        <w:tc>
          <w:tcPr>
            <w:tcW w:w="14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60BE3E7" w14:textId="210EFAC0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114 (73.5%)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2C638" w14:textId="2B149A5F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41 (26.5%)</w:t>
            </w:r>
          </w:p>
        </w:tc>
      </w:tr>
      <w:tr w:rsidR="00BA2B06" w:rsidRPr="00BA2B06" w14:paraId="2975030F" w14:textId="77777777" w:rsidTr="00BA2B06">
        <w:trPr>
          <w:trHeight w:val="424"/>
          <w:jc w:val="center"/>
        </w:trPr>
        <w:tc>
          <w:tcPr>
            <w:tcW w:w="26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77659" w14:textId="77777777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1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53F7B1" w14:textId="674DDF4A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3,431 (83.1%)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522674" w14:textId="7D8F175D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697 (16.9%)</w:t>
            </w:r>
          </w:p>
        </w:tc>
        <w:tc>
          <w:tcPr>
            <w:tcW w:w="16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9A125F" w14:textId="5598BFEE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4,370 (78.5%)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BFA560" w14:textId="2B49BAC0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1,198 (21.5%)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3805B4" w14:textId="52ECBAC2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3,245 (67.9%)</w:t>
            </w:r>
          </w:p>
        </w:tc>
        <w:tc>
          <w:tcPr>
            <w:tcW w:w="157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F9C37" w14:textId="5A9FAEAE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1,537 (32.1%)</w:t>
            </w:r>
          </w:p>
        </w:tc>
        <w:tc>
          <w:tcPr>
            <w:tcW w:w="14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58AAF2" w14:textId="20190EA6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850 (45.8%)</w:t>
            </w:r>
          </w:p>
        </w:tc>
        <w:tc>
          <w:tcPr>
            <w:tcW w:w="15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A2CBE6" w14:textId="355C7903" w:rsidR="00BA2B06" w:rsidRPr="00BA2B06" w:rsidRDefault="00BA2B06" w:rsidP="00BA2B0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2B06">
              <w:rPr>
                <w:rFonts w:ascii="Arial" w:hAnsi="Arial" w:cs="Arial"/>
                <w:sz w:val="20"/>
                <w:szCs w:val="20"/>
              </w:rPr>
              <w:t>1,005 (54.2%)</w:t>
            </w:r>
          </w:p>
        </w:tc>
      </w:tr>
    </w:tbl>
    <w:p w14:paraId="09031B63" w14:textId="77777777" w:rsidR="003C07CF" w:rsidRPr="00BA2B06" w:rsidRDefault="003C07CF">
      <w:pPr>
        <w:rPr>
          <w:rFonts w:ascii="Arial" w:hAnsi="Arial" w:cs="Arial"/>
          <w:sz w:val="20"/>
          <w:szCs w:val="20"/>
        </w:rPr>
      </w:pPr>
    </w:p>
    <w:sectPr w:rsidR="003C07CF" w:rsidRPr="00BA2B06" w:rsidSect="00BA2B06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1336748">
    <w:abstractNumId w:val="1"/>
  </w:num>
  <w:num w:numId="2" w16cid:durableId="1440494539">
    <w:abstractNumId w:val="2"/>
  </w:num>
  <w:num w:numId="3" w16cid:durableId="193489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C07CF"/>
    <w:rsid w:val="004158F9"/>
    <w:rsid w:val="00457CF1"/>
    <w:rsid w:val="005E6BE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A2B06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74B17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2023-03-24T20:59:00Z</dcterms:modified>
  <cp:category/>
</cp:coreProperties>
</file>