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8EAF" w14:textId="77777777" w:rsidR="00371325" w:rsidRPr="00E90B9D" w:rsidRDefault="00371325">
      <w:pPr>
        <w:rPr>
          <w:rFonts w:ascii="Arial" w:hAnsi="Arial" w:cs="Arial"/>
          <w:sz w:val="20"/>
          <w:szCs w:val="20"/>
        </w:rPr>
      </w:pPr>
    </w:p>
    <w:tbl>
      <w:tblPr>
        <w:tblW w:w="10815" w:type="dxa"/>
        <w:jc w:val="center"/>
        <w:tblLayout w:type="fixed"/>
        <w:tblLook w:val="0420" w:firstRow="1" w:lastRow="0" w:firstColumn="0" w:lastColumn="0" w:noHBand="0" w:noVBand="1"/>
      </w:tblPr>
      <w:tblGrid>
        <w:gridCol w:w="4740"/>
        <w:gridCol w:w="2025"/>
        <w:gridCol w:w="2025"/>
        <w:gridCol w:w="2025"/>
      </w:tblGrid>
      <w:tr w:rsidR="00371325" w:rsidRPr="00E90B9D" w14:paraId="09B6CB95" w14:textId="77777777" w:rsidTr="00E90B9D">
        <w:trPr>
          <w:tblHeader/>
          <w:jc w:val="center"/>
        </w:trPr>
        <w:tc>
          <w:tcPr>
            <w:tcW w:w="47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D447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4F48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Non-White</w:t>
            </w: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(N=3496)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4C6D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White</w:t>
            </w: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(N=15923)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F88C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Overall</w:t>
            </w: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(N=19419)</w:t>
            </w:r>
          </w:p>
        </w:tc>
      </w:tr>
      <w:tr w:rsidR="00371325" w:rsidRPr="00E90B9D" w14:paraId="05A30614" w14:textId="77777777" w:rsidTr="00E90B9D">
        <w:trPr>
          <w:jc w:val="center"/>
        </w:trPr>
        <w:tc>
          <w:tcPr>
            <w:tcW w:w="47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D9DC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Race group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B8BF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23979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3B8BC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4BF89C8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D174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Asian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4515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659 (18.9%)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E65C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25F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659 (3.4%)</w:t>
            </w:r>
          </w:p>
        </w:tc>
      </w:tr>
      <w:tr w:rsidR="00371325" w:rsidRPr="00E90B9D" w14:paraId="4CFBF077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3BFE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Black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3B4B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2,027 (58.0%)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72AE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4D29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2,027 (10.4%)</w:t>
            </w:r>
          </w:p>
        </w:tc>
      </w:tr>
      <w:tr w:rsidR="00371325" w:rsidRPr="00E90B9D" w14:paraId="5B97044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E58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Hispanic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BC18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810 (23.2%)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8E9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49864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810 (4.2%)</w:t>
            </w:r>
          </w:p>
        </w:tc>
      </w:tr>
      <w:tr w:rsidR="00371325" w:rsidRPr="00E90B9D" w14:paraId="4E1B272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EA5D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White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D211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BFAD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15,923 (100%)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2019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15,923 (82.0%)</w:t>
            </w:r>
          </w:p>
        </w:tc>
      </w:tr>
      <w:tr w:rsidR="00371325" w:rsidRPr="00E90B9D" w14:paraId="438B7EF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460F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In-hospital mortality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7215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7829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6FEB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0C4EB09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6F1E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Survived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C43D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2,832 (81.0%)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390B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13,057 (82.0%)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2F84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15,889 (81.8%)</w:t>
            </w:r>
          </w:p>
        </w:tc>
      </w:tr>
      <w:tr w:rsidR="00371325" w:rsidRPr="00E90B9D" w14:paraId="2599C62E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A8A9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Died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356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664 (19.0%)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D035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2,866 (18.0%)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78C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3,530 (18.2%)</w:t>
            </w:r>
          </w:p>
        </w:tc>
      </w:tr>
      <w:tr w:rsidR="00371325" w:rsidRPr="00E90B9D" w14:paraId="0E16597F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979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Discharge to hospice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931C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4F33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0995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5951A868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11BD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 Hospice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46C5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3,394 (97.1%)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B581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15,506 (97.4%)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E9B4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18,900 (97.3%)</w:t>
            </w:r>
          </w:p>
        </w:tc>
      </w:tr>
      <w:tr w:rsidR="00371325" w:rsidRPr="00E90B9D" w14:paraId="7B4C3313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8E1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Hospice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639A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102 (2.9%)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F2E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417 (2.6%)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C69D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519 (2.7%)</w:t>
            </w:r>
          </w:p>
        </w:tc>
      </w:tr>
      <w:tr w:rsidR="00371325" w:rsidRPr="00E90B9D" w14:paraId="2046D44C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4907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Admission type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6563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6A9F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1F92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1BC12D3C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1A2F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Emergency admission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6E37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3,171 (90.7%)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1876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13,183 (82.8%)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3098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16,354 (84.2%)</w:t>
            </w:r>
          </w:p>
        </w:tc>
      </w:tr>
      <w:tr w:rsidR="00371325" w:rsidRPr="00E90B9D" w14:paraId="1BA4E01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0D91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Elective admission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6B6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325 (9.3%)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7F06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2,740 (17.2%)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E7E4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3,065 (15.8%)</w:t>
            </w:r>
          </w:p>
        </w:tc>
      </w:tr>
      <w:tr w:rsidR="00371325" w:rsidRPr="00E90B9D" w14:paraId="13330DC7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5FB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4EFE0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57C4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C98C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00DA4670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3FF8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DB2B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2,159 (61.8%)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E4CE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8,624 (54.2%)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60B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10,783 (55.5%)</w:t>
            </w:r>
          </w:p>
        </w:tc>
      </w:tr>
      <w:tr w:rsidR="00371325" w:rsidRPr="00E90B9D" w14:paraId="549F03BF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EBE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23BF4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1,337 (38.2%)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F8CC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7,299 (45.8%)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9F4C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8,636 (44.5%)</w:t>
            </w:r>
          </w:p>
        </w:tc>
      </w:tr>
      <w:tr w:rsidR="00371325" w:rsidRPr="00E90B9D" w14:paraId="59E7BD3E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87C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015B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DED9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D5B0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00729C34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DA7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43D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1,982 (56.7%)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D6C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8,887 (55.8%)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B9E8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10,869 (56.0%)</w:t>
            </w:r>
          </w:p>
        </w:tc>
      </w:tr>
      <w:tr w:rsidR="00371325" w:rsidRPr="00E90B9D" w14:paraId="3B858665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1CBB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E185B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1,514 (43.3%)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2D68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7,036 (44.2%)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BA29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8,550 (44.0%)</w:t>
            </w:r>
          </w:p>
        </w:tc>
      </w:tr>
      <w:tr w:rsidR="00371325" w:rsidRPr="00E90B9D" w14:paraId="22F4F1F7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9FD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E792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B34B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0342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40C300F9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554B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D970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3,106 (88.8%)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8A90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14,949 (93.9%)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66F1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18,055 (93.0%)</w:t>
            </w:r>
          </w:p>
        </w:tc>
      </w:tr>
      <w:tr w:rsidR="00371325" w:rsidRPr="00E90B9D" w14:paraId="5B263D62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1DA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AD2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390 (11.2%)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F707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974 (6.1%)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7CD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1,364 (7.0%)</w:t>
            </w:r>
          </w:p>
        </w:tc>
      </w:tr>
      <w:tr w:rsidR="00371325" w:rsidRPr="00E90B9D" w14:paraId="31DF1F71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C22C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Red blood cell transfusion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0F90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F1A3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CA64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3AAA49B0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05F8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E5B7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3,169 (90.6%)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8987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14,295 (89.8%)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D709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17,464 (89.9%)</w:t>
            </w:r>
          </w:p>
        </w:tc>
      </w:tr>
      <w:tr w:rsidR="00371325" w:rsidRPr="00E90B9D" w14:paraId="41D96972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C17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02550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327 (9.4%)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262E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1,628 (10.2%)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B4C9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1,955 (10.1%)</w:t>
            </w:r>
          </w:p>
        </w:tc>
      </w:tr>
      <w:tr w:rsidR="00371325" w:rsidRPr="00E90B9D" w14:paraId="77101C32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1FF1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Hospital free days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3F1B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F7DA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4893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747E7B02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A07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3AF7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18.9 (10.1)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FCF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19.3 (9.98)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0E8F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19.2 (10.0)</w:t>
            </w:r>
          </w:p>
        </w:tc>
      </w:tr>
      <w:tr w:rsidR="00371325" w:rsidRPr="00E90B9D" w14:paraId="584F2587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1ED9E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A3D7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24.0 (24.0, 26.0)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0FA0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24.0 (24.0, 26.0)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4086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24.0 (24.0, 26.0)</w:t>
            </w:r>
          </w:p>
        </w:tc>
      </w:tr>
      <w:tr w:rsidR="00371325" w:rsidRPr="00E90B9D" w14:paraId="2690BF41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8581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Ventilation free days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A16C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73F0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B7E0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5B3B92A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E0E8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lastRenderedPageBreak/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D1E9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9.57 (12.6)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C93C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10.3 (12.9)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EAB8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10.2 (12.9)</w:t>
            </w:r>
          </w:p>
        </w:tc>
      </w:tr>
      <w:tr w:rsidR="00371325" w:rsidRPr="00E90B9D" w14:paraId="68FA3B7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C33F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12AB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E83D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27.0)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35E5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27.0)</w:t>
            </w:r>
          </w:p>
        </w:tc>
      </w:tr>
      <w:tr w:rsidR="00371325" w:rsidRPr="00E90B9D" w14:paraId="271E7D0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9461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 free days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13E01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945E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921F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42ABE623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B0F0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CBE5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8.88 (12.6)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C877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11.0 (13.2)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4084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10.6 (13.1)</w:t>
            </w:r>
          </w:p>
        </w:tc>
      </w:tr>
      <w:tr w:rsidR="00371325" w:rsidRPr="00E90B9D" w14:paraId="3A77FA41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B2E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B1E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685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27.0)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1DF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27.0)</w:t>
            </w:r>
          </w:p>
        </w:tc>
      </w:tr>
      <w:tr w:rsidR="00371325" w:rsidRPr="00E90B9D" w14:paraId="61CA42C3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61D0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RRT free days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2601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7CC1C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F62F" w14:textId="77777777" w:rsidR="00371325" w:rsidRPr="00E90B9D" w:rsidRDefault="003713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325" w:rsidRPr="00E90B9D" w14:paraId="42FF39D3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1CF1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04D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1.91 (6.69)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B9C3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0.937 (4.69)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6701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1.11 (5.12)</w:t>
            </w:r>
          </w:p>
        </w:tc>
      </w:tr>
      <w:tr w:rsidR="00371325" w:rsidRPr="00E90B9D" w14:paraId="28A628CD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30CA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E86C2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7DFD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57FB" w14:textId="77777777" w:rsidR="00371325" w:rsidRPr="00E90B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(0, 0)</w:t>
            </w:r>
          </w:p>
        </w:tc>
      </w:tr>
      <w:tr w:rsidR="00E90B9D" w:rsidRPr="00E90B9D" w14:paraId="33DA8031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1A8A" w14:textId="31F48F5D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Central line-associated bloodstream infection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E058" w14:textId="26465DE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835B" w14:textId="748D210F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11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2FC5" w14:textId="653A3ADA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 (0.1%)</w:t>
            </w:r>
          </w:p>
        </w:tc>
      </w:tr>
      <w:tr w:rsidR="00E90B9D" w:rsidRPr="00E90B9D" w14:paraId="39AC4109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5263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Catheter-associated urinary tract infection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70E4" w14:textId="46C6CC71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8AEF" w14:textId="539DE171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17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BDD3" w14:textId="6ADE9672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21 (0.1%)</w:t>
            </w:r>
          </w:p>
        </w:tc>
      </w:tr>
      <w:tr w:rsidR="00E90B9D" w:rsidRPr="00E90B9D" w14:paraId="6769775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834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Surgical site infection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CBBE0" w14:textId="224CC6AE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11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3BDF" w14:textId="766ECD8F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45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9607" w14:textId="13D0EAAD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56 (0.3%)</w:t>
            </w:r>
          </w:p>
        </w:tc>
      </w:tr>
      <w:tr w:rsidR="00E90B9D" w:rsidRPr="00E90B9D" w14:paraId="531DC42D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C59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Ventilator-associated pneumonia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B24F" w14:textId="4B6E9E4E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23 (0.7%)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37A0" w14:textId="6DBBEC80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60 (0.4%)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AE12" w14:textId="5D6CE65B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83 (0.4%)</w:t>
            </w:r>
          </w:p>
        </w:tc>
      </w:tr>
      <w:tr w:rsidR="00E90B9D" w:rsidRPr="00E90B9D" w14:paraId="548EB0A5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6DB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Combined nosocomial infection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4CDE" w14:textId="057B746B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39 (1.1%)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A163" w14:textId="6C2DE105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125 (0.8%)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2A69" w14:textId="371E66D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164 (0.8%)</w:t>
            </w:r>
          </w:p>
        </w:tc>
      </w:tr>
      <w:tr w:rsidR="00E90B9D" w:rsidRPr="00E90B9D" w14:paraId="281EB383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BF3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Age by group (years)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9EE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1D9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650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6D482007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71D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100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443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C16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7AF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 (0.0%)</w:t>
            </w:r>
          </w:p>
        </w:tc>
      </w:tr>
      <w:tr w:rsidR="00E90B9D" w:rsidRPr="00E90B9D" w14:paraId="52B30ACD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9A6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18 - 44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CACE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514 (14.7%)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9A6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1,206 (7.6%)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FC8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1,720 (8.9%)</w:t>
            </w:r>
          </w:p>
        </w:tc>
      </w:tr>
      <w:tr w:rsidR="00E90B9D" w:rsidRPr="00E90B9D" w14:paraId="0E2EA6FE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49D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45 - 64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AD9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1,234 (35.3%)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664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4,943 (31.0%)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AB5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6,177 (31.8%)</w:t>
            </w:r>
          </w:p>
        </w:tc>
      </w:tr>
      <w:tr w:rsidR="00E90B9D" w:rsidRPr="00E90B9D" w14:paraId="7071DF1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051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65 - 74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FA4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756 (21.6%)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551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3,950 (24.8%)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A21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4,706 (24.2%)</w:t>
            </w:r>
          </w:p>
        </w:tc>
      </w:tr>
      <w:tr w:rsidR="00E90B9D" w:rsidRPr="00E90B9D" w14:paraId="1348534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389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75 - 84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E9F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638 (18.2%)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9A0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3,600 (22.6%)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A43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4,238 (21.8%)</w:t>
            </w:r>
          </w:p>
        </w:tc>
      </w:tr>
      <w:tr w:rsidR="00E90B9D" w:rsidRPr="00E90B9D" w14:paraId="086D3E43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E7E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85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0F86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48 (1.4%)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DBE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308 (1.9%)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158E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356 (1.8%)</w:t>
            </w:r>
          </w:p>
        </w:tc>
      </w:tr>
      <w:tr w:rsidR="00E90B9D" w:rsidRPr="00E90B9D" w14:paraId="70962DD4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A52B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86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80D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51 (1.5%)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693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259 (1.6%)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2F0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310 (1.6%)</w:t>
            </w:r>
          </w:p>
        </w:tc>
      </w:tr>
      <w:tr w:rsidR="00E90B9D" w:rsidRPr="00E90B9D" w14:paraId="1C311F64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1BB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87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406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37 (1.1%)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B83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265 (1.7%)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0FE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302 (1.6%)</w:t>
            </w:r>
          </w:p>
        </w:tc>
      </w:tr>
      <w:tr w:rsidR="00E90B9D" w:rsidRPr="00E90B9D" w14:paraId="6A9AF4F9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F19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88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9C9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45 (1.3%)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A85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234 (1.5%)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E66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279 (1.4%)</w:t>
            </w:r>
          </w:p>
        </w:tc>
      </w:tr>
      <w:tr w:rsidR="00E90B9D" w:rsidRPr="00E90B9D" w14:paraId="74D15AAD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D73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89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275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28 (0.8%)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A7B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190 (1.2%)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347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218 (1.1%)</w:t>
            </w:r>
          </w:p>
        </w:tc>
      </w:tr>
      <w:tr w:rsidR="00E90B9D" w:rsidRPr="00E90B9D" w14:paraId="257233E9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92B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90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3CE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15 (0.4%)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86D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73 (0.5%)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A12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88 (0.5%)</w:t>
            </w:r>
          </w:p>
        </w:tc>
      </w:tr>
      <w:tr w:rsidR="00E90B9D" w:rsidRPr="00E90B9D" w14:paraId="59EFFA15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E2F1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91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136B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76 (2.2%)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98A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570 (3.6%)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D82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646 (3.3%)</w:t>
            </w:r>
          </w:p>
        </w:tc>
      </w:tr>
      <w:tr w:rsidR="00E90B9D" w:rsidRPr="00E90B9D" w14:paraId="2F47180B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D94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92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ACD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22 (0.6%)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A0B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130 (0.8%)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A80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152 (0.8%)</w:t>
            </w:r>
          </w:p>
        </w:tc>
      </w:tr>
      <w:tr w:rsidR="00E90B9D" w:rsidRPr="00E90B9D" w14:paraId="5FCBEDB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2F5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93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0D0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 (0.4%)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A44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70 (0.4%)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1BD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84 (0.4%)</w:t>
            </w:r>
          </w:p>
        </w:tc>
      </w:tr>
      <w:tr w:rsidR="00E90B9D" w:rsidRPr="00E90B9D" w14:paraId="50B76672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45B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94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8AB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11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77A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51 (0.3%)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02D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62 (0.3%)</w:t>
            </w:r>
          </w:p>
        </w:tc>
      </w:tr>
      <w:tr w:rsidR="00E90B9D" w:rsidRPr="00E90B9D" w14:paraId="0C876521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09E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95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426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496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30 (0.2%)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E82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32 (0.2%)</w:t>
            </w:r>
          </w:p>
        </w:tc>
      </w:tr>
      <w:tr w:rsidR="00E90B9D" w:rsidRPr="00E90B9D" w14:paraId="507A91C2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515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lastRenderedPageBreak/>
              <w:t>  96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6DB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2AB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19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6962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21 (0.1%)</w:t>
            </w:r>
          </w:p>
        </w:tc>
      </w:tr>
      <w:tr w:rsidR="00E90B9D" w:rsidRPr="00E90B9D" w14:paraId="2E5CE474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9F8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97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1F5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0F6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13 (0.1%)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830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 (0.1%)</w:t>
            </w:r>
          </w:p>
        </w:tc>
      </w:tr>
      <w:tr w:rsidR="00E90B9D" w:rsidRPr="00E90B9D" w14:paraId="554D94D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123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98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1DF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D0A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099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 (0.0%)</w:t>
            </w:r>
          </w:p>
        </w:tc>
      </w:tr>
      <w:tr w:rsidR="00E90B9D" w:rsidRPr="00E90B9D" w14:paraId="279BA650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AB5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102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E02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D61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35F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 (0.0%)</w:t>
            </w:r>
          </w:p>
        </w:tc>
      </w:tr>
      <w:tr w:rsidR="00E90B9D" w:rsidRPr="00E90B9D" w14:paraId="1F74E147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084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99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74F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0F0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 (0.0%)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BEB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 (0.0%)</w:t>
            </w:r>
          </w:p>
        </w:tc>
      </w:tr>
      <w:tr w:rsidR="00E90B9D" w:rsidRPr="00E90B9D" w14:paraId="4FEE66EC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365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Age overall (years)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51E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9C4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153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0E79646C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4F7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590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63.0 (17.0)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B4DD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67.8 (15.3)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CA3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66.9 (15.8)</w:t>
            </w:r>
          </w:p>
        </w:tc>
      </w:tr>
      <w:tr w:rsidR="00E90B9D" w:rsidRPr="00E90B9D" w14:paraId="55CB407C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E4A0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546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64.5 (64.5, 76.0)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979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69.0 (69.0, 79.0)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517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68.0 (68.0, 79.0)</w:t>
            </w:r>
          </w:p>
        </w:tc>
      </w:tr>
      <w:tr w:rsidR="00E90B9D" w:rsidRPr="00E90B9D" w14:paraId="79A7983C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B15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E7D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1A9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349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2F36B059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410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Female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FCC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1,808 (51.7%)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808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9,331 (58.6%)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2B3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11,139 (57.4%)</w:t>
            </w:r>
          </w:p>
        </w:tc>
      </w:tr>
      <w:tr w:rsidR="00E90B9D" w:rsidRPr="00E90B9D" w14:paraId="63A0E828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0CF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Male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2AC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1,688 (48.3%)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676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6,592 (41.4%)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088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8,280 (42.6%)</w:t>
            </w:r>
          </w:p>
        </w:tc>
      </w:tr>
      <w:tr w:rsidR="00E90B9D" w:rsidRPr="00E90B9D" w14:paraId="6017B074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25B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SOFA categorical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C50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78B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53D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1C4C40D2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3F5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0 - 3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AC7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933 (26.7%)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1BB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4,347 (27.3%)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03D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5,280 (27.2%)</w:t>
            </w:r>
          </w:p>
        </w:tc>
      </w:tr>
      <w:tr w:rsidR="00E90B9D" w:rsidRPr="00E90B9D" w14:paraId="6273C042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6E5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4 - 6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CB7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1,229 (35.2%)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EE0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6,083 (38.2%)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1D5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7,312 (37.7%)</w:t>
            </w:r>
          </w:p>
        </w:tc>
      </w:tr>
      <w:tr w:rsidR="00E90B9D" w:rsidRPr="00E90B9D" w14:paraId="444F7B8B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8C4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7 - 10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53A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905 (25.9%)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A77D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4,001 (25.1%)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6FD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4,906 (25.3%)</w:t>
            </w:r>
          </w:p>
        </w:tc>
      </w:tr>
      <w:tr w:rsidR="00E90B9D" w:rsidRPr="00E90B9D" w14:paraId="4017037B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5C7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11 and above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FF7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429 (12.3%)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E5CB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1,492 (9.4%)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7BD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1,921 (9.9%)</w:t>
            </w:r>
          </w:p>
        </w:tc>
      </w:tr>
      <w:tr w:rsidR="00E90B9D" w:rsidRPr="00E90B9D" w14:paraId="215261F7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62B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SOFA continuous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03C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446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41E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46EAE18C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090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82F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6.07 (3.56)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691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5.76 (3.29)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810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5.82 (3.34)</w:t>
            </w:r>
          </w:p>
        </w:tc>
      </w:tr>
      <w:tr w:rsidR="00E90B9D" w:rsidRPr="00E90B9D" w14:paraId="73C5D675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9E1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9C5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5.00 (5.00,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596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5.00 (5.00,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9DB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5.00 (5.00, 8.00)</w:t>
            </w:r>
          </w:p>
        </w:tc>
      </w:tr>
      <w:tr w:rsidR="00E90B9D" w:rsidRPr="00E90B9D" w14:paraId="40E85C1C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3F1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Length of stay (days)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2CB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610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E7A5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2F300345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655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1CF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13.7 (13.1)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FF7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12.7 (11.8)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E92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12.9 (12.1)</w:t>
            </w:r>
          </w:p>
        </w:tc>
      </w:tr>
      <w:tr w:rsidR="00E90B9D" w:rsidRPr="00E90B9D" w14:paraId="310D8281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A303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09D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9.73 (9.73, 16.8)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949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9.06 (9.06, 15.6)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E30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9.54 (9.54, 15.7)</w:t>
            </w:r>
          </w:p>
        </w:tc>
      </w:tr>
      <w:tr w:rsidR="00E90B9D" w:rsidRPr="00E90B9D" w14:paraId="7DF3349D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505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Length of stay, if survived (days)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5D1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37C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F51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0374FC73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735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46F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14.0 (13.1)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54E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12.6 (11.0)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1B7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12.8 (11.4)</w:t>
            </w:r>
          </w:p>
        </w:tc>
      </w:tr>
      <w:tr w:rsidR="00E90B9D" w:rsidRPr="00E90B9D" w14:paraId="58E87F44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69F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3C2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9.77 (9.77, 17.0)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6C32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8.83 (8.83, 15.5)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0D2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9.56 (9.56, 15.6)</w:t>
            </w:r>
          </w:p>
        </w:tc>
      </w:tr>
      <w:tr w:rsidR="00E90B9D" w:rsidRPr="00E90B9D" w14:paraId="145919E8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409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1E5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664 (19.0%)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FE3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2866 (18.0%)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4AD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3530 (18.2%)</w:t>
            </w:r>
          </w:p>
        </w:tc>
      </w:tr>
      <w:tr w:rsidR="00E90B9D" w:rsidRPr="00E90B9D" w14:paraId="09DDBA1F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94E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Length of stay, if died (days)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5120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614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B1A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12A91271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ED1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425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12.7 (13.0)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36E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13.3 (15.1)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2F9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13.2 (14.7)</w:t>
            </w:r>
          </w:p>
        </w:tc>
      </w:tr>
      <w:tr w:rsidR="00E90B9D" w:rsidRPr="00E90B9D" w14:paraId="7042EDB2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2C1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C97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9.27 (9.27, 16.2)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B28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9.41 (9.41, 16.6)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B10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9.38 (9.38, 16.6)</w:t>
            </w:r>
          </w:p>
        </w:tc>
      </w:tr>
      <w:tr w:rsidR="00E90B9D" w:rsidRPr="00E90B9D" w14:paraId="706B6FD0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C08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Missing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908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2832 (81.0%)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6FF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13057 (82.0%)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F4A8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15889 (81.8%)</w:t>
            </w:r>
          </w:p>
        </w:tc>
      </w:tr>
      <w:tr w:rsidR="00E90B9D" w:rsidRPr="00E90B9D" w14:paraId="220C0F0C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7D0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lastRenderedPageBreak/>
              <w:t>Charlson index categorical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D9D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454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A0E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0955FEA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9F14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0 - 3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702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752 (21.5%)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853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2,966 (18.6%)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5958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3,718 (19.1%)</w:t>
            </w:r>
          </w:p>
        </w:tc>
      </w:tr>
      <w:tr w:rsidR="00E90B9D" w:rsidRPr="00E90B9D" w14:paraId="64F6110E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7701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4 - 6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DBE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1,161 (33.2%)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F39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6,587 (41.4%)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335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7,748 (39.9%)</w:t>
            </w:r>
          </w:p>
        </w:tc>
      </w:tr>
      <w:tr w:rsidR="00E90B9D" w:rsidRPr="00E90B9D" w14:paraId="32966D29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235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7 - 10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D2D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1,279 (36.6%)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9DE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5,338 (33.5%)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96C8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6,617 (34.1%)</w:t>
            </w:r>
          </w:p>
        </w:tc>
      </w:tr>
      <w:tr w:rsidR="00E90B9D" w:rsidRPr="00E90B9D" w14:paraId="30256145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951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11 and above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3D7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304 (8.7%)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015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1,032 (6.5%)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1B2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1,336 (6.9%)</w:t>
            </w:r>
          </w:p>
        </w:tc>
      </w:tr>
      <w:tr w:rsidR="00E90B9D" w:rsidRPr="00E90B9D" w14:paraId="62D516D5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585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Charlson index continuous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543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FF8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66B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1F386D48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CFC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Mean (SD)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F74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6.14 (3.21)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A97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5.99 (2.89)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6DD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6.02 (2.95)</w:t>
            </w:r>
          </w:p>
        </w:tc>
      </w:tr>
      <w:tr w:rsidR="00E90B9D" w:rsidRPr="00E90B9D" w14:paraId="4419B6E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220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Median (Q2,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02D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6.00 (6.00,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CB7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6.00 (6.00, 8.00)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ADBA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6.00 (6.00, 8.00)</w:t>
            </w:r>
          </w:p>
        </w:tc>
      </w:tr>
      <w:tr w:rsidR="00E90B9D" w:rsidRPr="00E90B9D" w14:paraId="67D6BA31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04A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45B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8A6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647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75C4F268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DF2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Hypertension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43C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1,072 (30.7%)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82C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5,443 (34.2%)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24A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6,515 (33.5%)</w:t>
            </w:r>
          </w:p>
        </w:tc>
      </w:tr>
      <w:tr w:rsidR="00E90B9D" w:rsidRPr="00E90B9D" w14:paraId="56071861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748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Hypertension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EC2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2,424 (69.3%)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E8C3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10,480 (65.8%)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5804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12,904 (66.5%)</w:t>
            </w:r>
          </w:p>
        </w:tc>
      </w:tr>
      <w:tr w:rsidR="00E90B9D" w:rsidRPr="00E90B9D" w14:paraId="20CF0995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335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Congestive heart failure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F60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982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E4B0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590D42F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643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CHF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1F3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2,267 (64.8%)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6D22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10,503 (66.0%)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828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12,770 (65.8%)</w:t>
            </w:r>
          </w:p>
        </w:tc>
      </w:tr>
      <w:tr w:rsidR="00E90B9D" w:rsidRPr="00E90B9D" w14:paraId="3F147823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442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CHF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624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1,229 (35.2%)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991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5,420 (34.0%)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940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6,649 (34.2%)</w:t>
            </w:r>
          </w:p>
        </w:tc>
      </w:tr>
      <w:tr w:rsidR="00E90B9D" w:rsidRPr="00E90B9D" w14:paraId="7D3656D0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1A02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COPD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9859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6C4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01F8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1EB43E1A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73F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COPD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445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2,687 (76.9%)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6CC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12,119 (76.1%)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71E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14,806 (76.2%)</w:t>
            </w:r>
          </w:p>
        </w:tc>
      </w:tr>
      <w:tr w:rsidR="00E90B9D" w:rsidRPr="00E90B9D" w14:paraId="2924DFD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321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COPD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F44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809 (23.1%)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F42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3,804 (23.9%)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6A1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4,613 (23.8%)</w:t>
            </w:r>
          </w:p>
        </w:tc>
      </w:tr>
      <w:tr w:rsidR="00E90B9D" w:rsidRPr="00E90B9D" w14:paraId="69BD07B0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CD8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Asthma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F4D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5771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231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65A450AE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CDF1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Asthma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CA93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3,449 (98.7%)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27B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15,709 (98.7%)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82A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19,158 (98.7%)</w:t>
            </w:r>
          </w:p>
        </w:tc>
      </w:tr>
      <w:tr w:rsidR="00E90B9D" w:rsidRPr="00E90B9D" w14:paraId="78EAECB6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016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Asthma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65E6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47 (1.3%)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D2BD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214 (1.3%)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809E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261 (1.3%)</w:t>
            </w:r>
          </w:p>
        </w:tc>
      </w:tr>
      <w:tr w:rsidR="00E90B9D" w:rsidRPr="00E90B9D" w14:paraId="334FEF99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EE9C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Chronic kidney disease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D77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2004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F1DF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B9D" w:rsidRPr="00E90B9D" w14:paraId="3F1F15AF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9687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CKD absent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79A1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2,826 (80.8%)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055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14,258 (89.5%)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552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17,084 (88.0%)</w:t>
            </w:r>
          </w:p>
        </w:tc>
      </w:tr>
      <w:tr w:rsidR="00E90B9D" w:rsidRPr="00E90B9D" w14:paraId="5F422195" w14:textId="77777777" w:rsidTr="00E90B9D">
        <w:trPr>
          <w:jc w:val="center"/>
        </w:trPr>
        <w:tc>
          <w:tcPr>
            <w:tcW w:w="47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A3DB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CKD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E039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670 (19.2%)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D87A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1,665 (10.5%)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9E35" w14:textId="77777777" w:rsidR="00E90B9D" w:rsidRPr="00E90B9D" w:rsidRDefault="00E90B9D" w:rsidP="00E90B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B9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2,335 (12.0%)</w:t>
            </w:r>
          </w:p>
        </w:tc>
      </w:tr>
    </w:tbl>
    <w:p w14:paraId="070F322A" w14:textId="77777777" w:rsidR="0080568F" w:rsidRPr="00E90B9D" w:rsidRDefault="0080568F">
      <w:pPr>
        <w:rPr>
          <w:rFonts w:ascii="Arial" w:hAnsi="Arial" w:cs="Arial"/>
          <w:sz w:val="20"/>
          <w:szCs w:val="20"/>
        </w:rPr>
      </w:pPr>
    </w:p>
    <w:sectPr w:rsidR="0080568F" w:rsidRPr="00E90B9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2712240">
    <w:abstractNumId w:val="1"/>
  </w:num>
  <w:num w:numId="2" w16cid:durableId="1643388583">
    <w:abstractNumId w:val="2"/>
  </w:num>
  <w:num w:numId="3" w16cid:durableId="86232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25"/>
    <w:rsid w:val="00371325"/>
    <w:rsid w:val="0080568F"/>
    <w:rsid w:val="00E9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61718"/>
  <w15:docId w15:val="{56FBDD20-6BFB-9C49-8477-DCFED971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2023-04-26T19:19:00Z</dcterms:modified>
  <cp:category/>
</cp:coreProperties>
</file>