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8B610" w14:textId="77777777" w:rsidR="00270552" w:rsidRDefault="00270552" w:rsidP="000F261C">
      <w:pPr>
        <w:pStyle w:val="Ttulo"/>
      </w:pPr>
    </w:p>
    <w:p w14:paraId="1360267F" w14:textId="77777777" w:rsidR="000F261C" w:rsidRDefault="000F261C" w:rsidP="000F261C"/>
    <w:p w14:paraId="36A02D3A" w14:textId="77777777" w:rsidR="000F261C" w:rsidRDefault="000F261C" w:rsidP="000F261C"/>
    <w:p w14:paraId="5BC8FB55" w14:textId="77777777" w:rsidR="000F261C" w:rsidRDefault="000F261C" w:rsidP="000F261C"/>
    <w:p w14:paraId="7A8E4A93" w14:textId="77777777" w:rsidR="000F261C" w:rsidRDefault="000F261C" w:rsidP="000F261C"/>
    <w:p w14:paraId="281EDB97" w14:textId="77777777" w:rsidR="000F261C" w:rsidRDefault="000F261C" w:rsidP="000F261C"/>
    <w:p w14:paraId="64414F2D" w14:textId="77777777" w:rsidR="000F261C" w:rsidRDefault="000F261C" w:rsidP="000F261C"/>
    <w:p w14:paraId="3BAF4757" w14:textId="77777777" w:rsidR="000F261C" w:rsidRDefault="000F261C" w:rsidP="000F261C"/>
    <w:p w14:paraId="06D40D84" w14:textId="77777777" w:rsidR="000F261C" w:rsidRDefault="000F261C" w:rsidP="000F261C"/>
    <w:p w14:paraId="6323EA13" w14:textId="5CBAE68B" w:rsidR="000F261C" w:rsidRDefault="000F261C" w:rsidP="000F261C">
      <w:pPr>
        <w:pStyle w:val="Ttulo"/>
      </w:pPr>
      <w:r>
        <w:t xml:space="preserve">Procedimiento de Cotización Estandarizada </w:t>
      </w:r>
      <w:r>
        <w:br/>
        <w:t>Hojas de Seguridad.</w:t>
      </w:r>
    </w:p>
    <w:p w14:paraId="672A4C38" w14:textId="77777777" w:rsidR="000F261C" w:rsidRDefault="000F261C" w:rsidP="000F261C"/>
    <w:p w14:paraId="5F11CEBC" w14:textId="77777777" w:rsidR="000F261C" w:rsidRDefault="000F261C" w:rsidP="000F261C"/>
    <w:p w14:paraId="0DB427F5" w14:textId="77777777" w:rsidR="000F261C" w:rsidRDefault="000F261C" w:rsidP="000F261C"/>
    <w:p w14:paraId="2E236052" w14:textId="77777777" w:rsidR="000F261C" w:rsidRDefault="000F261C" w:rsidP="000F261C"/>
    <w:p w14:paraId="26DCC0A0" w14:textId="77777777" w:rsidR="000F261C" w:rsidRDefault="000F261C" w:rsidP="000F261C"/>
    <w:p w14:paraId="2B61C321" w14:textId="77777777" w:rsidR="000F261C" w:rsidRDefault="000F261C" w:rsidP="000F261C"/>
    <w:p w14:paraId="4C118C9F" w14:textId="77777777" w:rsidR="000F261C" w:rsidRDefault="000F261C" w:rsidP="000F261C"/>
    <w:p w14:paraId="6F482592" w14:textId="77777777" w:rsidR="000F261C" w:rsidRDefault="000F261C" w:rsidP="000F261C"/>
    <w:p w14:paraId="0C615DF2" w14:textId="77777777" w:rsidR="000F261C" w:rsidRDefault="000F261C" w:rsidP="000F261C"/>
    <w:tbl>
      <w:tblPr>
        <w:tblStyle w:val="Tablaconcuadrcula"/>
        <w:tblW w:w="0" w:type="auto"/>
        <w:tblLook w:val="04A0" w:firstRow="1" w:lastRow="0" w:firstColumn="1" w:lastColumn="0" w:noHBand="0" w:noVBand="1"/>
      </w:tblPr>
      <w:tblGrid>
        <w:gridCol w:w="2263"/>
        <w:gridCol w:w="6565"/>
      </w:tblGrid>
      <w:tr w:rsidR="000F261C" w14:paraId="59709751" w14:textId="77777777" w:rsidTr="000F261C">
        <w:tc>
          <w:tcPr>
            <w:tcW w:w="2263" w:type="dxa"/>
          </w:tcPr>
          <w:p w14:paraId="2E84B8E9" w14:textId="34B74932" w:rsidR="000F261C" w:rsidRDefault="000F261C" w:rsidP="000F261C">
            <w:r>
              <w:t>Elaborado por:</w:t>
            </w:r>
          </w:p>
        </w:tc>
        <w:tc>
          <w:tcPr>
            <w:tcW w:w="6565" w:type="dxa"/>
          </w:tcPr>
          <w:p w14:paraId="34B68748" w14:textId="7CCF35A1" w:rsidR="000F261C" w:rsidRDefault="000F261C" w:rsidP="000F261C">
            <w:r>
              <w:t>Daniel Andrés López Fernández.</w:t>
            </w:r>
          </w:p>
        </w:tc>
      </w:tr>
      <w:tr w:rsidR="000F261C" w14:paraId="3C11DE82" w14:textId="77777777" w:rsidTr="000F261C">
        <w:tc>
          <w:tcPr>
            <w:tcW w:w="2263" w:type="dxa"/>
          </w:tcPr>
          <w:p w14:paraId="4F69E72D" w14:textId="1E594E18" w:rsidR="000F261C" w:rsidRDefault="000F261C" w:rsidP="000F261C">
            <w:r>
              <w:t>Fecha:</w:t>
            </w:r>
          </w:p>
        </w:tc>
        <w:tc>
          <w:tcPr>
            <w:tcW w:w="6565" w:type="dxa"/>
          </w:tcPr>
          <w:p w14:paraId="2CD680A4" w14:textId="405F36EC" w:rsidR="000F261C" w:rsidRDefault="000F261C" w:rsidP="000F261C">
            <w:r>
              <w:t>14 septiembre del 2026</w:t>
            </w:r>
          </w:p>
        </w:tc>
      </w:tr>
      <w:tr w:rsidR="000F261C" w14:paraId="26E11E57" w14:textId="77777777" w:rsidTr="000F261C">
        <w:tc>
          <w:tcPr>
            <w:tcW w:w="2263" w:type="dxa"/>
          </w:tcPr>
          <w:p w14:paraId="1491ED48" w14:textId="56053116" w:rsidR="000F261C" w:rsidRDefault="000F261C" w:rsidP="000F261C">
            <w:r>
              <w:t>Código:</w:t>
            </w:r>
          </w:p>
        </w:tc>
        <w:tc>
          <w:tcPr>
            <w:tcW w:w="6565" w:type="dxa"/>
          </w:tcPr>
          <w:p w14:paraId="3D48A4A5" w14:textId="4E5F49DA" w:rsidR="000F261C" w:rsidRDefault="000F261C" w:rsidP="000F261C">
            <w:r>
              <w:t>PR-COT-HDS-01</w:t>
            </w:r>
          </w:p>
        </w:tc>
      </w:tr>
    </w:tbl>
    <w:p w14:paraId="69AE2F80" w14:textId="6195DCBB" w:rsidR="000F261C" w:rsidRDefault="000F261C" w:rsidP="000F261C"/>
    <w:p w14:paraId="4D41D450" w14:textId="77777777" w:rsidR="000F261C" w:rsidRDefault="000F261C">
      <w:pPr>
        <w:spacing w:line="278" w:lineRule="auto"/>
        <w:jc w:val="left"/>
      </w:pPr>
      <w:r>
        <w:lastRenderedPageBreak/>
        <w:br w:type="page"/>
      </w:r>
    </w:p>
    <w:sdt>
      <w:sdtPr>
        <w:rPr>
          <w:lang w:val="es-ES"/>
        </w:rPr>
        <w:id w:val="1525751757"/>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40F39242" w14:textId="3BE1C555" w:rsidR="000F261C" w:rsidRDefault="000F261C">
          <w:pPr>
            <w:pStyle w:val="TtuloTDC"/>
          </w:pPr>
          <w:r>
            <w:rPr>
              <w:lang w:val="es-ES"/>
            </w:rPr>
            <w:t>Contenido</w:t>
          </w:r>
        </w:p>
        <w:p w14:paraId="45BB89F5" w14:textId="783C2E22" w:rsidR="008878B2" w:rsidRDefault="000F261C">
          <w:pPr>
            <w:pStyle w:val="TDC1"/>
            <w:tabs>
              <w:tab w:val="right" w:leader="dot" w:pos="8828"/>
            </w:tabs>
            <w:rPr>
              <w:rFonts w:asciiTheme="minorHAnsi" w:eastAsiaTheme="minorEastAsia" w:hAnsiTheme="minorHAnsi"/>
              <w:noProof/>
              <w:lang w:eastAsia="es-CL"/>
            </w:rPr>
          </w:pPr>
          <w:r>
            <w:fldChar w:fldCharType="begin"/>
          </w:r>
          <w:r>
            <w:instrText xml:space="preserve"> TOC \o "1-3" \h \z \u </w:instrText>
          </w:r>
          <w:r>
            <w:fldChar w:fldCharType="separate"/>
          </w:r>
          <w:hyperlink w:anchor="_Toc240282151" w:history="1">
            <w:r w:rsidR="008878B2" w:rsidRPr="000A0414">
              <w:rPr>
                <w:rStyle w:val="Hipervnculo"/>
                <w:noProof/>
              </w:rPr>
              <w:t>1.- Objetivo.</w:t>
            </w:r>
            <w:r w:rsidR="008878B2">
              <w:rPr>
                <w:noProof/>
                <w:webHidden/>
              </w:rPr>
              <w:tab/>
            </w:r>
            <w:r w:rsidR="008878B2">
              <w:rPr>
                <w:noProof/>
                <w:webHidden/>
              </w:rPr>
              <w:fldChar w:fldCharType="begin"/>
            </w:r>
            <w:r w:rsidR="008878B2">
              <w:rPr>
                <w:noProof/>
                <w:webHidden/>
              </w:rPr>
              <w:instrText xml:space="preserve"> PAGEREF _Toc240282151 \h </w:instrText>
            </w:r>
            <w:r w:rsidR="008878B2">
              <w:rPr>
                <w:noProof/>
                <w:webHidden/>
              </w:rPr>
            </w:r>
            <w:r w:rsidR="008878B2">
              <w:rPr>
                <w:noProof/>
                <w:webHidden/>
              </w:rPr>
              <w:fldChar w:fldCharType="separate"/>
            </w:r>
            <w:r w:rsidR="008878B2">
              <w:rPr>
                <w:noProof/>
                <w:webHidden/>
              </w:rPr>
              <w:t>5</w:t>
            </w:r>
            <w:r w:rsidR="008878B2">
              <w:rPr>
                <w:noProof/>
                <w:webHidden/>
              </w:rPr>
              <w:fldChar w:fldCharType="end"/>
            </w:r>
          </w:hyperlink>
        </w:p>
        <w:p w14:paraId="46A84941" w14:textId="5C3B58FB" w:rsidR="008878B2" w:rsidRDefault="008878B2">
          <w:pPr>
            <w:pStyle w:val="TDC1"/>
            <w:tabs>
              <w:tab w:val="right" w:leader="dot" w:pos="8828"/>
            </w:tabs>
            <w:rPr>
              <w:rFonts w:asciiTheme="minorHAnsi" w:eastAsiaTheme="minorEastAsia" w:hAnsiTheme="minorHAnsi"/>
              <w:noProof/>
              <w:lang w:eastAsia="es-CL"/>
            </w:rPr>
          </w:pPr>
          <w:hyperlink w:anchor="_Toc240282152" w:history="1">
            <w:r w:rsidRPr="000A0414">
              <w:rPr>
                <w:rStyle w:val="Hipervnculo"/>
                <w:noProof/>
              </w:rPr>
              <w:t>2.- Alcance.</w:t>
            </w:r>
            <w:r>
              <w:rPr>
                <w:noProof/>
                <w:webHidden/>
              </w:rPr>
              <w:tab/>
            </w:r>
            <w:r>
              <w:rPr>
                <w:noProof/>
                <w:webHidden/>
              </w:rPr>
              <w:fldChar w:fldCharType="begin"/>
            </w:r>
            <w:r>
              <w:rPr>
                <w:noProof/>
                <w:webHidden/>
              </w:rPr>
              <w:instrText xml:space="preserve"> PAGEREF _Toc240282152 \h </w:instrText>
            </w:r>
            <w:r>
              <w:rPr>
                <w:noProof/>
                <w:webHidden/>
              </w:rPr>
            </w:r>
            <w:r>
              <w:rPr>
                <w:noProof/>
                <w:webHidden/>
              </w:rPr>
              <w:fldChar w:fldCharType="separate"/>
            </w:r>
            <w:r>
              <w:rPr>
                <w:noProof/>
                <w:webHidden/>
              </w:rPr>
              <w:t>5</w:t>
            </w:r>
            <w:r>
              <w:rPr>
                <w:noProof/>
                <w:webHidden/>
              </w:rPr>
              <w:fldChar w:fldCharType="end"/>
            </w:r>
          </w:hyperlink>
        </w:p>
        <w:p w14:paraId="410F26DE" w14:textId="65956551" w:rsidR="008878B2" w:rsidRDefault="008878B2">
          <w:pPr>
            <w:pStyle w:val="TDC1"/>
            <w:tabs>
              <w:tab w:val="right" w:leader="dot" w:pos="8828"/>
            </w:tabs>
            <w:rPr>
              <w:rFonts w:asciiTheme="minorHAnsi" w:eastAsiaTheme="minorEastAsia" w:hAnsiTheme="minorHAnsi"/>
              <w:noProof/>
              <w:lang w:eastAsia="es-CL"/>
            </w:rPr>
          </w:pPr>
          <w:hyperlink w:anchor="_Toc240282153" w:history="1">
            <w:r w:rsidRPr="000A0414">
              <w:rPr>
                <w:rStyle w:val="Hipervnculo"/>
                <w:noProof/>
              </w:rPr>
              <w:t>3.- Definiciones.</w:t>
            </w:r>
            <w:r>
              <w:rPr>
                <w:noProof/>
                <w:webHidden/>
              </w:rPr>
              <w:tab/>
            </w:r>
            <w:r>
              <w:rPr>
                <w:noProof/>
                <w:webHidden/>
              </w:rPr>
              <w:fldChar w:fldCharType="begin"/>
            </w:r>
            <w:r>
              <w:rPr>
                <w:noProof/>
                <w:webHidden/>
              </w:rPr>
              <w:instrText xml:space="preserve"> PAGEREF _Toc240282153 \h </w:instrText>
            </w:r>
            <w:r>
              <w:rPr>
                <w:noProof/>
                <w:webHidden/>
              </w:rPr>
            </w:r>
            <w:r>
              <w:rPr>
                <w:noProof/>
                <w:webHidden/>
              </w:rPr>
              <w:fldChar w:fldCharType="separate"/>
            </w:r>
            <w:r>
              <w:rPr>
                <w:noProof/>
                <w:webHidden/>
              </w:rPr>
              <w:t>5</w:t>
            </w:r>
            <w:r>
              <w:rPr>
                <w:noProof/>
                <w:webHidden/>
              </w:rPr>
              <w:fldChar w:fldCharType="end"/>
            </w:r>
          </w:hyperlink>
        </w:p>
        <w:p w14:paraId="7D52EDD5" w14:textId="0D3C58D4" w:rsidR="008878B2" w:rsidRDefault="008878B2">
          <w:pPr>
            <w:pStyle w:val="TDC1"/>
            <w:tabs>
              <w:tab w:val="right" w:leader="dot" w:pos="8828"/>
            </w:tabs>
            <w:rPr>
              <w:rFonts w:asciiTheme="minorHAnsi" w:eastAsiaTheme="minorEastAsia" w:hAnsiTheme="minorHAnsi"/>
              <w:noProof/>
              <w:lang w:eastAsia="es-CL"/>
            </w:rPr>
          </w:pPr>
          <w:hyperlink w:anchor="_Toc240282154" w:history="1">
            <w:r w:rsidRPr="000A0414">
              <w:rPr>
                <w:rStyle w:val="Hipervnculo"/>
                <w:noProof/>
              </w:rPr>
              <w:t>4.- Responsabilidades.</w:t>
            </w:r>
            <w:r>
              <w:rPr>
                <w:noProof/>
                <w:webHidden/>
              </w:rPr>
              <w:tab/>
            </w:r>
            <w:r>
              <w:rPr>
                <w:noProof/>
                <w:webHidden/>
              </w:rPr>
              <w:fldChar w:fldCharType="begin"/>
            </w:r>
            <w:r>
              <w:rPr>
                <w:noProof/>
                <w:webHidden/>
              </w:rPr>
              <w:instrText xml:space="preserve"> PAGEREF _Toc240282154 \h </w:instrText>
            </w:r>
            <w:r>
              <w:rPr>
                <w:noProof/>
                <w:webHidden/>
              </w:rPr>
            </w:r>
            <w:r>
              <w:rPr>
                <w:noProof/>
                <w:webHidden/>
              </w:rPr>
              <w:fldChar w:fldCharType="separate"/>
            </w:r>
            <w:r>
              <w:rPr>
                <w:noProof/>
                <w:webHidden/>
              </w:rPr>
              <w:t>6</w:t>
            </w:r>
            <w:r>
              <w:rPr>
                <w:noProof/>
                <w:webHidden/>
              </w:rPr>
              <w:fldChar w:fldCharType="end"/>
            </w:r>
          </w:hyperlink>
        </w:p>
        <w:p w14:paraId="717B06C0" w14:textId="2BC04780" w:rsidR="008878B2" w:rsidRDefault="008878B2">
          <w:pPr>
            <w:pStyle w:val="TDC1"/>
            <w:tabs>
              <w:tab w:val="right" w:leader="dot" w:pos="8828"/>
            </w:tabs>
            <w:rPr>
              <w:rFonts w:asciiTheme="minorHAnsi" w:eastAsiaTheme="minorEastAsia" w:hAnsiTheme="minorHAnsi"/>
              <w:noProof/>
              <w:lang w:eastAsia="es-CL"/>
            </w:rPr>
          </w:pPr>
          <w:hyperlink w:anchor="_Toc240282155" w:history="1">
            <w:r w:rsidRPr="000A0414">
              <w:rPr>
                <w:rStyle w:val="Hipervnculo"/>
                <w:noProof/>
              </w:rPr>
              <w:t>5.- Documentos y servicios ofrecidos.</w:t>
            </w:r>
            <w:r>
              <w:rPr>
                <w:noProof/>
                <w:webHidden/>
              </w:rPr>
              <w:tab/>
            </w:r>
            <w:r>
              <w:rPr>
                <w:noProof/>
                <w:webHidden/>
              </w:rPr>
              <w:fldChar w:fldCharType="begin"/>
            </w:r>
            <w:r>
              <w:rPr>
                <w:noProof/>
                <w:webHidden/>
              </w:rPr>
              <w:instrText xml:space="preserve"> PAGEREF _Toc240282155 \h </w:instrText>
            </w:r>
            <w:r>
              <w:rPr>
                <w:noProof/>
                <w:webHidden/>
              </w:rPr>
            </w:r>
            <w:r>
              <w:rPr>
                <w:noProof/>
                <w:webHidden/>
              </w:rPr>
              <w:fldChar w:fldCharType="separate"/>
            </w:r>
            <w:r>
              <w:rPr>
                <w:noProof/>
                <w:webHidden/>
              </w:rPr>
              <w:t>7</w:t>
            </w:r>
            <w:r>
              <w:rPr>
                <w:noProof/>
                <w:webHidden/>
              </w:rPr>
              <w:fldChar w:fldCharType="end"/>
            </w:r>
          </w:hyperlink>
        </w:p>
        <w:p w14:paraId="17BEF60E" w14:textId="4D89F291" w:rsidR="008878B2" w:rsidRDefault="008878B2">
          <w:pPr>
            <w:pStyle w:val="TDC1"/>
            <w:tabs>
              <w:tab w:val="right" w:leader="dot" w:pos="8828"/>
            </w:tabs>
            <w:rPr>
              <w:rFonts w:asciiTheme="minorHAnsi" w:eastAsiaTheme="minorEastAsia" w:hAnsiTheme="minorHAnsi"/>
              <w:noProof/>
              <w:lang w:eastAsia="es-CL"/>
            </w:rPr>
          </w:pPr>
          <w:hyperlink w:anchor="_Toc240282156" w:history="1">
            <w:r w:rsidRPr="000A0414">
              <w:rPr>
                <w:rStyle w:val="Hipervnculo"/>
                <w:noProof/>
              </w:rPr>
              <w:t>6.- Clientes objetivo.</w:t>
            </w:r>
            <w:r>
              <w:rPr>
                <w:noProof/>
                <w:webHidden/>
              </w:rPr>
              <w:tab/>
            </w:r>
            <w:r>
              <w:rPr>
                <w:noProof/>
                <w:webHidden/>
              </w:rPr>
              <w:fldChar w:fldCharType="begin"/>
            </w:r>
            <w:r>
              <w:rPr>
                <w:noProof/>
                <w:webHidden/>
              </w:rPr>
              <w:instrText xml:space="preserve"> PAGEREF _Toc240282156 \h </w:instrText>
            </w:r>
            <w:r>
              <w:rPr>
                <w:noProof/>
                <w:webHidden/>
              </w:rPr>
            </w:r>
            <w:r>
              <w:rPr>
                <w:noProof/>
                <w:webHidden/>
              </w:rPr>
              <w:fldChar w:fldCharType="separate"/>
            </w:r>
            <w:r>
              <w:rPr>
                <w:noProof/>
                <w:webHidden/>
              </w:rPr>
              <w:t>8</w:t>
            </w:r>
            <w:r>
              <w:rPr>
                <w:noProof/>
                <w:webHidden/>
              </w:rPr>
              <w:fldChar w:fldCharType="end"/>
            </w:r>
          </w:hyperlink>
        </w:p>
        <w:p w14:paraId="13F225C5" w14:textId="09C5C635" w:rsidR="008878B2" w:rsidRDefault="008878B2">
          <w:pPr>
            <w:pStyle w:val="TDC1"/>
            <w:tabs>
              <w:tab w:val="right" w:leader="dot" w:pos="8828"/>
            </w:tabs>
            <w:rPr>
              <w:rFonts w:asciiTheme="minorHAnsi" w:eastAsiaTheme="minorEastAsia" w:hAnsiTheme="minorHAnsi"/>
              <w:noProof/>
              <w:lang w:eastAsia="es-CL"/>
            </w:rPr>
          </w:pPr>
          <w:hyperlink w:anchor="_Toc240282157" w:history="1">
            <w:r w:rsidRPr="000A0414">
              <w:rPr>
                <w:rStyle w:val="Hipervnculo"/>
                <w:noProof/>
              </w:rPr>
              <w:t>7.- Información mínima para cotizar.</w:t>
            </w:r>
            <w:r>
              <w:rPr>
                <w:noProof/>
                <w:webHidden/>
              </w:rPr>
              <w:tab/>
            </w:r>
            <w:r>
              <w:rPr>
                <w:noProof/>
                <w:webHidden/>
              </w:rPr>
              <w:fldChar w:fldCharType="begin"/>
            </w:r>
            <w:r>
              <w:rPr>
                <w:noProof/>
                <w:webHidden/>
              </w:rPr>
              <w:instrText xml:space="preserve"> PAGEREF _Toc240282157 \h </w:instrText>
            </w:r>
            <w:r>
              <w:rPr>
                <w:noProof/>
                <w:webHidden/>
              </w:rPr>
            </w:r>
            <w:r>
              <w:rPr>
                <w:noProof/>
                <w:webHidden/>
              </w:rPr>
              <w:fldChar w:fldCharType="separate"/>
            </w:r>
            <w:r>
              <w:rPr>
                <w:noProof/>
                <w:webHidden/>
              </w:rPr>
              <w:t>8</w:t>
            </w:r>
            <w:r>
              <w:rPr>
                <w:noProof/>
                <w:webHidden/>
              </w:rPr>
              <w:fldChar w:fldCharType="end"/>
            </w:r>
          </w:hyperlink>
        </w:p>
        <w:p w14:paraId="4B9FB043" w14:textId="369CE21A" w:rsidR="008878B2" w:rsidRDefault="008878B2">
          <w:pPr>
            <w:pStyle w:val="TDC2"/>
            <w:tabs>
              <w:tab w:val="right" w:leader="dot" w:pos="8828"/>
            </w:tabs>
            <w:rPr>
              <w:rFonts w:asciiTheme="minorHAnsi" w:eastAsiaTheme="minorEastAsia" w:hAnsiTheme="minorHAnsi"/>
              <w:noProof/>
              <w:lang w:eastAsia="es-CL"/>
            </w:rPr>
          </w:pPr>
          <w:hyperlink w:anchor="_Toc240282158" w:history="1">
            <w:r w:rsidRPr="000A0414">
              <w:rPr>
                <w:rStyle w:val="Hipervnculo"/>
                <w:noProof/>
              </w:rPr>
              <w:t>7.1.- Antecedentes comunes.</w:t>
            </w:r>
            <w:r>
              <w:rPr>
                <w:noProof/>
                <w:webHidden/>
              </w:rPr>
              <w:tab/>
            </w:r>
            <w:r>
              <w:rPr>
                <w:noProof/>
                <w:webHidden/>
              </w:rPr>
              <w:fldChar w:fldCharType="begin"/>
            </w:r>
            <w:r>
              <w:rPr>
                <w:noProof/>
                <w:webHidden/>
              </w:rPr>
              <w:instrText xml:space="preserve"> PAGEREF _Toc240282158 \h </w:instrText>
            </w:r>
            <w:r>
              <w:rPr>
                <w:noProof/>
                <w:webHidden/>
              </w:rPr>
            </w:r>
            <w:r>
              <w:rPr>
                <w:noProof/>
                <w:webHidden/>
              </w:rPr>
              <w:fldChar w:fldCharType="separate"/>
            </w:r>
            <w:r>
              <w:rPr>
                <w:noProof/>
                <w:webHidden/>
              </w:rPr>
              <w:t>9</w:t>
            </w:r>
            <w:r>
              <w:rPr>
                <w:noProof/>
                <w:webHidden/>
              </w:rPr>
              <w:fldChar w:fldCharType="end"/>
            </w:r>
          </w:hyperlink>
        </w:p>
        <w:p w14:paraId="4839CEEF" w14:textId="5C545466" w:rsidR="008878B2" w:rsidRDefault="008878B2">
          <w:pPr>
            <w:pStyle w:val="TDC2"/>
            <w:tabs>
              <w:tab w:val="right" w:leader="dot" w:pos="8828"/>
            </w:tabs>
            <w:rPr>
              <w:rFonts w:asciiTheme="minorHAnsi" w:eastAsiaTheme="minorEastAsia" w:hAnsiTheme="minorHAnsi"/>
              <w:noProof/>
              <w:lang w:eastAsia="es-CL"/>
            </w:rPr>
          </w:pPr>
          <w:hyperlink w:anchor="_Toc240282159" w:history="1">
            <w:r w:rsidRPr="000A0414">
              <w:rPr>
                <w:rStyle w:val="Hipervnculo"/>
                <w:noProof/>
              </w:rPr>
              <w:t>7.2.- Antecedentes técnicos por servicio.</w:t>
            </w:r>
            <w:r>
              <w:rPr>
                <w:noProof/>
                <w:webHidden/>
              </w:rPr>
              <w:tab/>
            </w:r>
            <w:r>
              <w:rPr>
                <w:noProof/>
                <w:webHidden/>
              </w:rPr>
              <w:fldChar w:fldCharType="begin"/>
            </w:r>
            <w:r>
              <w:rPr>
                <w:noProof/>
                <w:webHidden/>
              </w:rPr>
              <w:instrText xml:space="preserve"> PAGEREF _Toc240282159 \h </w:instrText>
            </w:r>
            <w:r>
              <w:rPr>
                <w:noProof/>
                <w:webHidden/>
              </w:rPr>
            </w:r>
            <w:r>
              <w:rPr>
                <w:noProof/>
                <w:webHidden/>
              </w:rPr>
              <w:fldChar w:fldCharType="separate"/>
            </w:r>
            <w:r>
              <w:rPr>
                <w:noProof/>
                <w:webHidden/>
              </w:rPr>
              <w:t>9</w:t>
            </w:r>
            <w:r>
              <w:rPr>
                <w:noProof/>
                <w:webHidden/>
              </w:rPr>
              <w:fldChar w:fldCharType="end"/>
            </w:r>
          </w:hyperlink>
        </w:p>
        <w:p w14:paraId="6CC4836F" w14:textId="04D74BBB" w:rsidR="008878B2" w:rsidRDefault="008878B2">
          <w:pPr>
            <w:pStyle w:val="TDC1"/>
            <w:tabs>
              <w:tab w:val="right" w:leader="dot" w:pos="8828"/>
            </w:tabs>
            <w:rPr>
              <w:rFonts w:asciiTheme="minorHAnsi" w:eastAsiaTheme="minorEastAsia" w:hAnsiTheme="minorHAnsi"/>
              <w:noProof/>
              <w:lang w:eastAsia="es-CL"/>
            </w:rPr>
          </w:pPr>
          <w:hyperlink w:anchor="_Toc240282160" w:history="1">
            <w:r w:rsidRPr="000A0414">
              <w:rPr>
                <w:rStyle w:val="Hipervnculo"/>
                <w:noProof/>
              </w:rPr>
              <w:t>8.- Evaluación de factibilidad.</w:t>
            </w:r>
            <w:r>
              <w:rPr>
                <w:noProof/>
                <w:webHidden/>
              </w:rPr>
              <w:tab/>
            </w:r>
            <w:r>
              <w:rPr>
                <w:noProof/>
                <w:webHidden/>
              </w:rPr>
              <w:fldChar w:fldCharType="begin"/>
            </w:r>
            <w:r>
              <w:rPr>
                <w:noProof/>
                <w:webHidden/>
              </w:rPr>
              <w:instrText xml:space="preserve"> PAGEREF _Toc240282160 \h </w:instrText>
            </w:r>
            <w:r>
              <w:rPr>
                <w:noProof/>
                <w:webHidden/>
              </w:rPr>
            </w:r>
            <w:r>
              <w:rPr>
                <w:noProof/>
                <w:webHidden/>
              </w:rPr>
              <w:fldChar w:fldCharType="separate"/>
            </w:r>
            <w:r>
              <w:rPr>
                <w:noProof/>
                <w:webHidden/>
              </w:rPr>
              <w:t>10</w:t>
            </w:r>
            <w:r>
              <w:rPr>
                <w:noProof/>
                <w:webHidden/>
              </w:rPr>
              <w:fldChar w:fldCharType="end"/>
            </w:r>
          </w:hyperlink>
        </w:p>
        <w:p w14:paraId="49F326A5" w14:textId="65846B7E" w:rsidR="008878B2" w:rsidRDefault="008878B2">
          <w:pPr>
            <w:pStyle w:val="TDC1"/>
            <w:tabs>
              <w:tab w:val="right" w:leader="dot" w:pos="8828"/>
            </w:tabs>
            <w:rPr>
              <w:rFonts w:asciiTheme="minorHAnsi" w:eastAsiaTheme="minorEastAsia" w:hAnsiTheme="minorHAnsi"/>
              <w:noProof/>
              <w:lang w:eastAsia="es-CL"/>
            </w:rPr>
          </w:pPr>
          <w:hyperlink w:anchor="_Toc240282161" w:history="1">
            <w:r w:rsidRPr="000A0414">
              <w:rPr>
                <w:rStyle w:val="Hipervnculo"/>
                <w:noProof/>
              </w:rPr>
              <w:t>9.- Matriz de complejidad y esfuerzo.</w:t>
            </w:r>
            <w:r>
              <w:rPr>
                <w:noProof/>
                <w:webHidden/>
              </w:rPr>
              <w:tab/>
            </w:r>
            <w:r>
              <w:rPr>
                <w:noProof/>
                <w:webHidden/>
              </w:rPr>
              <w:fldChar w:fldCharType="begin"/>
            </w:r>
            <w:r>
              <w:rPr>
                <w:noProof/>
                <w:webHidden/>
              </w:rPr>
              <w:instrText xml:space="preserve"> PAGEREF _Toc240282161 \h </w:instrText>
            </w:r>
            <w:r>
              <w:rPr>
                <w:noProof/>
                <w:webHidden/>
              </w:rPr>
            </w:r>
            <w:r>
              <w:rPr>
                <w:noProof/>
                <w:webHidden/>
              </w:rPr>
              <w:fldChar w:fldCharType="separate"/>
            </w:r>
            <w:r>
              <w:rPr>
                <w:noProof/>
                <w:webHidden/>
              </w:rPr>
              <w:t>10</w:t>
            </w:r>
            <w:r>
              <w:rPr>
                <w:noProof/>
                <w:webHidden/>
              </w:rPr>
              <w:fldChar w:fldCharType="end"/>
            </w:r>
          </w:hyperlink>
        </w:p>
        <w:p w14:paraId="101E6262" w14:textId="00DDA20D" w:rsidR="008878B2" w:rsidRDefault="008878B2">
          <w:pPr>
            <w:pStyle w:val="TDC2"/>
            <w:tabs>
              <w:tab w:val="right" w:leader="dot" w:pos="8828"/>
            </w:tabs>
            <w:rPr>
              <w:rFonts w:asciiTheme="minorHAnsi" w:eastAsiaTheme="minorEastAsia" w:hAnsiTheme="minorHAnsi"/>
              <w:noProof/>
              <w:lang w:eastAsia="es-CL"/>
            </w:rPr>
          </w:pPr>
          <w:hyperlink w:anchor="_Toc240282162" w:history="1">
            <w:r w:rsidRPr="000A0414">
              <w:rPr>
                <w:rStyle w:val="Hipervnculo"/>
                <w:noProof/>
              </w:rPr>
              <w:t>9.1.- Horas base referenciales.</w:t>
            </w:r>
            <w:r>
              <w:rPr>
                <w:noProof/>
                <w:webHidden/>
              </w:rPr>
              <w:tab/>
            </w:r>
            <w:r>
              <w:rPr>
                <w:noProof/>
                <w:webHidden/>
              </w:rPr>
              <w:fldChar w:fldCharType="begin"/>
            </w:r>
            <w:r>
              <w:rPr>
                <w:noProof/>
                <w:webHidden/>
              </w:rPr>
              <w:instrText xml:space="preserve"> PAGEREF _Toc240282162 \h </w:instrText>
            </w:r>
            <w:r>
              <w:rPr>
                <w:noProof/>
                <w:webHidden/>
              </w:rPr>
            </w:r>
            <w:r>
              <w:rPr>
                <w:noProof/>
                <w:webHidden/>
              </w:rPr>
              <w:fldChar w:fldCharType="separate"/>
            </w:r>
            <w:r>
              <w:rPr>
                <w:noProof/>
                <w:webHidden/>
              </w:rPr>
              <w:t>11</w:t>
            </w:r>
            <w:r>
              <w:rPr>
                <w:noProof/>
                <w:webHidden/>
              </w:rPr>
              <w:fldChar w:fldCharType="end"/>
            </w:r>
          </w:hyperlink>
        </w:p>
        <w:p w14:paraId="78B1064A" w14:textId="65DF2890" w:rsidR="008878B2" w:rsidRDefault="008878B2">
          <w:pPr>
            <w:pStyle w:val="TDC1"/>
            <w:tabs>
              <w:tab w:val="right" w:leader="dot" w:pos="8828"/>
            </w:tabs>
            <w:rPr>
              <w:rFonts w:asciiTheme="minorHAnsi" w:eastAsiaTheme="minorEastAsia" w:hAnsiTheme="minorHAnsi"/>
              <w:noProof/>
              <w:lang w:eastAsia="es-CL"/>
            </w:rPr>
          </w:pPr>
          <w:hyperlink w:anchor="_Toc240282163" w:history="1">
            <w:r w:rsidRPr="000A0414">
              <w:rPr>
                <w:rStyle w:val="Hipervnculo"/>
                <w:noProof/>
              </w:rPr>
              <w:t>10.- Contenido obligatorio de la cotización.</w:t>
            </w:r>
            <w:r>
              <w:rPr>
                <w:noProof/>
                <w:webHidden/>
              </w:rPr>
              <w:tab/>
            </w:r>
            <w:r>
              <w:rPr>
                <w:noProof/>
                <w:webHidden/>
              </w:rPr>
              <w:fldChar w:fldCharType="begin"/>
            </w:r>
            <w:r>
              <w:rPr>
                <w:noProof/>
                <w:webHidden/>
              </w:rPr>
              <w:instrText xml:space="preserve"> PAGEREF _Toc240282163 \h </w:instrText>
            </w:r>
            <w:r>
              <w:rPr>
                <w:noProof/>
                <w:webHidden/>
              </w:rPr>
            </w:r>
            <w:r>
              <w:rPr>
                <w:noProof/>
                <w:webHidden/>
              </w:rPr>
              <w:fldChar w:fldCharType="separate"/>
            </w:r>
            <w:r>
              <w:rPr>
                <w:noProof/>
                <w:webHidden/>
              </w:rPr>
              <w:t>12</w:t>
            </w:r>
            <w:r>
              <w:rPr>
                <w:noProof/>
                <w:webHidden/>
              </w:rPr>
              <w:fldChar w:fldCharType="end"/>
            </w:r>
          </w:hyperlink>
        </w:p>
        <w:p w14:paraId="3A4B4A08" w14:textId="1FF6131B" w:rsidR="008878B2" w:rsidRDefault="008878B2">
          <w:pPr>
            <w:pStyle w:val="TDC1"/>
            <w:tabs>
              <w:tab w:val="right" w:leader="dot" w:pos="8828"/>
            </w:tabs>
            <w:rPr>
              <w:rFonts w:asciiTheme="minorHAnsi" w:eastAsiaTheme="minorEastAsia" w:hAnsiTheme="minorHAnsi"/>
              <w:noProof/>
              <w:lang w:eastAsia="es-CL"/>
            </w:rPr>
          </w:pPr>
          <w:hyperlink w:anchor="_Toc240282164" w:history="1">
            <w:r w:rsidRPr="000A0414">
              <w:rPr>
                <w:rStyle w:val="Hipervnculo"/>
                <w:noProof/>
              </w:rPr>
              <w:t>11.- Revisiones y tiempos internos.</w:t>
            </w:r>
            <w:r>
              <w:rPr>
                <w:noProof/>
                <w:webHidden/>
              </w:rPr>
              <w:tab/>
            </w:r>
            <w:r>
              <w:rPr>
                <w:noProof/>
                <w:webHidden/>
              </w:rPr>
              <w:fldChar w:fldCharType="begin"/>
            </w:r>
            <w:r>
              <w:rPr>
                <w:noProof/>
                <w:webHidden/>
              </w:rPr>
              <w:instrText xml:space="preserve"> PAGEREF _Toc240282164 \h </w:instrText>
            </w:r>
            <w:r>
              <w:rPr>
                <w:noProof/>
                <w:webHidden/>
              </w:rPr>
            </w:r>
            <w:r>
              <w:rPr>
                <w:noProof/>
                <w:webHidden/>
              </w:rPr>
              <w:fldChar w:fldCharType="separate"/>
            </w:r>
            <w:r>
              <w:rPr>
                <w:noProof/>
                <w:webHidden/>
              </w:rPr>
              <w:t>12</w:t>
            </w:r>
            <w:r>
              <w:rPr>
                <w:noProof/>
                <w:webHidden/>
              </w:rPr>
              <w:fldChar w:fldCharType="end"/>
            </w:r>
          </w:hyperlink>
        </w:p>
        <w:p w14:paraId="7563E633" w14:textId="4E8ADD1D" w:rsidR="008878B2" w:rsidRDefault="008878B2">
          <w:pPr>
            <w:pStyle w:val="TDC2"/>
            <w:tabs>
              <w:tab w:val="right" w:leader="dot" w:pos="8828"/>
            </w:tabs>
            <w:rPr>
              <w:rFonts w:asciiTheme="minorHAnsi" w:eastAsiaTheme="minorEastAsia" w:hAnsiTheme="minorHAnsi"/>
              <w:noProof/>
              <w:lang w:eastAsia="es-CL"/>
            </w:rPr>
          </w:pPr>
          <w:hyperlink w:anchor="_Toc240282165" w:history="1">
            <w:r w:rsidRPr="000A0414">
              <w:rPr>
                <w:rStyle w:val="Hipervnculo"/>
                <w:noProof/>
              </w:rPr>
              <w:t>11.1.- Reglas de revisión.</w:t>
            </w:r>
            <w:r>
              <w:rPr>
                <w:noProof/>
                <w:webHidden/>
              </w:rPr>
              <w:tab/>
            </w:r>
            <w:r>
              <w:rPr>
                <w:noProof/>
                <w:webHidden/>
              </w:rPr>
              <w:fldChar w:fldCharType="begin"/>
            </w:r>
            <w:r>
              <w:rPr>
                <w:noProof/>
                <w:webHidden/>
              </w:rPr>
              <w:instrText xml:space="preserve"> PAGEREF _Toc240282165 \h </w:instrText>
            </w:r>
            <w:r>
              <w:rPr>
                <w:noProof/>
                <w:webHidden/>
              </w:rPr>
            </w:r>
            <w:r>
              <w:rPr>
                <w:noProof/>
                <w:webHidden/>
              </w:rPr>
              <w:fldChar w:fldCharType="separate"/>
            </w:r>
            <w:r>
              <w:rPr>
                <w:noProof/>
                <w:webHidden/>
              </w:rPr>
              <w:t>12</w:t>
            </w:r>
            <w:r>
              <w:rPr>
                <w:noProof/>
                <w:webHidden/>
              </w:rPr>
              <w:fldChar w:fldCharType="end"/>
            </w:r>
          </w:hyperlink>
        </w:p>
        <w:p w14:paraId="148335CE" w14:textId="120379D0" w:rsidR="008878B2" w:rsidRDefault="008878B2">
          <w:pPr>
            <w:pStyle w:val="TDC2"/>
            <w:tabs>
              <w:tab w:val="right" w:leader="dot" w:pos="8828"/>
            </w:tabs>
            <w:rPr>
              <w:rFonts w:asciiTheme="minorHAnsi" w:eastAsiaTheme="minorEastAsia" w:hAnsiTheme="minorHAnsi"/>
              <w:noProof/>
              <w:lang w:eastAsia="es-CL"/>
            </w:rPr>
          </w:pPr>
          <w:hyperlink w:anchor="_Toc240282166" w:history="1">
            <w:r w:rsidRPr="000A0414">
              <w:rPr>
                <w:rStyle w:val="Hipervnculo"/>
                <w:noProof/>
              </w:rPr>
              <w:t>11.2.- Plazos internos orientativos.</w:t>
            </w:r>
            <w:r>
              <w:rPr>
                <w:noProof/>
                <w:webHidden/>
              </w:rPr>
              <w:tab/>
            </w:r>
            <w:r>
              <w:rPr>
                <w:noProof/>
                <w:webHidden/>
              </w:rPr>
              <w:fldChar w:fldCharType="begin"/>
            </w:r>
            <w:r>
              <w:rPr>
                <w:noProof/>
                <w:webHidden/>
              </w:rPr>
              <w:instrText xml:space="preserve"> PAGEREF _Toc240282166 \h </w:instrText>
            </w:r>
            <w:r>
              <w:rPr>
                <w:noProof/>
                <w:webHidden/>
              </w:rPr>
            </w:r>
            <w:r>
              <w:rPr>
                <w:noProof/>
                <w:webHidden/>
              </w:rPr>
              <w:fldChar w:fldCharType="separate"/>
            </w:r>
            <w:r>
              <w:rPr>
                <w:noProof/>
                <w:webHidden/>
              </w:rPr>
              <w:t>13</w:t>
            </w:r>
            <w:r>
              <w:rPr>
                <w:noProof/>
                <w:webHidden/>
              </w:rPr>
              <w:fldChar w:fldCharType="end"/>
            </w:r>
          </w:hyperlink>
        </w:p>
        <w:p w14:paraId="08B3DC4F" w14:textId="02ADFE7F" w:rsidR="008878B2" w:rsidRDefault="008878B2">
          <w:pPr>
            <w:pStyle w:val="TDC1"/>
            <w:tabs>
              <w:tab w:val="right" w:leader="dot" w:pos="8828"/>
            </w:tabs>
            <w:rPr>
              <w:rFonts w:asciiTheme="minorHAnsi" w:eastAsiaTheme="minorEastAsia" w:hAnsiTheme="minorHAnsi"/>
              <w:noProof/>
              <w:lang w:eastAsia="es-CL"/>
            </w:rPr>
          </w:pPr>
          <w:hyperlink w:anchor="_Toc240282167" w:history="1">
            <w:r w:rsidRPr="000A0414">
              <w:rPr>
                <w:rStyle w:val="Hipervnculo"/>
                <w:noProof/>
              </w:rPr>
              <w:t>12.- Exclusiones estándar.</w:t>
            </w:r>
            <w:r>
              <w:rPr>
                <w:noProof/>
                <w:webHidden/>
              </w:rPr>
              <w:tab/>
            </w:r>
            <w:r>
              <w:rPr>
                <w:noProof/>
                <w:webHidden/>
              </w:rPr>
              <w:fldChar w:fldCharType="begin"/>
            </w:r>
            <w:r>
              <w:rPr>
                <w:noProof/>
                <w:webHidden/>
              </w:rPr>
              <w:instrText xml:space="preserve"> PAGEREF _Toc240282167 \h </w:instrText>
            </w:r>
            <w:r>
              <w:rPr>
                <w:noProof/>
                <w:webHidden/>
              </w:rPr>
            </w:r>
            <w:r>
              <w:rPr>
                <w:noProof/>
                <w:webHidden/>
              </w:rPr>
              <w:fldChar w:fldCharType="separate"/>
            </w:r>
            <w:r>
              <w:rPr>
                <w:noProof/>
                <w:webHidden/>
              </w:rPr>
              <w:t>13</w:t>
            </w:r>
            <w:r>
              <w:rPr>
                <w:noProof/>
                <w:webHidden/>
              </w:rPr>
              <w:fldChar w:fldCharType="end"/>
            </w:r>
          </w:hyperlink>
        </w:p>
        <w:p w14:paraId="77176636" w14:textId="4C896AB7" w:rsidR="008878B2" w:rsidRDefault="008878B2">
          <w:pPr>
            <w:pStyle w:val="TDC1"/>
            <w:tabs>
              <w:tab w:val="right" w:leader="dot" w:pos="8828"/>
            </w:tabs>
            <w:rPr>
              <w:rFonts w:asciiTheme="minorHAnsi" w:eastAsiaTheme="minorEastAsia" w:hAnsiTheme="minorHAnsi"/>
              <w:noProof/>
              <w:lang w:eastAsia="es-CL"/>
            </w:rPr>
          </w:pPr>
          <w:hyperlink w:anchor="_Toc240282168" w:history="1">
            <w:r w:rsidRPr="000A0414">
              <w:rPr>
                <w:rStyle w:val="Hipervnculo"/>
                <w:noProof/>
              </w:rPr>
              <w:t>13.- Flujo de aplicación.</w:t>
            </w:r>
            <w:r>
              <w:rPr>
                <w:noProof/>
                <w:webHidden/>
              </w:rPr>
              <w:tab/>
            </w:r>
            <w:r>
              <w:rPr>
                <w:noProof/>
                <w:webHidden/>
              </w:rPr>
              <w:fldChar w:fldCharType="begin"/>
            </w:r>
            <w:r>
              <w:rPr>
                <w:noProof/>
                <w:webHidden/>
              </w:rPr>
              <w:instrText xml:space="preserve"> PAGEREF _Toc240282168 \h </w:instrText>
            </w:r>
            <w:r>
              <w:rPr>
                <w:noProof/>
                <w:webHidden/>
              </w:rPr>
            </w:r>
            <w:r>
              <w:rPr>
                <w:noProof/>
                <w:webHidden/>
              </w:rPr>
              <w:fldChar w:fldCharType="separate"/>
            </w:r>
            <w:r>
              <w:rPr>
                <w:noProof/>
                <w:webHidden/>
              </w:rPr>
              <w:t>14</w:t>
            </w:r>
            <w:r>
              <w:rPr>
                <w:noProof/>
                <w:webHidden/>
              </w:rPr>
              <w:fldChar w:fldCharType="end"/>
            </w:r>
          </w:hyperlink>
        </w:p>
        <w:p w14:paraId="57B92991" w14:textId="09D66D41" w:rsidR="008878B2" w:rsidRDefault="008878B2">
          <w:pPr>
            <w:pStyle w:val="TDC2"/>
            <w:tabs>
              <w:tab w:val="right" w:leader="dot" w:pos="8828"/>
            </w:tabs>
            <w:rPr>
              <w:rFonts w:asciiTheme="minorHAnsi" w:eastAsiaTheme="minorEastAsia" w:hAnsiTheme="minorHAnsi"/>
              <w:noProof/>
              <w:lang w:eastAsia="es-CL"/>
            </w:rPr>
          </w:pPr>
          <w:hyperlink w:anchor="_Toc240282169" w:history="1">
            <w:r w:rsidRPr="000A0414">
              <w:rPr>
                <w:rStyle w:val="Hipervnculo"/>
                <w:noProof/>
              </w:rPr>
              <w:t>13.1.- Descripción del flujo.</w:t>
            </w:r>
            <w:r>
              <w:rPr>
                <w:noProof/>
                <w:webHidden/>
              </w:rPr>
              <w:tab/>
            </w:r>
            <w:r>
              <w:rPr>
                <w:noProof/>
                <w:webHidden/>
              </w:rPr>
              <w:fldChar w:fldCharType="begin"/>
            </w:r>
            <w:r>
              <w:rPr>
                <w:noProof/>
                <w:webHidden/>
              </w:rPr>
              <w:instrText xml:space="preserve"> PAGEREF _Toc240282169 \h </w:instrText>
            </w:r>
            <w:r>
              <w:rPr>
                <w:noProof/>
                <w:webHidden/>
              </w:rPr>
            </w:r>
            <w:r>
              <w:rPr>
                <w:noProof/>
                <w:webHidden/>
              </w:rPr>
              <w:fldChar w:fldCharType="separate"/>
            </w:r>
            <w:r>
              <w:rPr>
                <w:noProof/>
                <w:webHidden/>
              </w:rPr>
              <w:t>14</w:t>
            </w:r>
            <w:r>
              <w:rPr>
                <w:noProof/>
                <w:webHidden/>
              </w:rPr>
              <w:fldChar w:fldCharType="end"/>
            </w:r>
          </w:hyperlink>
        </w:p>
        <w:p w14:paraId="757C7491" w14:textId="316F2CE6" w:rsidR="008878B2" w:rsidRDefault="008878B2">
          <w:pPr>
            <w:pStyle w:val="TDC1"/>
            <w:tabs>
              <w:tab w:val="right" w:leader="dot" w:pos="8828"/>
            </w:tabs>
            <w:rPr>
              <w:rFonts w:asciiTheme="minorHAnsi" w:eastAsiaTheme="minorEastAsia" w:hAnsiTheme="minorHAnsi"/>
              <w:noProof/>
              <w:lang w:eastAsia="es-CL"/>
            </w:rPr>
          </w:pPr>
          <w:hyperlink w:anchor="_Toc240282170" w:history="1">
            <w:r w:rsidRPr="000A0414">
              <w:rPr>
                <w:rStyle w:val="Hipervnculo"/>
                <w:noProof/>
              </w:rPr>
              <w:t>14.- Registros y trazabilidad.</w:t>
            </w:r>
            <w:r>
              <w:rPr>
                <w:noProof/>
                <w:webHidden/>
              </w:rPr>
              <w:tab/>
            </w:r>
            <w:r>
              <w:rPr>
                <w:noProof/>
                <w:webHidden/>
              </w:rPr>
              <w:fldChar w:fldCharType="begin"/>
            </w:r>
            <w:r>
              <w:rPr>
                <w:noProof/>
                <w:webHidden/>
              </w:rPr>
              <w:instrText xml:space="preserve"> PAGEREF _Toc240282170 \h </w:instrText>
            </w:r>
            <w:r>
              <w:rPr>
                <w:noProof/>
                <w:webHidden/>
              </w:rPr>
            </w:r>
            <w:r>
              <w:rPr>
                <w:noProof/>
                <w:webHidden/>
              </w:rPr>
              <w:fldChar w:fldCharType="separate"/>
            </w:r>
            <w:r>
              <w:rPr>
                <w:noProof/>
                <w:webHidden/>
              </w:rPr>
              <w:t>15</w:t>
            </w:r>
            <w:r>
              <w:rPr>
                <w:noProof/>
                <w:webHidden/>
              </w:rPr>
              <w:fldChar w:fldCharType="end"/>
            </w:r>
          </w:hyperlink>
        </w:p>
        <w:p w14:paraId="4290D729" w14:textId="723D064E" w:rsidR="008878B2" w:rsidRDefault="008878B2">
          <w:pPr>
            <w:pStyle w:val="TDC1"/>
            <w:tabs>
              <w:tab w:val="right" w:leader="dot" w:pos="8828"/>
            </w:tabs>
            <w:rPr>
              <w:rFonts w:asciiTheme="minorHAnsi" w:eastAsiaTheme="minorEastAsia" w:hAnsiTheme="minorHAnsi"/>
              <w:noProof/>
              <w:lang w:eastAsia="es-CL"/>
            </w:rPr>
          </w:pPr>
          <w:hyperlink w:anchor="_Toc240282171" w:history="1">
            <w:r w:rsidRPr="000A0414">
              <w:rPr>
                <w:rStyle w:val="Hipervnculo"/>
                <w:noProof/>
              </w:rPr>
              <w:t>15.- Indicadores de control.</w:t>
            </w:r>
            <w:r>
              <w:rPr>
                <w:noProof/>
                <w:webHidden/>
              </w:rPr>
              <w:tab/>
            </w:r>
            <w:r>
              <w:rPr>
                <w:noProof/>
                <w:webHidden/>
              </w:rPr>
              <w:fldChar w:fldCharType="begin"/>
            </w:r>
            <w:r>
              <w:rPr>
                <w:noProof/>
                <w:webHidden/>
              </w:rPr>
              <w:instrText xml:space="preserve"> PAGEREF _Toc240282171 \h </w:instrText>
            </w:r>
            <w:r>
              <w:rPr>
                <w:noProof/>
                <w:webHidden/>
              </w:rPr>
            </w:r>
            <w:r>
              <w:rPr>
                <w:noProof/>
                <w:webHidden/>
              </w:rPr>
              <w:fldChar w:fldCharType="separate"/>
            </w:r>
            <w:r>
              <w:rPr>
                <w:noProof/>
                <w:webHidden/>
              </w:rPr>
              <w:t>16</w:t>
            </w:r>
            <w:r>
              <w:rPr>
                <w:noProof/>
                <w:webHidden/>
              </w:rPr>
              <w:fldChar w:fldCharType="end"/>
            </w:r>
          </w:hyperlink>
        </w:p>
        <w:p w14:paraId="499B1CBB" w14:textId="2BBC30BE" w:rsidR="008878B2" w:rsidRDefault="008878B2">
          <w:pPr>
            <w:pStyle w:val="TDC1"/>
            <w:tabs>
              <w:tab w:val="right" w:leader="dot" w:pos="8828"/>
            </w:tabs>
            <w:rPr>
              <w:rFonts w:asciiTheme="minorHAnsi" w:eastAsiaTheme="minorEastAsia" w:hAnsiTheme="minorHAnsi"/>
              <w:noProof/>
              <w:lang w:eastAsia="es-CL"/>
            </w:rPr>
          </w:pPr>
          <w:hyperlink w:anchor="_Toc240282172" w:history="1">
            <w:r w:rsidRPr="000A0414">
              <w:rPr>
                <w:rStyle w:val="Hipervnculo"/>
                <w:noProof/>
              </w:rPr>
              <w:t>16.- Mantenimiento de la base de cotización.</w:t>
            </w:r>
            <w:r>
              <w:rPr>
                <w:noProof/>
                <w:webHidden/>
              </w:rPr>
              <w:tab/>
            </w:r>
            <w:r>
              <w:rPr>
                <w:noProof/>
                <w:webHidden/>
              </w:rPr>
              <w:fldChar w:fldCharType="begin"/>
            </w:r>
            <w:r>
              <w:rPr>
                <w:noProof/>
                <w:webHidden/>
              </w:rPr>
              <w:instrText xml:space="preserve"> PAGEREF _Toc240282172 \h </w:instrText>
            </w:r>
            <w:r>
              <w:rPr>
                <w:noProof/>
                <w:webHidden/>
              </w:rPr>
            </w:r>
            <w:r>
              <w:rPr>
                <w:noProof/>
                <w:webHidden/>
              </w:rPr>
              <w:fldChar w:fldCharType="separate"/>
            </w:r>
            <w:r>
              <w:rPr>
                <w:noProof/>
                <w:webHidden/>
              </w:rPr>
              <w:t>16</w:t>
            </w:r>
            <w:r>
              <w:rPr>
                <w:noProof/>
                <w:webHidden/>
              </w:rPr>
              <w:fldChar w:fldCharType="end"/>
            </w:r>
          </w:hyperlink>
        </w:p>
        <w:p w14:paraId="5EAA0DCB" w14:textId="4BE5F6C8" w:rsidR="008878B2" w:rsidRDefault="008878B2">
          <w:pPr>
            <w:pStyle w:val="TDC1"/>
            <w:tabs>
              <w:tab w:val="right" w:leader="dot" w:pos="8828"/>
            </w:tabs>
            <w:rPr>
              <w:rFonts w:asciiTheme="minorHAnsi" w:eastAsiaTheme="minorEastAsia" w:hAnsiTheme="minorHAnsi"/>
              <w:noProof/>
              <w:lang w:eastAsia="es-CL"/>
            </w:rPr>
          </w:pPr>
          <w:hyperlink w:anchor="_Toc240282173" w:history="1">
            <w:r w:rsidRPr="000A0414">
              <w:rPr>
                <w:rStyle w:val="Hipervnculo"/>
                <w:noProof/>
              </w:rPr>
              <w:t>17.- Anexos.</w:t>
            </w:r>
            <w:r>
              <w:rPr>
                <w:noProof/>
                <w:webHidden/>
              </w:rPr>
              <w:tab/>
            </w:r>
            <w:r>
              <w:rPr>
                <w:noProof/>
                <w:webHidden/>
              </w:rPr>
              <w:fldChar w:fldCharType="begin"/>
            </w:r>
            <w:r>
              <w:rPr>
                <w:noProof/>
                <w:webHidden/>
              </w:rPr>
              <w:instrText xml:space="preserve"> PAGEREF _Toc240282173 \h </w:instrText>
            </w:r>
            <w:r>
              <w:rPr>
                <w:noProof/>
                <w:webHidden/>
              </w:rPr>
            </w:r>
            <w:r>
              <w:rPr>
                <w:noProof/>
                <w:webHidden/>
              </w:rPr>
              <w:fldChar w:fldCharType="separate"/>
            </w:r>
            <w:r>
              <w:rPr>
                <w:noProof/>
                <w:webHidden/>
              </w:rPr>
              <w:t>17</w:t>
            </w:r>
            <w:r>
              <w:rPr>
                <w:noProof/>
                <w:webHidden/>
              </w:rPr>
              <w:fldChar w:fldCharType="end"/>
            </w:r>
          </w:hyperlink>
        </w:p>
        <w:p w14:paraId="3CE0191C" w14:textId="7437D472" w:rsidR="008878B2" w:rsidRDefault="008878B2">
          <w:pPr>
            <w:pStyle w:val="TDC2"/>
            <w:tabs>
              <w:tab w:val="right" w:leader="dot" w:pos="8828"/>
            </w:tabs>
            <w:rPr>
              <w:rFonts w:asciiTheme="minorHAnsi" w:eastAsiaTheme="minorEastAsia" w:hAnsiTheme="minorHAnsi"/>
              <w:noProof/>
              <w:lang w:eastAsia="es-CL"/>
            </w:rPr>
          </w:pPr>
          <w:hyperlink w:anchor="_Toc240282174" w:history="1">
            <w:r w:rsidRPr="000A0414">
              <w:rPr>
                <w:rStyle w:val="Hipervnculo"/>
                <w:noProof/>
              </w:rPr>
              <w:t>17.1.- Ficha de levantamiento para cotización.</w:t>
            </w:r>
            <w:r>
              <w:rPr>
                <w:noProof/>
                <w:webHidden/>
              </w:rPr>
              <w:tab/>
            </w:r>
            <w:r>
              <w:rPr>
                <w:noProof/>
                <w:webHidden/>
              </w:rPr>
              <w:fldChar w:fldCharType="begin"/>
            </w:r>
            <w:r>
              <w:rPr>
                <w:noProof/>
                <w:webHidden/>
              </w:rPr>
              <w:instrText xml:space="preserve"> PAGEREF _Toc240282174 \h </w:instrText>
            </w:r>
            <w:r>
              <w:rPr>
                <w:noProof/>
                <w:webHidden/>
              </w:rPr>
            </w:r>
            <w:r>
              <w:rPr>
                <w:noProof/>
                <w:webHidden/>
              </w:rPr>
              <w:fldChar w:fldCharType="separate"/>
            </w:r>
            <w:r>
              <w:rPr>
                <w:noProof/>
                <w:webHidden/>
              </w:rPr>
              <w:t>17</w:t>
            </w:r>
            <w:r>
              <w:rPr>
                <w:noProof/>
                <w:webHidden/>
              </w:rPr>
              <w:fldChar w:fldCharType="end"/>
            </w:r>
          </w:hyperlink>
        </w:p>
        <w:p w14:paraId="7C302461" w14:textId="2206470E" w:rsidR="008878B2" w:rsidRDefault="008878B2">
          <w:pPr>
            <w:pStyle w:val="TDC2"/>
            <w:tabs>
              <w:tab w:val="right" w:leader="dot" w:pos="8828"/>
            </w:tabs>
            <w:rPr>
              <w:rFonts w:asciiTheme="minorHAnsi" w:eastAsiaTheme="minorEastAsia" w:hAnsiTheme="minorHAnsi"/>
              <w:noProof/>
              <w:lang w:eastAsia="es-CL"/>
            </w:rPr>
          </w:pPr>
          <w:hyperlink w:anchor="_Toc240282175" w:history="1">
            <w:r w:rsidRPr="000A0414">
              <w:rPr>
                <w:rStyle w:val="Hipervnculo"/>
                <w:noProof/>
              </w:rPr>
              <w:t>17.2.- Texto estándar para propuestas.</w:t>
            </w:r>
            <w:r>
              <w:rPr>
                <w:noProof/>
                <w:webHidden/>
              </w:rPr>
              <w:tab/>
            </w:r>
            <w:r>
              <w:rPr>
                <w:noProof/>
                <w:webHidden/>
              </w:rPr>
              <w:fldChar w:fldCharType="begin"/>
            </w:r>
            <w:r>
              <w:rPr>
                <w:noProof/>
                <w:webHidden/>
              </w:rPr>
              <w:instrText xml:space="preserve"> PAGEREF _Toc240282175 \h </w:instrText>
            </w:r>
            <w:r>
              <w:rPr>
                <w:noProof/>
                <w:webHidden/>
              </w:rPr>
            </w:r>
            <w:r>
              <w:rPr>
                <w:noProof/>
                <w:webHidden/>
              </w:rPr>
              <w:fldChar w:fldCharType="separate"/>
            </w:r>
            <w:r>
              <w:rPr>
                <w:noProof/>
                <w:webHidden/>
              </w:rPr>
              <w:t>18</w:t>
            </w:r>
            <w:r>
              <w:rPr>
                <w:noProof/>
                <w:webHidden/>
              </w:rPr>
              <w:fldChar w:fldCharType="end"/>
            </w:r>
          </w:hyperlink>
        </w:p>
        <w:p w14:paraId="5DF09BF1" w14:textId="5FC37429" w:rsidR="008878B2" w:rsidRDefault="008878B2">
          <w:pPr>
            <w:pStyle w:val="TDC3"/>
            <w:tabs>
              <w:tab w:val="right" w:leader="dot" w:pos="8828"/>
            </w:tabs>
            <w:rPr>
              <w:rFonts w:asciiTheme="minorHAnsi" w:eastAsiaTheme="minorEastAsia" w:hAnsiTheme="minorHAnsi"/>
              <w:noProof/>
              <w:lang w:eastAsia="es-CL"/>
            </w:rPr>
          </w:pPr>
          <w:hyperlink w:anchor="_Toc240282176" w:history="1">
            <w:r w:rsidRPr="000A0414">
              <w:rPr>
                <w:rStyle w:val="Hipervnculo"/>
                <w:noProof/>
              </w:rPr>
              <w:t>Alcance</w:t>
            </w:r>
            <w:r>
              <w:rPr>
                <w:noProof/>
                <w:webHidden/>
              </w:rPr>
              <w:tab/>
            </w:r>
            <w:r>
              <w:rPr>
                <w:noProof/>
                <w:webHidden/>
              </w:rPr>
              <w:fldChar w:fldCharType="begin"/>
            </w:r>
            <w:r>
              <w:rPr>
                <w:noProof/>
                <w:webHidden/>
              </w:rPr>
              <w:instrText xml:space="preserve"> PAGEREF _Toc240282176 \h </w:instrText>
            </w:r>
            <w:r>
              <w:rPr>
                <w:noProof/>
                <w:webHidden/>
              </w:rPr>
            </w:r>
            <w:r>
              <w:rPr>
                <w:noProof/>
                <w:webHidden/>
              </w:rPr>
              <w:fldChar w:fldCharType="separate"/>
            </w:r>
            <w:r>
              <w:rPr>
                <w:noProof/>
                <w:webHidden/>
              </w:rPr>
              <w:t>18</w:t>
            </w:r>
            <w:r>
              <w:rPr>
                <w:noProof/>
                <w:webHidden/>
              </w:rPr>
              <w:fldChar w:fldCharType="end"/>
            </w:r>
          </w:hyperlink>
        </w:p>
        <w:p w14:paraId="729B4C62" w14:textId="5BA2176E" w:rsidR="008878B2" w:rsidRDefault="008878B2">
          <w:pPr>
            <w:pStyle w:val="TDC3"/>
            <w:tabs>
              <w:tab w:val="right" w:leader="dot" w:pos="8828"/>
            </w:tabs>
            <w:rPr>
              <w:rFonts w:asciiTheme="minorHAnsi" w:eastAsiaTheme="minorEastAsia" w:hAnsiTheme="minorHAnsi"/>
              <w:noProof/>
              <w:lang w:eastAsia="es-CL"/>
            </w:rPr>
          </w:pPr>
          <w:hyperlink w:anchor="_Toc240282177" w:history="1">
            <w:r w:rsidRPr="000A0414">
              <w:rPr>
                <w:rStyle w:val="Hipervnculo"/>
                <w:noProof/>
              </w:rPr>
              <w:t>Responsabilidad de los antecedentes</w:t>
            </w:r>
            <w:r>
              <w:rPr>
                <w:noProof/>
                <w:webHidden/>
              </w:rPr>
              <w:tab/>
            </w:r>
            <w:r>
              <w:rPr>
                <w:noProof/>
                <w:webHidden/>
              </w:rPr>
              <w:fldChar w:fldCharType="begin"/>
            </w:r>
            <w:r>
              <w:rPr>
                <w:noProof/>
                <w:webHidden/>
              </w:rPr>
              <w:instrText xml:space="preserve"> PAGEREF _Toc240282177 \h </w:instrText>
            </w:r>
            <w:r>
              <w:rPr>
                <w:noProof/>
                <w:webHidden/>
              </w:rPr>
            </w:r>
            <w:r>
              <w:rPr>
                <w:noProof/>
                <w:webHidden/>
              </w:rPr>
              <w:fldChar w:fldCharType="separate"/>
            </w:r>
            <w:r>
              <w:rPr>
                <w:noProof/>
                <w:webHidden/>
              </w:rPr>
              <w:t>18</w:t>
            </w:r>
            <w:r>
              <w:rPr>
                <w:noProof/>
                <w:webHidden/>
              </w:rPr>
              <w:fldChar w:fldCharType="end"/>
            </w:r>
          </w:hyperlink>
        </w:p>
        <w:p w14:paraId="4ACE31A7" w14:textId="7E94668D" w:rsidR="008878B2" w:rsidRDefault="008878B2">
          <w:pPr>
            <w:pStyle w:val="TDC3"/>
            <w:tabs>
              <w:tab w:val="right" w:leader="dot" w:pos="8828"/>
            </w:tabs>
            <w:rPr>
              <w:rFonts w:asciiTheme="minorHAnsi" w:eastAsiaTheme="minorEastAsia" w:hAnsiTheme="minorHAnsi"/>
              <w:noProof/>
              <w:lang w:eastAsia="es-CL"/>
            </w:rPr>
          </w:pPr>
          <w:hyperlink w:anchor="_Toc240282178" w:history="1">
            <w:r w:rsidRPr="000A0414">
              <w:rPr>
                <w:rStyle w:val="Hipervnculo"/>
                <w:noProof/>
              </w:rPr>
              <w:t>Revisiones y plazos</w:t>
            </w:r>
            <w:r>
              <w:rPr>
                <w:noProof/>
                <w:webHidden/>
              </w:rPr>
              <w:tab/>
            </w:r>
            <w:r>
              <w:rPr>
                <w:noProof/>
                <w:webHidden/>
              </w:rPr>
              <w:fldChar w:fldCharType="begin"/>
            </w:r>
            <w:r>
              <w:rPr>
                <w:noProof/>
                <w:webHidden/>
              </w:rPr>
              <w:instrText xml:space="preserve"> PAGEREF _Toc240282178 \h </w:instrText>
            </w:r>
            <w:r>
              <w:rPr>
                <w:noProof/>
                <w:webHidden/>
              </w:rPr>
            </w:r>
            <w:r>
              <w:rPr>
                <w:noProof/>
                <w:webHidden/>
              </w:rPr>
              <w:fldChar w:fldCharType="separate"/>
            </w:r>
            <w:r>
              <w:rPr>
                <w:noProof/>
                <w:webHidden/>
              </w:rPr>
              <w:t>18</w:t>
            </w:r>
            <w:r>
              <w:rPr>
                <w:noProof/>
                <w:webHidden/>
              </w:rPr>
              <w:fldChar w:fldCharType="end"/>
            </w:r>
          </w:hyperlink>
        </w:p>
        <w:p w14:paraId="6353BCCA" w14:textId="24F83B30" w:rsidR="008878B2" w:rsidRDefault="008878B2">
          <w:pPr>
            <w:pStyle w:val="TDC3"/>
            <w:tabs>
              <w:tab w:val="right" w:leader="dot" w:pos="8828"/>
            </w:tabs>
            <w:rPr>
              <w:rFonts w:asciiTheme="minorHAnsi" w:eastAsiaTheme="minorEastAsia" w:hAnsiTheme="minorHAnsi"/>
              <w:noProof/>
              <w:lang w:eastAsia="es-CL"/>
            </w:rPr>
          </w:pPr>
          <w:hyperlink w:anchor="_Toc240282179" w:history="1">
            <w:r w:rsidRPr="000A0414">
              <w:rPr>
                <w:rStyle w:val="Hipervnculo"/>
                <w:noProof/>
              </w:rPr>
              <w:t>Cambios de alcance</w:t>
            </w:r>
            <w:r>
              <w:rPr>
                <w:noProof/>
                <w:webHidden/>
              </w:rPr>
              <w:tab/>
            </w:r>
            <w:r>
              <w:rPr>
                <w:noProof/>
                <w:webHidden/>
              </w:rPr>
              <w:fldChar w:fldCharType="begin"/>
            </w:r>
            <w:r>
              <w:rPr>
                <w:noProof/>
                <w:webHidden/>
              </w:rPr>
              <w:instrText xml:space="preserve"> PAGEREF _Toc240282179 \h </w:instrText>
            </w:r>
            <w:r>
              <w:rPr>
                <w:noProof/>
                <w:webHidden/>
              </w:rPr>
            </w:r>
            <w:r>
              <w:rPr>
                <w:noProof/>
                <w:webHidden/>
              </w:rPr>
              <w:fldChar w:fldCharType="separate"/>
            </w:r>
            <w:r>
              <w:rPr>
                <w:noProof/>
                <w:webHidden/>
              </w:rPr>
              <w:t>18</w:t>
            </w:r>
            <w:r>
              <w:rPr>
                <w:noProof/>
                <w:webHidden/>
              </w:rPr>
              <w:fldChar w:fldCharType="end"/>
            </w:r>
          </w:hyperlink>
        </w:p>
        <w:p w14:paraId="1E7E8B85" w14:textId="13BFB186" w:rsidR="008878B2" w:rsidRDefault="008878B2">
          <w:pPr>
            <w:pStyle w:val="TDC3"/>
            <w:tabs>
              <w:tab w:val="right" w:leader="dot" w:pos="8828"/>
            </w:tabs>
            <w:rPr>
              <w:rFonts w:asciiTheme="minorHAnsi" w:eastAsiaTheme="minorEastAsia" w:hAnsiTheme="minorHAnsi"/>
              <w:noProof/>
              <w:lang w:eastAsia="es-CL"/>
            </w:rPr>
          </w:pPr>
          <w:hyperlink w:anchor="_Toc240282180" w:history="1">
            <w:r w:rsidRPr="000A0414">
              <w:rPr>
                <w:rStyle w:val="Hipervnculo"/>
                <w:noProof/>
              </w:rPr>
              <w:t>Exclusiones</w:t>
            </w:r>
            <w:r>
              <w:rPr>
                <w:noProof/>
                <w:webHidden/>
              </w:rPr>
              <w:tab/>
            </w:r>
            <w:r>
              <w:rPr>
                <w:noProof/>
                <w:webHidden/>
              </w:rPr>
              <w:fldChar w:fldCharType="begin"/>
            </w:r>
            <w:r>
              <w:rPr>
                <w:noProof/>
                <w:webHidden/>
              </w:rPr>
              <w:instrText xml:space="preserve"> PAGEREF _Toc240282180 \h </w:instrText>
            </w:r>
            <w:r>
              <w:rPr>
                <w:noProof/>
                <w:webHidden/>
              </w:rPr>
            </w:r>
            <w:r>
              <w:rPr>
                <w:noProof/>
                <w:webHidden/>
              </w:rPr>
              <w:fldChar w:fldCharType="separate"/>
            </w:r>
            <w:r>
              <w:rPr>
                <w:noProof/>
                <w:webHidden/>
              </w:rPr>
              <w:t>18</w:t>
            </w:r>
            <w:r>
              <w:rPr>
                <w:noProof/>
                <w:webHidden/>
              </w:rPr>
              <w:fldChar w:fldCharType="end"/>
            </w:r>
          </w:hyperlink>
        </w:p>
        <w:p w14:paraId="5B3EC903" w14:textId="77BB23A3" w:rsidR="000F261C" w:rsidRDefault="000F261C">
          <w:r>
            <w:rPr>
              <w:b/>
              <w:bCs/>
              <w:lang w:val="es-ES"/>
            </w:rPr>
            <w:fldChar w:fldCharType="end"/>
          </w:r>
        </w:p>
      </w:sdtContent>
    </w:sdt>
    <w:p w14:paraId="608B7860" w14:textId="220AEA49" w:rsidR="000F261C" w:rsidRDefault="000F261C">
      <w:pPr>
        <w:spacing w:line="278" w:lineRule="auto"/>
        <w:jc w:val="left"/>
      </w:pPr>
      <w:r>
        <w:br w:type="page"/>
      </w:r>
    </w:p>
    <w:p w14:paraId="17CAC372" w14:textId="6F7B7AFE" w:rsidR="000F261C" w:rsidRDefault="00CB7442" w:rsidP="000F261C">
      <w:pPr>
        <w:pStyle w:val="Ttulo1"/>
      </w:pPr>
      <w:bookmarkStart w:id="0" w:name="_Toc240282151"/>
      <w:r>
        <w:lastRenderedPageBreak/>
        <w:t xml:space="preserve">1.- </w:t>
      </w:r>
      <w:r w:rsidR="000F261C">
        <w:t>Objetivo.</w:t>
      </w:r>
      <w:bookmarkEnd w:id="0"/>
    </w:p>
    <w:p w14:paraId="21135F24" w14:textId="4964115F" w:rsidR="000F261C" w:rsidRDefault="000F261C" w:rsidP="000F261C">
      <w:r>
        <w:t>Establecer una base única para diseñar, revisar y aprobar cotizaciones de servicios de Hojas de Seguridad (HDS). El objetivo es que clientes y equipo interno comprendan el alcance contratado, las responsabilidades de cada parte y los factores que explican el precio y el plazo ofrecido.</w:t>
      </w:r>
    </w:p>
    <w:p w14:paraId="6D914345" w14:textId="0BC12483" w:rsidR="000F261C" w:rsidRDefault="00CB7442" w:rsidP="000F261C">
      <w:pPr>
        <w:pStyle w:val="Ttulo1"/>
      </w:pPr>
      <w:bookmarkStart w:id="1" w:name="_Toc240282152"/>
      <w:r>
        <w:t xml:space="preserve">2.- </w:t>
      </w:r>
      <w:r w:rsidR="000F261C">
        <w:t>Alcance.</w:t>
      </w:r>
      <w:bookmarkEnd w:id="1"/>
      <w:r w:rsidR="000F261C">
        <w:t xml:space="preserve"> </w:t>
      </w:r>
    </w:p>
    <w:p w14:paraId="7F74CA21" w14:textId="55422A12" w:rsidR="000F261C" w:rsidRDefault="000F261C" w:rsidP="000F261C">
      <w:r>
        <w:t>Este procedimiento se aplica desde la recepción de una consulta comercial hasta la aceptación de la cotización y el traspaso formal del expediente al equipo técnico. Cubre solicitudes de elaboración, actualización, revisión técnica, Hojas de Datos de Seguridad para Residuos (HDSR) y proyectos de múltiples documentos.</w:t>
      </w:r>
    </w:p>
    <w:p w14:paraId="5FC0226D" w14:textId="27ACCCE4" w:rsidR="000F261C" w:rsidRDefault="000F261C" w:rsidP="000F261C">
      <w:pPr>
        <w:pStyle w:val="Prrafodelista"/>
        <w:numPr>
          <w:ilvl w:val="0"/>
          <w:numId w:val="1"/>
        </w:numPr>
      </w:pPr>
      <w:r>
        <w:t>Incluye la definición de servicios, clientes objetivo,</w:t>
      </w:r>
      <w:r w:rsidR="00CB7442">
        <w:t xml:space="preserve"> antecedentes mínimos, entregables, revisiones, plazos internos, exclusiones y cálculo referencial de esfuerzo.</w:t>
      </w:r>
    </w:p>
    <w:p w14:paraId="6140C721" w14:textId="5A1E73B8" w:rsidR="00CB7442" w:rsidRDefault="00CB7442" w:rsidP="000F261C">
      <w:pPr>
        <w:pStyle w:val="Prrafodelista"/>
        <w:numPr>
          <w:ilvl w:val="0"/>
          <w:numId w:val="1"/>
        </w:numPr>
      </w:pPr>
      <w:r>
        <w:t>No reemplaza el procedimiento técnico de elaboración, revisión, aprobación, entrega y actualización de HDS o HDSR.</w:t>
      </w:r>
    </w:p>
    <w:p w14:paraId="02433709" w14:textId="41443DC3" w:rsidR="00CB7442" w:rsidRDefault="00CB7442" w:rsidP="000F261C">
      <w:pPr>
        <w:pStyle w:val="Prrafodelista"/>
        <w:numPr>
          <w:ilvl w:val="0"/>
          <w:numId w:val="1"/>
        </w:numPr>
      </w:pPr>
      <w:r>
        <w:t>No autoriza compromisos fuera de esta base sin una aprobación interna y una modificación escrita de alcance.</w:t>
      </w:r>
    </w:p>
    <w:p w14:paraId="5AA154EB" w14:textId="4F673DC0" w:rsidR="00CB7442" w:rsidRDefault="00CB7442" w:rsidP="00CB7442">
      <w:pPr>
        <w:pStyle w:val="Ttulo1"/>
      </w:pPr>
      <w:bookmarkStart w:id="2" w:name="_Toc240282153"/>
      <w:r>
        <w:t>3.- Definiciones.</w:t>
      </w:r>
      <w:bookmarkEnd w:id="2"/>
    </w:p>
    <w:tbl>
      <w:tblPr>
        <w:tblStyle w:val="Tablaconcuadrcula"/>
        <w:tblW w:w="0" w:type="auto"/>
        <w:tblLook w:val="04A0" w:firstRow="1" w:lastRow="0" w:firstColumn="1" w:lastColumn="0" w:noHBand="0" w:noVBand="1"/>
      </w:tblPr>
      <w:tblGrid>
        <w:gridCol w:w="1838"/>
        <w:gridCol w:w="6990"/>
      </w:tblGrid>
      <w:tr w:rsidR="00CB7442" w14:paraId="54BEE641" w14:textId="77777777" w:rsidTr="00745E7F">
        <w:tc>
          <w:tcPr>
            <w:tcW w:w="1838" w:type="dxa"/>
            <w:shd w:val="clear" w:color="auto" w:fill="1A7363"/>
          </w:tcPr>
          <w:p w14:paraId="59F477CC" w14:textId="77376512" w:rsidR="00CB7442" w:rsidRPr="00745E7F" w:rsidRDefault="00CB7442" w:rsidP="00745E7F">
            <w:pPr>
              <w:jc w:val="center"/>
              <w:rPr>
                <w:b/>
                <w:bCs/>
                <w:color w:val="FFFFFF" w:themeColor="background1"/>
                <w:sz w:val="20"/>
                <w:szCs w:val="20"/>
              </w:rPr>
            </w:pPr>
            <w:r w:rsidRPr="00745E7F">
              <w:rPr>
                <w:b/>
                <w:bCs/>
                <w:color w:val="FFFFFF" w:themeColor="background1"/>
                <w:sz w:val="20"/>
                <w:szCs w:val="20"/>
              </w:rPr>
              <w:t>Termino.</w:t>
            </w:r>
          </w:p>
        </w:tc>
        <w:tc>
          <w:tcPr>
            <w:tcW w:w="6990" w:type="dxa"/>
            <w:shd w:val="clear" w:color="auto" w:fill="1A7363"/>
          </w:tcPr>
          <w:p w14:paraId="12A4BBA2" w14:textId="740176CC" w:rsidR="00CB7442" w:rsidRPr="00745E7F" w:rsidRDefault="00CB7442" w:rsidP="00745E7F">
            <w:pPr>
              <w:jc w:val="center"/>
              <w:rPr>
                <w:b/>
                <w:bCs/>
                <w:color w:val="FFFFFF" w:themeColor="background1"/>
                <w:sz w:val="20"/>
                <w:szCs w:val="20"/>
              </w:rPr>
            </w:pPr>
            <w:r w:rsidRPr="00745E7F">
              <w:rPr>
                <w:b/>
                <w:bCs/>
                <w:color w:val="FFFFFF" w:themeColor="background1"/>
                <w:sz w:val="20"/>
                <w:szCs w:val="20"/>
              </w:rPr>
              <w:t>Definición operativa.</w:t>
            </w:r>
          </w:p>
        </w:tc>
      </w:tr>
      <w:tr w:rsidR="00CB7442" w14:paraId="5D3491ED" w14:textId="77777777" w:rsidTr="00CB7442">
        <w:tc>
          <w:tcPr>
            <w:tcW w:w="1838" w:type="dxa"/>
          </w:tcPr>
          <w:p w14:paraId="3A94327E" w14:textId="7F3BFA72" w:rsidR="00CB7442" w:rsidRPr="00CB7442" w:rsidRDefault="00CB7442" w:rsidP="00CB7442">
            <w:pPr>
              <w:rPr>
                <w:sz w:val="20"/>
                <w:szCs w:val="20"/>
              </w:rPr>
            </w:pPr>
            <w:r>
              <w:rPr>
                <w:sz w:val="20"/>
                <w:szCs w:val="20"/>
              </w:rPr>
              <w:t>HDS.</w:t>
            </w:r>
          </w:p>
        </w:tc>
        <w:tc>
          <w:tcPr>
            <w:tcW w:w="6990" w:type="dxa"/>
          </w:tcPr>
          <w:p w14:paraId="6261CE4F" w14:textId="0C256BF8" w:rsidR="00CB7442" w:rsidRPr="00CB7442" w:rsidRDefault="00CB7442" w:rsidP="00CB7442">
            <w:pPr>
              <w:rPr>
                <w:sz w:val="20"/>
                <w:szCs w:val="20"/>
              </w:rPr>
            </w:pPr>
            <w:r>
              <w:rPr>
                <w:sz w:val="20"/>
                <w:szCs w:val="20"/>
              </w:rPr>
              <w:t>Documento técnico de seguridad de una sustancia o mezcla, preparado o actualizando según el alcance, datos disponibles y marco normativo definido en la propuesta.</w:t>
            </w:r>
          </w:p>
        </w:tc>
      </w:tr>
      <w:tr w:rsidR="00CB7442" w14:paraId="025D4B1F" w14:textId="77777777" w:rsidTr="00CB7442">
        <w:tc>
          <w:tcPr>
            <w:tcW w:w="1838" w:type="dxa"/>
          </w:tcPr>
          <w:p w14:paraId="44CF1A26" w14:textId="7CE884CF" w:rsidR="00CB7442" w:rsidRPr="00CB7442" w:rsidRDefault="00CB7442" w:rsidP="00CB7442">
            <w:pPr>
              <w:rPr>
                <w:sz w:val="20"/>
                <w:szCs w:val="20"/>
              </w:rPr>
            </w:pPr>
            <w:r>
              <w:rPr>
                <w:sz w:val="20"/>
                <w:szCs w:val="20"/>
              </w:rPr>
              <w:t>HDSR.</w:t>
            </w:r>
          </w:p>
        </w:tc>
        <w:tc>
          <w:tcPr>
            <w:tcW w:w="6990" w:type="dxa"/>
          </w:tcPr>
          <w:p w14:paraId="582AF09B" w14:textId="144DC87D" w:rsidR="00CB7442" w:rsidRPr="00CB7442" w:rsidRDefault="00CB7442" w:rsidP="00CB7442">
            <w:pPr>
              <w:rPr>
                <w:sz w:val="20"/>
                <w:szCs w:val="20"/>
              </w:rPr>
            </w:pPr>
            <w:r>
              <w:rPr>
                <w:sz w:val="20"/>
                <w:szCs w:val="20"/>
              </w:rPr>
              <w:t xml:space="preserve">Documento técnico un residuo que consolida sus antecedentes de origen, composición conocida, peligrosos, manejo y trazabilidad. No remplaza caracterización, muestreo ni análisis de laboratorio cuando estos sean necesarios. </w:t>
            </w:r>
          </w:p>
        </w:tc>
      </w:tr>
      <w:tr w:rsidR="00CB7442" w14:paraId="65487A33" w14:textId="77777777" w:rsidTr="00CB7442">
        <w:tc>
          <w:tcPr>
            <w:tcW w:w="1838" w:type="dxa"/>
          </w:tcPr>
          <w:p w14:paraId="50178B73" w14:textId="2ED35820" w:rsidR="00CB7442" w:rsidRPr="00CB7442" w:rsidRDefault="00CB7442" w:rsidP="00CB7442">
            <w:pPr>
              <w:rPr>
                <w:sz w:val="20"/>
                <w:szCs w:val="20"/>
              </w:rPr>
            </w:pPr>
            <w:r>
              <w:rPr>
                <w:sz w:val="20"/>
                <w:szCs w:val="20"/>
              </w:rPr>
              <w:t>Expediente técnico.</w:t>
            </w:r>
          </w:p>
        </w:tc>
        <w:tc>
          <w:tcPr>
            <w:tcW w:w="6990" w:type="dxa"/>
          </w:tcPr>
          <w:p w14:paraId="324D948C" w14:textId="78BEFE65" w:rsidR="00CB7442" w:rsidRPr="00CB7442" w:rsidRDefault="00CB7442" w:rsidP="00CB7442">
            <w:pPr>
              <w:rPr>
                <w:sz w:val="20"/>
                <w:szCs w:val="20"/>
              </w:rPr>
            </w:pPr>
            <w:r>
              <w:rPr>
                <w:sz w:val="20"/>
                <w:szCs w:val="20"/>
              </w:rPr>
              <w:t>Conjunto trazable de antecedentes entregados por el cliente, fuentes utilizadas, decisiones técnicas, revisiones, aprobaciones y versión emitida.</w:t>
            </w:r>
          </w:p>
        </w:tc>
      </w:tr>
      <w:tr w:rsidR="00CB7442" w14:paraId="09198C93" w14:textId="77777777" w:rsidTr="00CB7442">
        <w:tc>
          <w:tcPr>
            <w:tcW w:w="1838" w:type="dxa"/>
          </w:tcPr>
          <w:p w14:paraId="2884F156" w14:textId="10DD3440" w:rsidR="00CB7442" w:rsidRPr="00CB7442" w:rsidRDefault="00CB7442" w:rsidP="00CB7442">
            <w:pPr>
              <w:rPr>
                <w:sz w:val="20"/>
                <w:szCs w:val="20"/>
              </w:rPr>
            </w:pPr>
            <w:r>
              <w:rPr>
                <w:sz w:val="20"/>
                <w:szCs w:val="20"/>
              </w:rPr>
              <w:t>Ronda de revisión.</w:t>
            </w:r>
          </w:p>
        </w:tc>
        <w:tc>
          <w:tcPr>
            <w:tcW w:w="6990" w:type="dxa"/>
          </w:tcPr>
          <w:p w14:paraId="0F2B3EEC" w14:textId="2526F2C2" w:rsidR="00CB7442" w:rsidRPr="00CB7442" w:rsidRDefault="00CB7442" w:rsidP="00CB7442">
            <w:pPr>
              <w:rPr>
                <w:sz w:val="20"/>
                <w:szCs w:val="20"/>
              </w:rPr>
            </w:pPr>
            <w:r>
              <w:rPr>
                <w:sz w:val="20"/>
                <w:szCs w:val="20"/>
              </w:rPr>
              <w:t xml:space="preserve">Un envío consolidado </w:t>
            </w:r>
            <w:r w:rsidR="00745E7F">
              <w:rPr>
                <w:sz w:val="20"/>
                <w:szCs w:val="20"/>
              </w:rPr>
              <w:t>de obtenciones del cliente sobre una versión. Observaciones dispersas de distintos contactos no constituyen rondas independientes.</w:t>
            </w:r>
          </w:p>
        </w:tc>
      </w:tr>
    </w:tbl>
    <w:p w14:paraId="3AA092C5" w14:textId="77777777" w:rsidR="00CB7442" w:rsidRDefault="00CB7442" w:rsidP="00CB7442"/>
    <w:tbl>
      <w:tblPr>
        <w:tblStyle w:val="Tablaconcuadrcula"/>
        <w:tblW w:w="0" w:type="auto"/>
        <w:tblLook w:val="04A0" w:firstRow="1" w:lastRow="0" w:firstColumn="1" w:lastColumn="0" w:noHBand="0" w:noVBand="1"/>
      </w:tblPr>
      <w:tblGrid>
        <w:gridCol w:w="1838"/>
        <w:gridCol w:w="6990"/>
      </w:tblGrid>
      <w:tr w:rsidR="00745E7F" w14:paraId="3EA8CA63" w14:textId="77777777" w:rsidTr="00745E7F">
        <w:tc>
          <w:tcPr>
            <w:tcW w:w="1838" w:type="dxa"/>
            <w:shd w:val="clear" w:color="auto" w:fill="1A7363"/>
          </w:tcPr>
          <w:p w14:paraId="4544DA9E" w14:textId="27CF049B" w:rsidR="00745E7F" w:rsidRPr="00745E7F" w:rsidRDefault="00745E7F" w:rsidP="00745E7F">
            <w:pPr>
              <w:jc w:val="center"/>
              <w:rPr>
                <w:b/>
                <w:bCs/>
                <w:color w:val="FFFFFF" w:themeColor="background1"/>
                <w:sz w:val="20"/>
                <w:szCs w:val="20"/>
              </w:rPr>
            </w:pPr>
            <w:r w:rsidRPr="00745E7F">
              <w:rPr>
                <w:b/>
                <w:bCs/>
                <w:color w:val="FFFFFF" w:themeColor="background1"/>
                <w:sz w:val="20"/>
                <w:szCs w:val="20"/>
              </w:rPr>
              <w:lastRenderedPageBreak/>
              <w:t>Termino.</w:t>
            </w:r>
          </w:p>
        </w:tc>
        <w:tc>
          <w:tcPr>
            <w:tcW w:w="6990" w:type="dxa"/>
            <w:shd w:val="clear" w:color="auto" w:fill="1A7363"/>
          </w:tcPr>
          <w:p w14:paraId="7D83A6F4" w14:textId="4BF084B3" w:rsidR="00745E7F" w:rsidRPr="00745E7F" w:rsidRDefault="00745E7F" w:rsidP="00745E7F">
            <w:pPr>
              <w:jc w:val="center"/>
              <w:rPr>
                <w:b/>
                <w:bCs/>
                <w:color w:val="FFFFFF" w:themeColor="background1"/>
                <w:sz w:val="20"/>
                <w:szCs w:val="20"/>
              </w:rPr>
            </w:pPr>
            <w:r w:rsidRPr="00745E7F">
              <w:rPr>
                <w:b/>
                <w:bCs/>
                <w:color w:val="FFFFFF" w:themeColor="background1"/>
                <w:sz w:val="20"/>
                <w:szCs w:val="20"/>
              </w:rPr>
              <w:t>Definición operativa.</w:t>
            </w:r>
          </w:p>
        </w:tc>
      </w:tr>
      <w:tr w:rsidR="00745E7F" w14:paraId="21C5A266" w14:textId="77777777" w:rsidTr="00745E7F">
        <w:tc>
          <w:tcPr>
            <w:tcW w:w="1838" w:type="dxa"/>
          </w:tcPr>
          <w:p w14:paraId="6C691998" w14:textId="1C5646A6" w:rsidR="00745E7F" w:rsidRPr="00745E7F" w:rsidRDefault="00745E7F" w:rsidP="00745E7F">
            <w:pPr>
              <w:rPr>
                <w:sz w:val="20"/>
                <w:szCs w:val="20"/>
              </w:rPr>
            </w:pPr>
            <w:r w:rsidRPr="00745E7F">
              <w:rPr>
                <w:sz w:val="20"/>
                <w:szCs w:val="20"/>
              </w:rPr>
              <w:t>Cambio de alcance.</w:t>
            </w:r>
          </w:p>
        </w:tc>
        <w:tc>
          <w:tcPr>
            <w:tcW w:w="6990" w:type="dxa"/>
          </w:tcPr>
          <w:p w14:paraId="1707D010" w14:textId="34E1187C" w:rsidR="00745E7F" w:rsidRPr="00745E7F" w:rsidRDefault="00745E7F" w:rsidP="00745E7F">
            <w:pPr>
              <w:rPr>
                <w:sz w:val="20"/>
                <w:szCs w:val="20"/>
              </w:rPr>
            </w:pPr>
            <w:r w:rsidRPr="00745E7F">
              <w:rPr>
                <w:sz w:val="20"/>
                <w:szCs w:val="20"/>
              </w:rPr>
              <w:t>Finalizar qué tipos de documentos ofrecerá el área, clientes objetivo, información mínima, entregables, número de revisiones, tiempos internos y exclusiones. Definir las bases necesarias para construir una cotización estandarizada.</w:t>
            </w:r>
          </w:p>
        </w:tc>
      </w:tr>
      <w:tr w:rsidR="00745E7F" w14:paraId="3BDC8764" w14:textId="77777777" w:rsidTr="00745E7F">
        <w:tc>
          <w:tcPr>
            <w:tcW w:w="1838" w:type="dxa"/>
          </w:tcPr>
          <w:p w14:paraId="35F3D974" w14:textId="3A752025" w:rsidR="00745E7F" w:rsidRPr="00745E7F" w:rsidRDefault="00745E7F" w:rsidP="00745E7F">
            <w:pPr>
              <w:rPr>
                <w:sz w:val="20"/>
                <w:szCs w:val="20"/>
              </w:rPr>
            </w:pPr>
            <w:r w:rsidRPr="00745E7F">
              <w:rPr>
                <w:sz w:val="20"/>
                <w:szCs w:val="20"/>
              </w:rPr>
              <w:t>Complejidad.</w:t>
            </w:r>
          </w:p>
        </w:tc>
        <w:tc>
          <w:tcPr>
            <w:tcW w:w="6990" w:type="dxa"/>
          </w:tcPr>
          <w:p w14:paraId="66EA0C08" w14:textId="3A5EEFC7" w:rsidR="00745E7F" w:rsidRPr="00745E7F" w:rsidRDefault="00745E7F" w:rsidP="00745E7F">
            <w:pPr>
              <w:rPr>
                <w:sz w:val="20"/>
                <w:szCs w:val="20"/>
              </w:rPr>
            </w:pPr>
            <w:r w:rsidRPr="00745E7F">
              <w:rPr>
                <w:sz w:val="20"/>
                <w:szCs w:val="20"/>
              </w:rPr>
              <w:t>Finalizar qué tipos de documentos ofrecerá el área, clientes objetivo, información mínima, entregables, número de revisiones, tiempos internos y exclusiones. Definir las bases necesarias para construir una cotización estandarizada.</w:t>
            </w:r>
          </w:p>
        </w:tc>
      </w:tr>
    </w:tbl>
    <w:p w14:paraId="7C906211" w14:textId="20FEF9EA" w:rsidR="00745E7F" w:rsidRDefault="007E27D1" w:rsidP="007E27D1">
      <w:pPr>
        <w:pStyle w:val="Ttulo1"/>
      </w:pPr>
      <w:bookmarkStart w:id="3" w:name="_Toc240282154"/>
      <w:r>
        <w:t>4.- Responsabilidades.</w:t>
      </w:r>
      <w:bookmarkEnd w:id="3"/>
    </w:p>
    <w:tbl>
      <w:tblPr>
        <w:tblStyle w:val="Tablaconcuadrcula"/>
        <w:tblW w:w="0" w:type="auto"/>
        <w:tblLook w:val="04A0" w:firstRow="1" w:lastRow="0" w:firstColumn="1" w:lastColumn="0" w:noHBand="0" w:noVBand="1"/>
      </w:tblPr>
      <w:tblGrid>
        <w:gridCol w:w="1838"/>
        <w:gridCol w:w="4536"/>
        <w:gridCol w:w="2454"/>
      </w:tblGrid>
      <w:tr w:rsidR="007E27D1" w14:paraId="43622A21" w14:textId="77777777" w:rsidTr="007E27D1">
        <w:tc>
          <w:tcPr>
            <w:tcW w:w="1838" w:type="dxa"/>
            <w:shd w:val="clear" w:color="auto" w:fill="1A7363"/>
          </w:tcPr>
          <w:p w14:paraId="40B80352" w14:textId="1725AC9C" w:rsidR="007E27D1" w:rsidRPr="007E27D1" w:rsidRDefault="007E27D1" w:rsidP="007E27D1">
            <w:pPr>
              <w:jc w:val="center"/>
              <w:rPr>
                <w:b/>
                <w:bCs/>
                <w:color w:val="FFFFFF" w:themeColor="background1"/>
                <w:sz w:val="20"/>
                <w:szCs w:val="20"/>
              </w:rPr>
            </w:pPr>
            <w:r w:rsidRPr="007E27D1">
              <w:rPr>
                <w:b/>
                <w:bCs/>
                <w:color w:val="FFFFFF" w:themeColor="background1"/>
                <w:sz w:val="20"/>
                <w:szCs w:val="20"/>
              </w:rPr>
              <w:t>Rol</w:t>
            </w:r>
          </w:p>
        </w:tc>
        <w:tc>
          <w:tcPr>
            <w:tcW w:w="4536" w:type="dxa"/>
            <w:shd w:val="clear" w:color="auto" w:fill="1A7363"/>
          </w:tcPr>
          <w:p w14:paraId="6E643D79" w14:textId="4FFAEDEB" w:rsidR="007E27D1" w:rsidRPr="007E27D1" w:rsidRDefault="007E27D1" w:rsidP="007E27D1">
            <w:pPr>
              <w:jc w:val="center"/>
              <w:rPr>
                <w:b/>
                <w:bCs/>
                <w:color w:val="FFFFFF" w:themeColor="background1"/>
                <w:sz w:val="20"/>
                <w:szCs w:val="20"/>
              </w:rPr>
            </w:pPr>
            <w:r w:rsidRPr="007E27D1">
              <w:rPr>
                <w:b/>
                <w:bCs/>
                <w:color w:val="FFFFFF" w:themeColor="background1"/>
                <w:sz w:val="20"/>
                <w:szCs w:val="20"/>
              </w:rPr>
              <w:t>Responsabilidad principal</w:t>
            </w:r>
          </w:p>
        </w:tc>
        <w:tc>
          <w:tcPr>
            <w:tcW w:w="2454" w:type="dxa"/>
            <w:shd w:val="clear" w:color="auto" w:fill="1A7363"/>
          </w:tcPr>
          <w:p w14:paraId="16973F40" w14:textId="07957A72" w:rsidR="007E27D1" w:rsidRPr="007E27D1" w:rsidRDefault="007E27D1" w:rsidP="007E27D1">
            <w:pPr>
              <w:jc w:val="center"/>
              <w:rPr>
                <w:b/>
                <w:bCs/>
                <w:color w:val="FFFFFF" w:themeColor="background1"/>
                <w:sz w:val="20"/>
                <w:szCs w:val="20"/>
              </w:rPr>
            </w:pPr>
            <w:r w:rsidRPr="007E27D1">
              <w:rPr>
                <w:b/>
                <w:bCs/>
                <w:color w:val="FFFFFF" w:themeColor="background1"/>
                <w:sz w:val="20"/>
                <w:szCs w:val="20"/>
              </w:rPr>
              <w:t>Decisión que puede tomar</w:t>
            </w:r>
          </w:p>
        </w:tc>
      </w:tr>
      <w:tr w:rsidR="007E27D1" w14:paraId="69F917D6" w14:textId="77777777" w:rsidTr="007E27D1">
        <w:tc>
          <w:tcPr>
            <w:tcW w:w="1838" w:type="dxa"/>
          </w:tcPr>
          <w:p w14:paraId="27F71074" w14:textId="4B0AC7E8" w:rsidR="007E27D1" w:rsidRPr="007E27D1" w:rsidRDefault="007E27D1" w:rsidP="007E27D1">
            <w:pPr>
              <w:rPr>
                <w:sz w:val="20"/>
                <w:szCs w:val="20"/>
              </w:rPr>
            </w:pPr>
            <w:r w:rsidRPr="007E27D1">
              <w:rPr>
                <w:sz w:val="20"/>
                <w:szCs w:val="20"/>
              </w:rPr>
              <w:t>Ejecutivo comercial</w:t>
            </w:r>
          </w:p>
        </w:tc>
        <w:tc>
          <w:tcPr>
            <w:tcW w:w="4536" w:type="dxa"/>
          </w:tcPr>
          <w:p w14:paraId="4C3EEB29" w14:textId="77A3DEC7" w:rsidR="007E27D1" w:rsidRPr="007E27D1" w:rsidRDefault="007E27D1" w:rsidP="007E27D1">
            <w:pPr>
              <w:rPr>
                <w:sz w:val="20"/>
                <w:szCs w:val="20"/>
              </w:rPr>
            </w:pPr>
            <w:r w:rsidRPr="007E27D1">
              <w:rPr>
                <w:sz w:val="20"/>
                <w:szCs w:val="20"/>
              </w:rPr>
              <w:t>Registrar la solicitud, solicitar antecedentes iniciales, preparar la propuesta y comunicar sus condiciones.</w:t>
            </w:r>
          </w:p>
        </w:tc>
        <w:tc>
          <w:tcPr>
            <w:tcW w:w="2454" w:type="dxa"/>
          </w:tcPr>
          <w:p w14:paraId="24D06681" w14:textId="64A66DC7" w:rsidR="007E27D1" w:rsidRPr="007E27D1" w:rsidRDefault="007E27D1" w:rsidP="007E27D1">
            <w:pPr>
              <w:rPr>
                <w:sz w:val="20"/>
                <w:szCs w:val="20"/>
              </w:rPr>
            </w:pPr>
            <w:r w:rsidRPr="007E27D1">
              <w:rPr>
                <w:sz w:val="20"/>
                <w:szCs w:val="20"/>
              </w:rPr>
              <w:t>No comprometer plazo ni precio definitivo sin validación técnica.</w:t>
            </w:r>
          </w:p>
        </w:tc>
      </w:tr>
      <w:tr w:rsidR="007E27D1" w14:paraId="7F9D601A" w14:textId="77777777" w:rsidTr="007E27D1">
        <w:tc>
          <w:tcPr>
            <w:tcW w:w="1838" w:type="dxa"/>
          </w:tcPr>
          <w:p w14:paraId="141456B2" w14:textId="5FCE644D" w:rsidR="007E27D1" w:rsidRPr="007E27D1" w:rsidRDefault="007E27D1" w:rsidP="007E27D1">
            <w:pPr>
              <w:rPr>
                <w:sz w:val="20"/>
                <w:szCs w:val="20"/>
              </w:rPr>
            </w:pPr>
            <w:r w:rsidRPr="007E27D1">
              <w:rPr>
                <w:sz w:val="20"/>
                <w:szCs w:val="20"/>
              </w:rPr>
              <w:t>Coordinador técnico HDS</w:t>
            </w:r>
          </w:p>
        </w:tc>
        <w:tc>
          <w:tcPr>
            <w:tcW w:w="4536" w:type="dxa"/>
          </w:tcPr>
          <w:p w14:paraId="6B4E97FE" w14:textId="0BEAC53A" w:rsidR="007E27D1" w:rsidRPr="007E27D1" w:rsidRDefault="007E27D1" w:rsidP="007E27D1">
            <w:pPr>
              <w:rPr>
                <w:sz w:val="20"/>
                <w:szCs w:val="20"/>
              </w:rPr>
            </w:pPr>
            <w:r w:rsidRPr="007E27D1">
              <w:rPr>
                <w:sz w:val="20"/>
                <w:szCs w:val="20"/>
              </w:rPr>
              <w:t>Evaluar factibilidad, definir alcance, clasificar complejidad, estimar horas y revisar condiciones técnicas.</w:t>
            </w:r>
          </w:p>
        </w:tc>
        <w:tc>
          <w:tcPr>
            <w:tcW w:w="2454" w:type="dxa"/>
          </w:tcPr>
          <w:p w14:paraId="4129E75B" w14:textId="489D0116" w:rsidR="007E27D1" w:rsidRPr="007E27D1" w:rsidRDefault="007E27D1" w:rsidP="007E27D1">
            <w:pPr>
              <w:rPr>
                <w:sz w:val="20"/>
                <w:szCs w:val="20"/>
              </w:rPr>
            </w:pPr>
            <w:r w:rsidRPr="007E27D1">
              <w:rPr>
                <w:sz w:val="20"/>
                <w:szCs w:val="20"/>
              </w:rPr>
              <w:t>Aprobar cotizaciones estándar dentro de la matriz vigente.</w:t>
            </w:r>
          </w:p>
        </w:tc>
      </w:tr>
      <w:tr w:rsidR="007E27D1" w14:paraId="4F990107" w14:textId="77777777" w:rsidTr="007E27D1">
        <w:tc>
          <w:tcPr>
            <w:tcW w:w="1838" w:type="dxa"/>
          </w:tcPr>
          <w:p w14:paraId="537CC1AD" w14:textId="4A3F799D" w:rsidR="007E27D1" w:rsidRPr="007E27D1" w:rsidRDefault="007E27D1" w:rsidP="007E27D1">
            <w:pPr>
              <w:rPr>
                <w:sz w:val="20"/>
                <w:szCs w:val="20"/>
              </w:rPr>
            </w:pPr>
            <w:r w:rsidRPr="007E27D1">
              <w:rPr>
                <w:sz w:val="20"/>
                <w:szCs w:val="20"/>
              </w:rPr>
              <w:t>Especialista HDS o HDSR</w:t>
            </w:r>
          </w:p>
        </w:tc>
        <w:tc>
          <w:tcPr>
            <w:tcW w:w="4536" w:type="dxa"/>
          </w:tcPr>
          <w:p w14:paraId="741EE9FA" w14:textId="002966F6" w:rsidR="007E27D1" w:rsidRPr="007E27D1" w:rsidRDefault="007E27D1" w:rsidP="007E27D1">
            <w:pPr>
              <w:rPr>
                <w:sz w:val="20"/>
                <w:szCs w:val="20"/>
              </w:rPr>
            </w:pPr>
            <w:r w:rsidRPr="007E27D1">
              <w:rPr>
                <w:sz w:val="20"/>
                <w:szCs w:val="20"/>
              </w:rPr>
              <w:t>Apoyar la estimación de casos complejos y ejecutar el servicio una vez liberado el expediente.</w:t>
            </w:r>
          </w:p>
        </w:tc>
        <w:tc>
          <w:tcPr>
            <w:tcW w:w="2454" w:type="dxa"/>
          </w:tcPr>
          <w:p w14:paraId="61031DBF" w14:textId="4F5FA68F" w:rsidR="007E27D1" w:rsidRPr="007E27D1" w:rsidRDefault="007E27D1" w:rsidP="007E27D1">
            <w:pPr>
              <w:rPr>
                <w:sz w:val="20"/>
                <w:szCs w:val="20"/>
              </w:rPr>
            </w:pPr>
            <w:r w:rsidRPr="007E27D1">
              <w:rPr>
                <w:sz w:val="20"/>
                <w:szCs w:val="20"/>
              </w:rPr>
              <w:t>Alertar brechas y proponer cambios de alcance.</w:t>
            </w:r>
          </w:p>
        </w:tc>
      </w:tr>
      <w:tr w:rsidR="007E27D1" w14:paraId="16570026" w14:textId="77777777" w:rsidTr="007E27D1">
        <w:tc>
          <w:tcPr>
            <w:tcW w:w="1838" w:type="dxa"/>
          </w:tcPr>
          <w:p w14:paraId="3BC93ED0" w14:textId="2385A8D3" w:rsidR="007E27D1" w:rsidRPr="007E27D1" w:rsidRDefault="007E27D1" w:rsidP="007E27D1">
            <w:pPr>
              <w:rPr>
                <w:sz w:val="20"/>
                <w:szCs w:val="20"/>
              </w:rPr>
            </w:pPr>
            <w:r w:rsidRPr="007E27D1">
              <w:rPr>
                <w:sz w:val="20"/>
                <w:szCs w:val="20"/>
              </w:rPr>
              <w:t>Revisión legal o calidad</w:t>
            </w:r>
          </w:p>
        </w:tc>
        <w:tc>
          <w:tcPr>
            <w:tcW w:w="4536" w:type="dxa"/>
          </w:tcPr>
          <w:p w14:paraId="327B802A" w14:textId="59AA6597" w:rsidR="007E27D1" w:rsidRPr="007E27D1" w:rsidRDefault="007E27D1" w:rsidP="007E27D1">
            <w:pPr>
              <w:rPr>
                <w:sz w:val="20"/>
                <w:szCs w:val="20"/>
              </w:rPr>
            </w:pPr>
            <w:r w:rsidRPr="007E27D1">
              <w:rPr>
                <w:sz w:val="20"/>
                <w:szCs w:val="20"/>
              </w:rPr>
              <w:t>Intervenir cuando el alcance incluya requisitos especiales, declaraciones sensibles o excepciones al procedimiento.</w:t>
            </w:r>
          </w:p>
        </w:tc>
        <w:tc>
          <w:tcPr>
            <w:tcW w:w="2454" w:type="dxa"/>
          </w:tcPr>
          <w:p w14:paraId="46F0937D" w14:textId="790841DF" w:rsidR="007E27D1" w:rsidRPr="007E27D1" w:rsidRDefault="007E27D1" w:rsidP="007E27D1">
            <w:pPr>
              <w:rPr>
                <w:sz w:val="20"/>
                <w:szCs w:val="20"/>
              </w:rPr>
            </w:pPr>
            <w:r w:rsidRPr="007E27D1">
              <w:rPr>
                <w:sz w:val="20"/>
                <w:szCs w:val="20"/>
              </w:rPr>
              <w:t>Aprobar o rechazar condiciones extraordinarias.</w:t>
            </w:r>
          </w:p>
        </w:tc>
      </w:tr>
      <w:tr w:rsidR="007E27D1" w14:paraId="5D81BE22" w14:textId="77777777" w:rsidTr="007E27D1">
        <w:tc>
          <w:tcPr>
            <w:tcW w:w="1838" w:type="dxa"/>
          </w:tcPr>
          <w:p w14:paraId="22AD6E33" w14:textId="4CD3F70E" w:rsidR="007E27D1" w:rsidRPr="007E27D1" w:rsidRDefault="007E27D1" w:rsidP="007E27D1">
            <w:pPr>
              <w:rPr>
                <w:sz w:val="20"/>
                <w:szCs w:val="20"/>
              </w:rPr>
            </w:pPr>
            <w:r w:rsidRPr="007E27D1">
              <w:rPr>
                <w:sz w:val="20"/>
                <w:szCs w:val="20"/>
              </w:rPr>
              <w:t>Cliente</w:t>
            </w:r>
          </w:p>
        </w:tc>
        <w:tc>
          <w:tcPr>
            <w:tcW w:w="4536" w:type="dxa"/>
          </w:tcPr>
          <w:p w14:paraId="72695D70" w14:textId="7AB9B56A" w:rsidR="007E27D1" w:rsidRPr="007E27D1" w:rsidRDefault="007E27D1" w:rsidP="007E27D1">
            <w:pPr>
              <w:rPr>
                <w:sz w:val="20"/>
                <w:szCs w:val="20"/>
              </w:rPr>
            </w:pPr>
            <w:r w:rsidRPr="007E27D1">
              <w:rPr>
                <w:sz w:val="20"/>
                <w:szCs w:val="20"/>
              </w:rPr>
              <w:t>Entregar información veraz, designar contraparte técnica, consolidar observaciones y aprobar la versión final.</w:t>
            </w:r>
          </w:p>
        </w:tc>
        <w:tc>
          <w:tcPr>
            <w:tcW w:w="2454" w:type="dxa"/>
          </w:tcPr>
          <w:p w14:paraId="4F327365" w14:textId="4171A1D6" w:rsidR="007E27D1" w:rsidRPr="007E27D1" w:rsidRDefault="007E27D1" w:rsidP="007E27D1">
            <w:pPr>
              <w:rPr>
                <w:sz w:val="20"/>
                <w:szCs w:val="20"/>
              </w:rPr>
            </w:pPr>
            <w:r w:rsidRPr="007E27D1">
              <w:rPr>
                <w:sz w:val="20"/>
                <w:szCs w:val="20"/>
              </w:rPr>
              <w:t>Aceptar cotización y autorizar el inicio del servicio.</w:t>
            </w:r>
          </w:p>
        </w:tc>
      </w:tr>
      <w:tr w:rsidR="007E27D1" w14:paraId="44B41629" w14:textId="77777777" w:rsidTr="007E27D1">
        <w:tc>
          <w:tcPr>
            <w:tcW w:w="1838" w:type="dxa"/>
          </w:tcPr>
          <w:p w14:paraId="55681363" w14:textId="3F5A722C" w:rsidR="007E27D1" w:rsidRPr="007E27D1" w:rsidRDefault="007E27D1" w:rsidP="007E27D1">
            <w:pPr>
              <w:rPr>
                <w:sz w:val="20"/>
                <w:szCs w:val="20"/>
              </w:rPr>
            </w:pPr>
            <w:r w:rsidRPr="007E27D1">
              <w:rPr>
                <w:sz w:val="20"/>
                <w:szCs w:val="20"/>
              </w:rPr>
              <w:t>Jefatura o gerencia</w:t>
            </w:r>
          </w:p>
        </w:tc>
        <w:tc>
          <w:tcPr>
            <w:tcW w:w="4536" w:type="dxa"/>
          </w:tcPr>
          <w:p w14:paraId="14BCB288" w14:textId="0BDADD40" w:rsidR="007E27D1" w:rsidRPr="007E27D1" w:rsidRDefault="007E27D1" w:rsidP="007E27D1">
            <w:pPr>
              <w:rPr>
                <w:sz w:val="20"/>
                <w:szCs w:val="20"/>
              </w:rPr>
            </w:pPr>
            <w:r w:rsidRPr="007E27D1">
              <w:rPr>
                <w:sz w:val="20"/>
                <w:szCs w:val="20"/>
              </w:rPr>
              <w:t>Definir tarifa interna, descuentos, condiciones comerciales y excepciones relevantes.</w:t>
            </w:r>
          </w:p>
        </w:tc>
        <w:tc>
          <w:tcPr>
            <w:tcW w:w="2454" w:type="dxa"/>
          </w:tcPr>
          <w:p w14:paraId="2619BEA9" w14:textId="66669CDD" w:rsidR="007E27D1" w:rsidRPr="007E27D1" w:rsidRDefault="007E27D1" w:rsidP="007E27D1">
            <w:pPr>
              <w:rPr>
                <w:sz w:val="20"/>
                <w:szCs w:val="20"/>
              </w:rPr>
            </w:pPr>
            <w:r w:rsidRPr="007E27D1">
              <w:rPr>
                <w:sz w:val="20"/>
                <w:szCs w:val="20"/>
              </w:rPr>
              <w:t>Aprobar descuentos, urgencias y cambios no estándar.</w:t>
            </w:r>
          </w:p>
        </w:tc>
      </w:tr>
    </w:tbl>
    <w:p w14:paraId="6C696291" w14:textId="54691A48" w:rsidR="007E27D1" w:rsidRDefault="007E27D1" w:rsidP="007E27D1"/>
    <w:p w14:paraId="5F221FBC" w14:textId="77777777" w:rsidR="007E27D1" w:rsidRDefault="007E27D1">
      <w:pPr>
        <w:spacing w:line="278" w:lineRule="auto"/>
        <w:jc w:val="left"/>
      </w:pPr>
      <w:r>
        <w:br w:type="page"/>
      </w:r>
    </w:p>
    <w:p w14:paraId="23642841" w14:textId="4E18A92E" w:rsidR="007E27D1" w:rsidRDefault="007E27D1" w:rsidP="007E27D1">
      <w:pPr>
        <w:pStyle w:val="Ttulo1"/>
      </w:pPr>
      <w:bookmarkStart w:id="4" w:name="_Toc240282155"/>
      <w:r>
        <w:lastRenderedPageBreak/>
        <w:t>5.- Documentos y servicios ofrecidos.</w:t>
      </w:r>
      <w:bookmarkEnd w:id="4"/>
    </w:p>
    <w:p w14:paraId="7CE5C6EB" w14:textId="33FF2BB5" w:rsidR="007E27D1" w:rsidRDefault="007E27D1" w:rsidP="007E27D1">
      <w:r>
        <w:t>La cotización debe seleccionar uno o más servicios del siguiente catálogo. Cada ítem se identifica por unidad documental, complejidad y condiciones de entrega.</w:t>
      </w:r>
    </w:p>
    <w:tbl>
      <w:tblPr>
        <w:tblStyle w:val="Tablaconcuadrcula"/>
        <w:tblW w:w="0" w:type="auto"/>
        <w:tblLook w:val="04A0" w:firstRow="1" w:lastRow="0" w:firstColumn="1" w:lastColumn="0" w:noHBand="0" w:noVBand="1"/>
      </w:tblPr>
      <w:tblGrid>
        <w:gridCol w:w="1696"/>
        <w:gridCol w:w="2268"/>
        <w:gridCol w:w="2268"/>
        <w:gridCol w:w="2596"/>
      </w:tblGrid>
      <w:tr w:rsidR="007E27D1" w14:paraId="30282335" w14:textId="77777777" w:rsidTr="007E27D1">
        <w:tc>
          <w:tcPr>
            <w:tcW w:w="1696" w:type="dxa"/>
            <w:shd w:val="clear" w:color="auto" w:fill="1A7363"/>
          </w:tcPr>
          <w:p w14:paraId="41CD0187" w14:textId="7E6AF2F6" w:rsidR="007E27D1" w:rsidRPr="007E27D1" w:rsidRDefault="007E27D1" w:rsidP="007E27D1">
            <w:pPr>
              <w:jc w:val="center"/>
              <w:rPr>
                <w:color w:val="FFFFFF" w:themeColor="background1"/>
                <w:sz w:val="20"/>
                <w:szCs w:val="20"/>
              </w:rPr>
            </w:pPr>
            <w:r w:rsidRPr="007E27D1">
              <w:rPr>
                <w:color w:val="FFFFFF" w:themeColor="background1"/>
                <w:sz w:val="20"/>
                <w:szCs w:val="20"/>
              </w:rPr>
              <w:t>Servicio</w:t>
            </w:r>
          </w:p>
        </w:tc>
        <w:tc>
          <w:tcPr>
            <w:tcW w:w="2268" w:type="dxa"/>
            <w:shd w:val="clear" w:color="auto" w:fill="1A7363"/>
          </w:tcPr>
          <w:p w14:paraId="70C05F86" w14:textId="67F7D14F" w:rsidR="007E27D1" w:rsidRPr="007E27D1" w:rsidRDefault="007E27D1" w:rsidP="007E27D1">
            <w:pPr>
              <w:jc w:val="center"/>
              <w:rPr>
                <w:color w:val="FFFFFF" w:themeColor="background1"/>
                <w:sz w:val="20"/>
                <w:szCs w:val="20"/>
              </w:rPr>
            </w:pPr>
            <w:r w:rsidRPr="007E27D1">
              <w:rPr>
                <w:color w:val="FFFFFF" w:themeColor="background1"/>
                <w:sz w:val="20"/>
                <w:szCs w:val="20"/>
              </w:rPr>
              <w:t>Necesidad del cliente</w:t>
            </w:r>
          </w:p>
        </w:tc>
        <w:tc>
          <w:tcPr>
            <w:tcW w:w="2268" w:type="dxa"/>
            <w:shd w:val="clear" w:color="auto" w:fill="1A7363"/>
          </w:tcPr>
          <w:p w14:paraId="1F1D7C76" w14:textId="2925ACFA" w:rsidR="007E27D1" w:rsidRPr="007E27D1" w:rsidRDefault="007E27D1" w:rsidP="007E27D1">
            <w:pPr>
              <w:jc w:val="center"/>
              <w:rPr>
                <w:color w:val="FFFFFF" w:themeColor="background1"/>
                <w:sz w:val="20"/>
                <w:szCs w:val="20"/>
              </w:rPr>
            </w:pPr>
            <w:r w:rsidRPr="007E27D1">
              <w:rPr>
                <w:color w:val="FFFFFF" w:themeColor="background1"/>
                <w:sz w:val="20"/>
                <w:szCs w:val="20"/>
              </w:rPr>
              <w:t>Entregable estándar</w:t>
            </w:r>
          </w:p>
        </w:tc>
        <w:tc>
          <w:tcPr>
            <w:tcW w:w="2596" w:type="dxa"/>
            <w:shd w:val="clear" w:color="auto" w:fill="1A7363"/>
          </w:tcPr>
          <w:p w14:paraId="493C7A2E" w14:textId="2569AE2A" w:rsidR="007E27D1" w:rsidRPr="007E27D1" w:rsidRDefault="007E27D1" w:rsidP="007E27D1">
            <w:pPr>
              <w:jc w:val="center"/>
              <w:rPr>
                <w:color w:val="FFFFFF" w:themeColor="background1"/>
                <w:sz w:val="20"/>
                <w:szCs w:val="20"/>
              </w:rPr>
            </w:pPr>
            <w:r w:rsidRPr="007E27D1">
              <w:rPr>
                <w:color w:val="FFFFFF" w:themeColor="background1"/>
                <w:sz w:val="20"/>
                <w:szCs w:val="20"/>
              </w:rPr>
              <w:t>Alcance mínimo</w:t>
            </w:r>
          </w:p>
        </w:tc>
      </w:tr>
      <w:tr w:rsidR="007E27D1" w14:paraId="56E7E73E" w14:textId="77777777" w:rsidTr="007E27D1">
        <w:tc>
          <w:tcPr>
            <w:tcW w:w="1696" w:type="dxa"/>
          </w:tcPr>
          <w:p w14:paraId="0EDB82B2" w14:textId="624B55B3" w:rsidR="007E27D1" w:rsidRPr="007E27D1" w:rsidRDefault="007E27D1" w:rsidP="007E27D1">
            <w:pPr>
              <w:rPr>
                <w:sz w:val="20"/>
                <w:szCs w:val="20"/>
              </w:rPr>
            </w:pPr>
            <w:r w:rsidRPr="007E27D1">
              <w:rPr>
                <w:sz w:val="20"/>
                <w:szCs w:val="20"/>
              </w:rPr>
              <w:t>Elaboración de HDS de producto</w:t>
            </w:r>
          </w:p>
        </w:tc>
        <w:tc>
          <w:tcPr>
            <w:tcW w:w="2268" w:type="dxa"/>
          </w:tcPr>
          <w:p w14:paraId="1631A35C" w14:textId="7F23A910" w:rsidR="007E27D1" w:rsidRPr="007E27D1" w:rsidRDefault="007E27D1" w:rsidP="007E27D1">
            <w:pPr>
              <w:rPr>
                <w:sz w:val="20"/>
                <w:szCs w:val="20"/>
              </w:rPr>
            </w:pPr>
            <w:r w:rsidRPr="007E27D1">
              <w:rPr>
                <w:sz w:val="20"/>
                <w:szCs w:val="20"/>
              </w:rPr>
              <w:t>Requiere una HDS para una sustancia o mezcla comercial.</w:t>
            </w:r>
          </w:p>
        </w:tc>
        <w:tc>
          <w:tcPr>
            <w:tcW w:w="2268" w:type="dxa"/>
          </w:tcPr>
          <w:p w14:paraId="0954B8D9" w14:textId="1619C061" w:rsidR="007E27D1" w:rsidRPr="007E27D1" w:rsidRDefault="007E27D1" w:rsidP="007E27D1">
            <w:pPr>
              <w:rPr>
                <w:sz w:val="20"/>
                <w:szCs w:val="20"/>
              </w:rPr>
            </w:pPr>
            <w:r w:rsidRPr="007E27D1">
              <w:rPr>
                <w:sz w:val="20"/>
                <w:szCs w:val="20"/>
              </w:rPr>
              <w:t>HDS en PDF con versión, fecha y secciones definidas en el alcance.</w:t>
            </w:r>
          </w:p>
        </w:tc>
        <w:tc>
          <w:tcPr>
            <w:tcW w:w="2596" w:type="dxa"/>
          </w:tcPr>
          <w:p w14:paraId="124407B2" w14:textId="74F5FC90" w:rsidR="007E27D1" w:rsidRPr="007E27D1" w:rsidRDefault="007E27D1" w:rsidP="007E27D1">
            <w:pPr>
              <w:rPr>
                <w:sz w:val="20"/>
                <w:szCs w:val="20"/>
              </w:rPr>
            </w:pPr>
            <w:r w:rsidRPr="007E27D1">
              <w:rPr>
                <w:sz w:val="20"/>
                <w:szCs w:val="20"/>
              </w:rPr>
              <w:t>Análisis documental de antecedentes proporcionados y desarrollo técnico del documento.</w:t>
            </w:r>
          </w:p>
        </w:tc>
      </w:tr>
      <w:tr w:rsidR="007E27D1" w14:paraId="64717E32" w14:textId="77777777" w:rsidTr="007E27D1">
        <w:tc>
          <w:tcPr>
            <w:tcW w:w="1696" w:type="dxa"/>
          </w:tcPr>
          <w:p w14:paraId="199F1C7A" w14:textId="1BE70A6A" w:rsidR="007E27D1" w:rsidRPr="007E27D1" w:rsidRDefault="007E27D1" w:rsidP="007E27D1">
            <w:pPr>
              <w:rPr>
                <w:sz w:val="20"/>
                <w:szCs w:val="20"/>
              </w:rPr>
            </w:pPr>
            <w:r w:rsidRPr="007E27D1">
              <w:rPr>
                <w:sz w:val="20"/>
                <w:szCs w:val="20"/>
              </w:rPr>
              <w:t>Actualización de HDS de producto</w:t>
            </w:r>
          </w:p>
        </w:tc>
        <w:tc>
          <w:tcPr>
            <w:tcW w:w="2268" w:type="dxa"/>
          </w:tcPr>
          <w:p w14:paraId="08143DD4" w14:textId="09873FC8" w:rsidR="007E27D1" w:rsidRPr="007E27D1" w:rsidRDefault="007E27D1" w:rsidP="007E27D1">
            <w:pPr>
              <w:rPr>
                <w:sz w:val="20"/>
                <w:szCs w:val="20"/>
              </w:rPr>
            </w:pPr>
            <w:r w:rsidRPr="007E27D1">
              <w:rPr>
                <w:sz w:val="20"/>
                <w:szCs w:val="20"/>
              </w:rPr>
              <w:t>Posee una HDS que requiere actualización por cambios de datos, formato, composición o marco aplicable.</w:t>
            </w:r>
          </w:p>
        </w:tc>
        <w:tc>
          <w:tcPr>
            <w:tcW w:w="2268" w:type="dxa"/>
          </w:tcPr>
          <w:p w14:paraId="0B94A8C3" w14:textId="24A682C5" w:rsidR="007E27D1" w:rsidRPr="007E27D1" w:rsidRDefault="007E27D1" w:rsidP="007E27D1">
            <w:pPr>
              <w:rPr>
                <w:sz w:val="20"/>
                <w:szCs w:val="20"/>
              </w:rPr>
            </w:pPr>
            <w:r w:rsidRPr="007E27D1">
              <w:rPr>
                <w:sz w:val="20"/>
                <w:szCs w:val="20"/>
              </w:rPr>
              <w:t>HDS actualizada y registro breve de cambios relevantes.</w:t>
            </w:r>
          </w:p>
        </w:tc>
        <w:tc>
          <w:tcPr>
            <w:tcW w:w="2596" w:type="dxa"/>
          </w:tcPr>
          <w:p w14:paraId="611B03E6" w14:textId="22F3925D" w:rsidR="007E27D1" w:rsidRPr="007E27D1" w:rsidRDefault="007E27D1" w:rsidP="007E27D1">
            <w:pPr>
              <w:rPr>
                <w:sz w:val="20"/>
                <w:szCs w:val="20"/>
              </w:rPr>
            </w:pPr>
            <w:r w:rsidRPr="007E27D1">
              <w:rPr>
                <w:sz w:val="20"/>
                <w:szCs w:val="20"/>
              </w:rPr>
              <w:t>Revisión de versión vigente y de los antecedentes que justifican el cambio.</w:t>
            </w:r>
          </w:p>
        </w:tc>
      </w:tr>
      <w:tr w:rsidR="007E27D1" w14:paraId="08E7D470" w14:textId="77777777" w:rsidTr="007E27D1">
        <w:tc>
          <w:tcPr>
            <w:tcW w:w="1696" w:type="dxa"/>
          </w:tcPr>
          <w:p w14:paraId="710336BA" w14:textId="7542C89B" w:rsidR="007E27D1" w:rsidRPr="007E27D1" w:rsidRDefault="007E27D1" w:rsidP="007E27D1">
            <w:pPr>
              <w:rPr>
                <w:sz w:val="20"/>
                <w:szCs w:val="20"/>
              </w:rPr>
            </w:pPr>
            <w:r w:rsidRPr="007E27D1">
              <w:rPr>
                <w:sz w:val="20"/>
                <w:szCs w:val="20"/>
              </w:rPr>
              <w:t>Revisión técnica de HDS</w:t>
            </w:r>
          </w:p>
        </w:tc>
        <w:tc>
          <w:tcPr>
            <w:tcW w:w="2268" w:type="dxa"/>
          </w:tcPr>
          <w:p w14:paraId="2357735C" w14:textId="1E16E5CF" w:rsidR="007E27D1" w:rsidRPr="007E27D1" w:rsidRDefault="007E27D1" w:rsidP="007E27D1">
            <w:pPr>
              <w:rPr>
                <w:sz w:val="20"/>
                <w:szCs w:val="20"/>
              </w:rPr>
            </w:pPr>
            <w:r w:rsidRPr="007E27D1">
              <w:rPr>
                <w:sz w:val="20"/>
                <w:szCs w:val="20"/>
              </w:rPr>
              <w:t>Busca evaluar una HDS existente sin encargar necesariamente una nueva emisión.</w:t>
            </w:r>
          </w:p>
        </w:tc>
        <w:tc>
          <w:tcPr>
            <w:tcW w:w="2268" w:type="dxa"/>
          </w:tcPr>
          <w:p w14:paraId="6CF15893" w14:textId="6F7B07A5" w:rsidR="007E27D1" w:rsidRPr="007E27D1" w:rsidRDefault="007E27D1" w:rsidP="007E27D1">
            <w:pPr>
              <w:rPr>
                <w:sz w:val="20"/>
                <w:szCs w:val="20"/>
              </w:rPr>
            </w:pPr>
            <w:r w:rsidRPr="007E27D1">
              <w:rPr>
                <w:sz w:val="20"/>
                <w:szCs w:val="20"/>
              </w:rPr>
              <w:t>Informe de brechas y observaciones priorizadas. La reescritura total se cotiza por separado.</w:t>
            </w:r>
          </w:p>
        </w:tc>
        <w:tc>
          <w:tcPr>
            <w:tcW w:w="2596" w:type="dxa"/>
          </w:tcPr>
          <w:p w14:paraId="01DFFC89" w14:textId="5DE12FCA" w:rsidR="007E27D1" w:rsidRPr="007E27D1" w:rsidRDefault="007E27D1" w:rsidP="007E27D1">
            <w:pPr>
              <w:rPr>
                <w:sz w:val="20"/>
                <w:szCs w:val="20"/>
              </w:rPr>
            </w:pPr>
            <w:r w:rsidRPr="007E27D1">
              <w:rPr>
                <w:sz w:val="20"/>
                <w:szCs w:val="20"/>
              </w:rPr>
              <w:t>Contraste documental contra el alcance técnico definido.</w:t>
            </w:r>
          </w:p>
        </w:tc>
      </w:tr>
      <w:tr w:rsidR="007E27D1" w14:paraId="7F21EA60" w14:textId="77777777" w:rsidTr="007E27D1">
        <w:tc>
          <w:tcPr>
            <w:tcW w:w="1696" w:type="dxa"/>
          </w:tcPr>
          <w:p w14:paraId="40CD76CD" w14:textId="22F33320" w:rsidR="007E27D1" w:rsidRPr="007E27D1" w:rsidRDefault="007E27D1" w:rsidP="007E27D1">
            <w:pPr>
              <w:rPr>
                <w:sz w:val="20"/>
                <w:szCs w:val="20"/>
              </w:rPr>
            </w:pPr>
            <w:r w:rsidRPr="007E27D1">
              <w:rPr>
                <w:sz w:val="20"/>
                <w:szCs w:val="20"/>
              </w:rPr>
              <w:t>Elaboración de HDSR</w:t>
            </w:r>
          </w:p>
        </w:tc>
        <w:tc>
          <w:tcPr>
            <w:tcW w:w="2268" w:type="dxa"/>
          </w:tcPr>
          <w:p w14:paraId="25536417" w14:textId="66FD04D3" w:rsidR="007E27D1" w:rsidRPr="007E27D1" w:rsidRDefault="007E27D1" w:rsidP="007E27D1">
            <w:pPr>
              <w:rPr>
                <w:sz w:val="20"/>
                <w:szCs w:val="20"/>
              </w:rPr>
            </w:pPr>
            <w:r w:rsidRPr="007E27D1">
              <w:rPr>
                <w:sz w:val="20"/>
                <w:szCs w:val="20"/>
              </w:rPr>
              <w:t>Genera, maneja, transporta o recibe un residuo y necesita documentar sus riesgos y manejo.</w:t>
            </w:r>
          </w:p>
        </w:tc>
        <w:tc>
          <w:tcPr>
            <w:tcW w:w="2268" w:type="dxa"/>
          </w:tcPr>
          <w:p w14:paraId="0B3397CE" w14:textId="13AF0752" w:rsidR="007E27D1" w:rsidRPr="007E27D1" w:rsidRDefault="007E27D1" w:rsidP="007E27D1">
            <w:pPr>
              <w:rPr>
                <w:sz w:val="20"/>
                <w:szCs w:val="20"/>
              </w:rPr>
            </w:pPr>
            <w:r w:rsidRPr="007E27D1">
              <w:rPr>
                <w:sz w:val="20"/>
                <w:szCs w:val="20"/>
              </w:rPr>
              <w:t>HDSR en PDF y registro de fuentes y supuestos utilizados.</w:t>
            </w:r>
          </w:p>
        </w:tc>
        <w:tc>
          <w:tcPr>
            <w:tcW w:w="2596" w:type="dxa"/>
          </w:tcPr>
          <w:p w14:paraId="55537E52" w14:textId="3CB88126" w:rsidR="007E27D1" w:rsidRPr="007E27D1" w:rsidRDefault="007E27D1" w:rsidP="007E27D1">
            <w:pPr>
              <w:rPr>
                <w:sz w:val="20"/>
                <w:szCs w:val="20"/>
              </w:rPr>
            </w:pPr>
            <w:r w:rsidRPr="007E27D1">
              <w:rPr>
                <w:sz w:val="20"/>
                <w:szCs w:val="20"/>
              </w:rPr>
              <w:t>Revisión del origen, composición conocida, análisis disponibles, peligros y condiciones de manejo.</w:t>
            </w:r>
          </w:p>
        </w:tc>
      </w:tr>
      <w:tr w:rsidR="007E27D1" w14:paraId="77C5D7DC" w14:textId="77777777" w:rsidTr="007E27D1">
        <w:tc>
          <w:tcPr>
            <w:tcW w:w="1696" w:type="dxa"/>
          </w:tcPr>
          <w:p w14:paraId="532955DE" w14:textId="0D3F56AA" w:rsidR="007E27D1" w:rsidRPr="007E27D1" w:rsidRDefault="007E27D1" w:rsidP="007E27D1">
            <w:pPr>
              <w:rPr>
                <w:sz w:val="20"/>
                <w:szCs w:val="20"/>
              </w:rPr>
            </w:pPr>
            <w:r w:rsidRPr="007E27D1">
              <w:rPr>
                <w:sz w:val="20"/>
                <w:szCs w:val="20"/>
              </w:rPr>
              <w:t>Proyecto por lote</w:t>
            </w:r>
          </w:p>
        </w:tc>
        <w:tc>
          <w:tcPr>
            <w:tcW w:w="2268" w:type="dxa"/>
          </w:tcPr>
          <w:p w14:paraId="73CFFC30" w14:textId="51EC72A7" w:rsidR="007E27D1" w:rsidRPr="007E27D1" w:rsidRDefault="007E27D1" w:rsidP="007E27D1">
            <w:pPr>
              <w:rPr>
                <w:sz w:val="20"/>
                <w:szCs w:val="20"/>
              </w:rPr>
            </w:pPr>
            <w:r w:rsidRPr="007E27D1">
              <w:rPr>
                <w:sz w:val="20"/>
                <w:szCs w:val="20"/>
              </w:rPr>
              <w:t>Necesita varios documentos con una lógica común de datos, formato o entrega.</w:t>
            </w:r>
          </w:p>
        </w:tc>
        <w:tc>
          <w:tcPr>
            <w:tcW w:w="2268" w:type="dxa"/>
          </w:tcPr>
          <w:p w14:paraId="0D0AB5C7" w14:textId="76F741AA" w:rsidR="007E27D1" w:rsidRPr="007E27D1" w:rsidRDefault="007E27D1" w:rsidP="007E27D1">
            <w:pPr>
              <w:rPr>
                <w:sz w:val="20"/>
                <w:szCs w:val="20"/>
              </w:rPr>
            </w:pPr>
            <w:r w:rsidRPr="007E27D1">
              <w:rPr>
                <w:sz w:val="20"/>
                <w:szCs w:val="20"/>
              </w:rPr>
              <w:t>Matriz maestra de avance y documentos individuales definidos en la propuesta.</w:t>
            </w:r>
          </w:p>
        </w:tc>
        <w:tc>
          <w:tcPr>
            <w:tcW w:w="2596" w:type="dxa"/>
          </w:tcPr>
          <w:p w14:paraId="6EEC3BFA" w14:textId="069EFE2A" w:rsidR="007E27D1" w:rsidRPr="007E27D1" w:rsidRDefault="007E27D1" w:rsidP="007E27D1">
            <w:pPr>
              <w:rPr>
                <w:sz w:val="20"/>
                <w:szCs w:val="20"/>
              </w:rPr>
            </w:pPr>
            <w:r w:rsidRPr="007E27D1">
              <w:rPr>
                <w:sz w:val="20"/>
                <w:szCs w:val="20"/>
              </w:rPr>
              <w:t>Configuración del proyecto, clasificación por familias y ejecución por unidad documental.</w:t>
            </w:r>
          </w:p>
        </w:tc>
      </w:tr>
      <w:tr w:rsidR="007E27D1" w14:paraId="7DE75412" w14:textId="77777777" w:rsidTr="007E27D1">
        <w:tc>
          <w:tcPr>
            <w:tcW w:w="1696" w:type="dxa"/>
          </w:tcPr>
          <w:p w14:paraId="7BF6FE71" w14:textId="1C8937D9" w:rsidR="007E27D1" w:rsidRPr="007E27D1" w:rsidRDefault="007E27D1" w:rsidP="007E27D1">
            <w:pPr>
              <w:rPr>
                <w:sz w:val="20"/>
                <w:szCs w:val="20"/>
              </w:rPr>
            </w:pPr>
            <w:r w:rsidRPr="007E27D1">
              <w:rPr>
                <w:sz w:val="20"/>
                <w:szCs w:val="20"/>
              </w:rPr>
              <w:t>Reemisión controlada</w:t>
            </w:r>
          </w:p>
        </w:tc>
        <w:tc>
          <w:tcPr>
            <w:tcW w:w="2268" w:type="dxa"/>
          </w:tcPr>
          <w:p w14:paraId="4D8C2811" w14:textId="57304836" w:rsidR="007E27D1" w:rsidRPr="007E27D1" w:rsidRDefault="007E27D1" w:rsidP="007E27D1">
            <w:pPr>
              <w:rPr>
                <w:sz w:val="20"/>
                <w:szCs w:val="20"/>
              </w:rPr>
            </w:pPr>
            <w:r w:rsidRPr="007E27D1">
              <w:rPr>
                <w:sz w:val="20"/>
                <w:szCs w:val="20"/>
              </w:rPr>
              <w:t>Requiere una nueva versión de un documento emitido por cambios menores verificables.</w:t>
            </w:r>
          </w:p>
        </w:tc>
        <w:tc>
          <w:tcPr>
            <w:tcW w:w="2268" w:type="dxa"/>
          </w:tcPr>
          <w:p w14:paraId="14E9E720" w14:textId="724F2B49" w:rsidR="007E27D1" w:rsidRPr="007E27D1" w:rsidRDefault="007E27D1" w:rsidP="007E27D1">
            <w:pPr>
              <w:rPr>
                <w:sz w:val="20"/>
                <w:szCs w:val="20"/>
              </w:rPr>
            </w:pPr>
            <w:r w:rsidRPr="007E27D1">
              <w:rPr>
                <w:sz w:val="20"/>
                <w:szCs w:val="20"/>
              </w:rPr>
              <w:t>Documento reemitido y actualización del historial de versiones.</w:t>
            </w:r>
          </w:p>
        </w:tc>
        <w:tc>
          <w:tcPr>
            <w:tcW w:w="2596" w:type="dxa"/>
          </w:tcPr>
          <w:p w14:paraId="6C546D05" w14:textId="623C9065" w:rsidR="007E27D1" w:rsidRPr="007E27D1" w:rsidRDefault="007E27D1" w:rsidP="007E27D1">
            <w:pPr>
              <w:rPr>
                <w:sz w:val="20"/>
                <w:szCs w:val="20"/>
              </w:rPr>
            </w:pPr>
            <w:r w:rsidRPr="007E27D1">
              <w:rPr>
                <w:sz w:val="20"/>
                <w:szCs w:val="20"/>
              </w:rPr>
              <w:t>Confirmación de que el cambio no modifica el alcance técnico original.</w:t>
            </w:r>
          </w:p>
        </w:tc>
      </w:tr>
    </w:tbl>
    <w:p w14:paraId="33F302AA" w14:textId="119839DD" w:rsidR="007E27D1" w:rsidRDefault="007E27D1" w:rsidP="007E27D1"/>
    <w:p w14:paraId="7E2DF715" w14:textId="3FDA7783" w:rsidR="007E27D1" w:rsidRDefault="007E27D1" w:rsidP="007E27D1"/>
    <w:p w14:paraId="17F07D19" w14:textId="77777777" w:rsidR="007E27D1" w:rsidRDefault="007E27D1">
      <w:pPr>
        <w:spacing w:line="278" w:lineRule="auto"/>
        <w:jc w:val="left"/>
      </w:pPr>
      <w:r>
        <w:br w:type="page"/>
      </w:r>
    </w:p>
    <w:p w14:paraId="0965631E" w14:textId="31F7AFD4" w:rsidR="007E27D1" w:rsidRDefault="007E27D1" w:rsidP="007E27D1">
      <w:pPr>
        <w:pStyle w:val="Ttulo1"/>
      </w:pPr>
      <w:bookmarkStart w:id="5" w:name="_Toc240282156"/>
      <w:r>
        <w:lastRenderedPageBreak/>
        <w:t>6.- Clientes objetivo.</w:t>
      </w:r>
      <w:bookmarkEnd w:id="5"/>
    </w:p>
    <w:tbl>
      <w:tblPr>
        <w:tblStyle w:val="Tablaconcuadrcula"/>
        <w:tblW w:w="0" w:type="auto"/>
        <w:tblLook w:val="04A0" w:firstRow="1" w:lastRow="0" w:firstColumn="1" w:lastColumn="0" w:noHBand="0" w:noVBand="1"/>
      </w:tblPr>
      <w:tblGrid>
        <w:gridCol w:w="1696"/>
        <w:gridCol w:w="3119"/>
        <w:gridCol w:w="4013"/>
      </w:tblGrid>
      <w:tr w:rsidR="007E27D1" w14:paraId="0871CCEF" w14:textId="77777777" w:rsidTr="007E27D1">
        <w:tc>
          <w:tcPr>
            <w:tcW w:w="1696" w:type="dxa"/>
            <w:shd w:val="clear" w:color="auto" w:fill="1A7363"/>
          </w:tcPr>
          <w:p w14:paraId="3C060D09" w14:textId="4BDE80F4" w:rsidR="007E27D1" w:rsidRPr="007E27D1" w:rsidRDefault="007E27D1" w:rsidP="007E27D1">
            <w:pPr>
              <w:jc w:val="center"/>
              <w:rPr>
                <w:b/>
                <w:bCs/>
                <w:color w:val="FFFFFF" w:themeColor="background1"/>
                <w:sz w:val="20"/>
                <w:szCs w:val="20"/>
              </w:rPr>
            </w:pPr>
            <w:r w:rsidRPr="007E27D1">
              <w:rPr>
                <w:b/>
                <w:bCs/>
                <w:color w:val="FFFFFF" w:themeColor="background1"/>
                <w:sz w:val="20"/>
                <w:szCs w:val="20"/>
              </w:rPr>
              <w:t>Segmento</w:t>
            </w:r>
          </w:p>
        </w:tc>
        <w:tc>
          <w:tcPr>
            <w:tcW w:w="3119" w:type="dxa"/>
            <w:shd w:val="clear" w:color="auto" w:fill="1A7363"/>
          </w:tcPr>
          <w:p w14:paraId="4F2EE118" w14:textId="3205FE43" w:rsidR="007E27D1" w:rsidRPr="007E27D1" w:rsidRDefault="007E27D1" w:rsidP="007E27D1">
            <w:pPr>
              <w:jc w:val="center"/>
              <w:rPr>
                <w:b/>
                <w:bCs/>
                <w:color w:val="FFFFFF" w:themeColor="background1"/>
                <w:sz w:val="20"/>
                <w:szCs w:val="20"/>
              </w:rPr>
            </w:pPr>
            <w:r w:rsidRPr="007E27D1">
              <w:rPr>
                <w:b/>
                <w:bCs/>
                <w:color w:val="FFFFFF" w:themeColor="background1"/>
                <w:sz w:val="20"/>
                <w:szCs w:val="20"/>
              </w:rPr>
              <w:t>Necesidad habitual</w:t>
            </w:r>
          </w:p>
        </w:tc>
        <w:tc>
          <w:tcPr>
            <w:tcW w:w="4013" w:type="dxa"/>
            <w:shd w:val="clear" w:color="auto" w:fill="1A7363"/>
          </w:tcPr>
          <w:p w14:paraId="547E32DB" w14:textId="2AF82037" w:rsidR="007E27D1" w:rsidRPr="007E27D1" w:rsidRDefault="007E27D1" w:rsidP="007E27D1">
            <w:pPr>
              <w:jc w:val="center"/>
              <w:rPr>
                <w:b/>
                <w:bCs/>
                <w:color w:val="FFFFFF" w:themeColor="background1"/>
                <w:sz w:val="20"/>
                <w:szCs w:val="20"/>
              </w:rPr>
            </w:pPr>
            <w:r w:rsidRPr="007E27D1">
              <w:rPr>
                <w:b/>
                <w:bCs/>
                <w:color w:val="FFFFFF" w:themeColor="background1"/>
                <w:sz w:val="20"/>
                <w:szCs w:val="20"/>
              </w:rPr>
              <w:t>Condición de entrada</w:t>
            </w:r>
          </w:p>
        </w:tc>
      </w:tr>
      <w:tr w:rsidR="007E27D1" w14:paraId="54E08046" w14:textId="77777777" w:rsidTr="007E27D1">
        <w:tc>
          <w:tcPr>
            <w:tcW w:w="1696" w:type="dxa"/>
          </w:tcPr>
          <w:p w14:paraId="10CFAA58" w14:textId="0BF8A996" w:rsidR="007E27D1" w:rsidRPr="007E27D1" w:rsidRDefault="007E27D1" w:rsidP="007E27D1">
            <w:pPr>
              <w:rPr>
                <w:sz w:val="20"/>
                <w:szCs w:val="20"/>
              </w:rPr>
            </w:pPr>
            <w:r w:rsidRPr="007E27D1">
              <w:rPr>
                <w:sz w:val="20"/>
                <w:szCs w:val="20"/>
              </w:rPr>
              <w:t>Fabricantes y formuladores</w:t>
            </w:r>
          </w:p>
        </w:tc>
        <w:tc>
          <w:tcPr>
            <w:tcW w:w="3119" w:type="dxa"/>
          </w:tcPr>
          <w:p w14:paraId="09C6AA52" w14:textId="5D8E9D88" w:rsidR="007E27D1" w:rsidRPr="007E27D1" w:rsidRDefault="007E27D1" w:rsidP="007E27D1">
            <w:pPr>
              <w:rPr>
                <w:sz w:val="20"/>
                <w:szCs w:val="20"/>
              </w:rPr>
            </w:pPr>
            <w:r w:rsidRPr="007E27D1">
              <w:rPr>
                <w:sz w:val="20"/>
                <w:szCs w:val="20"/>
              </w:rPr>
              <w:t>Elaboración o actualización de HDS de productos propios y mezclas.</w:t>
            </w:r>
          </w:p>
        </w:tc>
        <w:tc>
          <w:tcPr>
            <w:tcW w:w="4013" w:type="dxa"/>
          </w:tcPr>
          <w:p w14:paraId="2580AFAF" w14:textId="433E5388" w:rsidR="007E27D1" w:rsidRPr="007E27D1" w:rsidRDefault="007E27D1" w:rsidP="007E27D1">
            <w:pPr>
              <w:rPr>
                <w:sz w:val="20"/>
                <w:szCs w:val="20"/>
              </w:rPr>
            </w:pPr>
            <w:r w:rsidRPr="007E27D1">
              <w:rPr>
                <w:sz w:val="20"/>
                <w:szCs w:val="20"/>
              </w:rPr>
              <w:t>Acceso a composición, información de proveedores y datos de desempeño disponibles.</w:t>
            </w:r>
          </w:p>
        </w:tc>
      </w:tr>
      <w:tr w:rsidR="007E27D1" w14:paraId="13249A6C" w14:textId="77777777" w:rsidTr="007E27D1">
        <w:tc>
          <w:tcPr>
            <w:tcW w:w="1696" w:type="dxa"/>
          </w:tcPr>
          <w:p w14:paraId="43A5E402" w14:textId="49175C2D" w:rsidR="007E27D1" w:rsidRPr="007E27D1" w:rsidRDefault="007E27D1" w:rsidP="007E27D1">
            <w:pPr>
              <w:rPr>
                <w:sz w:val="20"/>
                <w:szCs w:val="20"/>
              </w:rPr>
            </w:pPr>
            <w:r w:rsidRPr="007E27D1">
              <w:rPr>
                <w:sz w:val="20"/>
                <w:szCs w:val="20"/>
              </w:rPr>
              <w:t>Importadores y distribuidores</w:t>
            </w:r>
          </w:p>
        </w:tc>
        <w:tc>
          <w:tcPr>
            <w:tcW w:w="3119" w:type="dxa"/>
          </w:tcPr>
          <w:p w14:paraId="4E28EDC1" w14:textId="20380709" w:rsidR="007E27D1" w:rsidRPr="007E27D1" w:rsidRDefault="007E27D1" w:rsidP="007E27D1">
            <w:pPr>
              <w:rPr>
                <w:sz w:val="20"/>
                <w:szCs w:val="20"/>
              </w:rPr>
            </w:pPr>
            <w:r w:rsidRPr="007E27D1">
              <w:rPr>
                <w:sz w:val="20"/>
                <w:szCs w:val="20"/>
              </w:rPr>
              <w:t>Adecuación documental para comercialización, almacenamiento o entrega a clientes.</w:t>
            </w:r>
          </w:p>
        </w:tc>
        <w:tc>
          <w:tcPr>
            <w:tcW w:w="4013" w:type="dxa"/>
          </w:tcPr>
          <w:p w14:paraId="1335D477" w14:textId="2072B232" w:rsidR="007E27D1" w:rsidRPr="007E27D1" w:rsidRDefault="007E27D1" w:rsidP="007E27D1">
            <w:pPr>
              <w:rPr>
                <w:sz w:val="20"/>
                <w:szCs w:val="20"/>
              </w:rPr>
            </w:pPr>
            <w:r w:rsidRPr="007E27D1">
              <w:rPr>
                <w:sz w:val="20"/>
                <w:szCs w:val="20"/>
              </w:rPr>
              <w:t>HDS de origen, ficha técnica, identificación comercial y autorización para usar la información.</w:t>
            </w:r>
          </w:p>
        </w:tc>
      </w:tr>
      <w:tr w:rsidR="007E27D1" w14:paraId="1BE1F5FF" w14:textId="77777777" w:rsidTr="007E27D1">
        <w:tc>
          <w:tcPr>
            <w:tcW w:w="1696" w:type="dxa"/>
          </w:tcPr>
          <w:p w14:paraId="7E44D5C1" w14:textId="6B2AFE67" w:rsidR="007E27D1" w:rsidRPr="007E27D1" w:rsidRDefault="007E27D1" w:rsidP="007E27D1">
            <w:pPr>
              <w:rPr>
                <w:sz w:val="20"/>
                <w:szCs w:val="20"/>
              </w:rPr>
            </w:pPr>
            <w:r w:rsidRPr="007E27D1">
              <w:rPr>
                <w:sz w:val="20"/>
                <w:szCs w:val="20"/>
              </w:rPr>
              <w:t>Empresas usuarias de químicos</w:t>
            </w:r>
          </w:p>
        </w:tc>
        <w:tc>
          <w:tcPr>
            <w:tcW w:w="3119" w:type="dxa"/>
          </w:tcPr>
          <w:p w14:paraId="31C959FB" w14:textId="6B6EB83E" w:rsidR="007E27D1" w:rsidRPr="007E27D1" w:rsidRDefault="007E27D1" w:rsidP="007E27D1">
            <w:pPr>
              <w:rPr>
                <w:sz w:val="20"/>
                <w:szCs w:val="20"/>
              </w:rPr>
            </w:pPr>
            <w:r w:rsidRPr="007E27D1">
              <w:rPr>
                <w:sz w:val="20"/>
                <w:szCs w:val="20"/>
              </w:rPr>
              <w:t>Revisión de HDS, control documental y actualización de inventario.</w:t>
            </w:r>
          </w:p>
        </w:tc>
        <w:tc>
          <w:tcPr>
            <w:tcW w:w="4013" w:type="dxa"/>
          </w:tcPr>
          <w:p w14:paraId="148DB83F" w14:textId="119F020F" w:rsidR="007E27D1" w:rsidRPr="007E27D1" w:rsidRDefault="007E27D1" w:rsidP="007E27D1">
            <w:pPr>
              <w:rPr>
                <w:sz w:val="20"/>
                <w:szCs w:val="20"/>
              </w:rPr>
            </w:pPr>
            <w:r w:rsidRPr="007E27D1">
              <w:rPr>
                <w:sz w:val="20"/>
                <w:szCs w:val="20"/>
              </w:rPr>
              <w:t>Inventario de productos y HDS vigentes disponibles para revisión.</w:t>
            </w:r>
          </w:p>
        </w:tc>
      </w:tr>
      <w:tr w:rsidR="007E27D1" w14:paraId="0F153F43" w14:textId="77777777" w:rsidTr="007E27D1">
        <w:tc>
          <w:tcPr>
            <w:tcW w:w="1696" w:type="dxa"/>
          </w:tcPr>
          <w:p w14:paraId="46A6F873" w14:textId="1C1EC3B5" w:rsidR="007E27D1" w:rsidRPr="007E27D1" w:rsidRDefault="007E27D1" w:rsidP="007E27D1">
            <w:pPr>
              <w:rPr>
                <w:sz w:val="20"/>
                <w:szCs w:val="20"/>
              </w:rPr>
            </w:pPr>
            <w:r w:rsidRPr="007E27D1">
              <w:rPr>
                <w:sz w:val="20"/>
                <w:szCs w:val="20"/>
              </w:rPr>
              <w:t>Generadores y gestores de residuos</w:t>
            </w:r>
          </w:p>
        </w:tc>
        <w:tc>
          <w:tcPr>
            <w:tcW w:w="3119" w:type="dxa"/>
          </w:tcPr>
          <w:p w14:paraId="0E963231" w14:textId="6346AA74" w:rsidR="007E27D1" w:rsidRPr="007E27D1" w:rsidRDefault="007E27D1" w:rsidP="007E27D1">
            <w:pPr>
              <w:rPr>
                <w:sz w:val="20"/>
                <w:szCs w:val="20"/>
              </w:rPr>
            </w:pPr>
            <w:r w:rsidRPr="007E27D1">
              <w:rPr>
                <w:sz w:val="20"/>
                <w:szCs w:val="20"/>
              </w:rPr>
              <w:t>HDSR para residuos, mezclas residuales o corrientes de manejo específico.</w:t>
            </w:r>
          </w:p>
        </w:tc>
        <w:tc>
          <w:tcPr>
            <w:tcW w:w="4013" w:type="dxa"/>
          </w:tcPr>
          <w:p w14:paraId="3310302F" w14:textId="29060AB8" w:rsidR="007E27D1" w:rsidRPr="007E27D1" w:rsidRDefault="007E27D1" w:rsidP="007E27D1">
            <w:pPr>
              <w:rPr>
                <w:sz w:val="20"/>
                <w:szCs w:val="20"/>
              </w:rPr>
            </w:pPr>
            <w:r w:rsidRPr="007E27D1">
              <w:rPr>
                <w:sz w:val="20"/>
                <w:szCs w:val="20"/>
              </w:rPr>
              <w:t>Descripción del origen del residuo, antecedentes de proceso y caracterización disponible.</w:t>
            </w:r>
          </w:p>
        </w:tc>
      </w:tr>
      <w:tr w:rsidR="007E27D1" w14:paraId="0C95A61A" w14:textId="77777777" w:rsidTr="007E27D1">
        <w:tc>
          <w:tcPr>
            <w:tcW w:w="1696" w:type="dxa"/>
          </w:tcPr>
          <w:p w14:paraId="3D28AC0E" w14:textId="67D601DE" w:rsidR="007E27D1" w:rsidRPr="007E27D1" w:rsidRDefault="007E27D1" w:rsidP="007E27D1">
            <w:pPr>
              <w:rPr>
                <w:sz w:val="20"/>
                <w:szCs w:val="20"/>
              </w:rPr>
            </w:pPr>
            <w:r w:rsidRPr="007E27D1">
              <w:rPr>
                <w:sz w:val="20"/>
                <w:szCs w:val="20"/>
              </w:rPr>
              <w:t>Consultoras y clientes corporativos</w:t>
            </w:r>
          </w:p>
        </w:tc>
        <w:tc>
          <w:tcPr>
            <w:tcW w:w="3119" w:type="dxa"/>
          </w:tcPr>
          <w:p w14:paraId="5C5D7033" w14:textId="1812975D" w:rsidR="007E27D1" w:rsidRPr="007E27D1" w:rsidRDefault="007E27D1" w:rsidP="007E27D1">
            <w:pPr>
              <w:rPr>
                <w:sz w:val="20"/>
                <w:szCs w:val="20"/>
              </w:rPr>
            </w:pPr>
            <w:r w:rsidRPr="007E27D1">
              <w:rPr>
                <w:sz w:val="20"/>
                <w:szCs w:val="20"/>
              </w:rPr>
              <w:t>Apoyo técnico bajo proyecto, por lote o como subcontrato.</w:t>
            </w:r>
          </w:p>
        </w:tc>
        <w:tc>
          <w:tcPr>
            <w:tcW w:w="4013" w:type="dxa"/>
          </w:tcPr>
          <w:p w14:paraId="07A62993" w14:textId="1C458BFA" w:rsidR="007E27D1" w:rsidRPr="007E27D1" w:rsidRDefault="007E27D1" w:rsidP="007E27D1">
            <w:pPr>
              <w:rPr>
                <w:sz w:val="20"/>
                <w:szCs w:val="20"/>
              </w:rPr>
            </w:pPr>
            <w:r w:rsidRPr="007E27D1">
              <w:rPr>
                <w:sz w:val="20"/>
                <w:szCs w:val="20"/>
              </w:rPr>
              <w:t>Definición de contraparte, confidencialidad, propiedad de entregables y forma de aprobación.</w:t>
            </w:r>
          </w:p>
        </w:tc>
      </w:tr>
    </w:tbl>
    <w:p w14:paraId="42CD2CDE" w14:textId="77777777" w:rsidR="007E27D1" w:rsidRDefault="007E27D1" w:rsidP="007E27D1"/>
    <w:p w14:paraId="07CAD206" w14:textId="2D78CEC1" w:rsidR="007E27D1" w:rsidRDefault="007E27D1" w:rsidP="007E27D1">
      <w:r>
        <w:t>No aceptarán encargos cuando el solicitante o pueda identificar el producto o residuo</w:t>
      </w:r>
      <w:r w:rsidR="001156F7">
        <w:t xml:space="preserve">, no tenga derecho a proporcionar los antecedentes necesarios o exija emitir conclusiones técnicas sin base documental verificable. </w:t>
      </w:r>
    </w:p>
    <w:p w14:paraId="3EF0FAD4" w14:textId="4AC60E96" w:rsidR="001156F7" w:rsidRDefault="001156F7" w:rsidP="001156F7">
      <w:pPr>
        <w:pStyle w:val="Ttulo1"/>
      </w:pPr>
      <w:bookmarkStart w:id="6" w:name="_Toc240282157"/>
      <w:r>
        <w:t>7.- Información mínima para cotizar.</w:t>
      </w:r>
      <w:bookmarkEnd w:id="6"/>
    </w:p>
    <w:p w14:paraId="16DEDDCD" w14:textId="5EDAB0D8" w:rsidR="001156F7" w:rsidRDefault="001156F7" w:rsidP="001156F7">
      <w:r>
        <w:t>La etapa comercial debe reunir la información suficiente para estimar esfuerzo. La producción técnica solo inicia cuando los antecedentes críticos hayan sido revisados y aceptaos por el coordinador técnico.</w:t>
      </w:r>
    </w:p>
    <w:p w14:paraId="08B598EE" w14:textId="77777777" w:rsidR="001156F7" w:rsidRDefault="001156F7">
      <w:pPr>
        <w:spacing w:line="278" w:lineRule="auto"/>
        <w:jc w:val="left"/>
        <w:rPr>
          <w:rFonts w:eastAsiaTheme="majorEastAsia" w:cstheme="majorBidi"/>
          <w:b/>
          <w:sz w:val="32"/>
          <w:szCs w:val="32"/>
        </w:rPr>
      </w:pPr>
      <w:r>
        <w:br w:type="page"/>
      </w:r>
    </w:p>
    <w:p w14:paraId="70AAB726" w14:textId="79C153B7" w:rsidR="001156F7" w:rsidRDefault="001156F7" w:rsidP="001156F7">
      <w:pPr>
        <w:pStyle w:val="Ttulo2"/>
      </w:pPr>
      <w:bookmarkStart w:id="7" w:name="_Toc240282158"/>
      <w:r>
        <w:lastRenderedPageBreak/>
        <w:t>7.1.- Antecedentes comunes.</w:t>
      </w:r>
      <w:bookmarkEnd w:id="7"/>
    </w:p>
    <w:tbl>
      <w:tblPr>
        <w:tblStyle w:val="Tablaconcuadrcula"/>
        <w:tblW w:w="0" w:type="auto"/>
        <w:tblLook w:val="04A0" w:firstRow="1" w:lastRow="0" w:firstColumn="1" w:lastColumn="0" w:noHBand="0" w:noVBand="1"/>
      </w:tblPr>
      <w:tblGrid>
        <w:gridCol w:w="2122"/>
        <w:gridCol w:w="3402"/>
        <w:gridCol w:w="3304"/>
      </w:tblGrid>
      <w:tr w:rsidR="00D07C91" w14:paraId="01C0803E" w14:textId="77777777" w:rsidTr="00D07C91">
        <w:tc>
          <w:tcPr>
            <w:tcW w:w="2122" w:type="dxa"/>
            <w:shd w:val="clear" w:color="auto" w:fill="1A7363"/>
          </w:tcPr>
          <w:p w14:paraId="04C3B52D" w14:textId="001BF584"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Información</w:t>
            </w:r>
          </w:p>
        </w:tc>
        <w:tc>
          <w:tcPr>
            <w:tcW w:w="3402" w:type="dxa"/>
            <w:shd w:val="clear" w:color="auto" w:fill="1A7363"/>
          </w:tcPr>
          <w:p w14:paraId="630A2602" w14:textId="4BA66C2C"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Mínimo para emitir cotización</w:t>
            </w:r>
          </w:p>
        </w:tc>
        <w:tc>
          <w:tcPr>
            <w:tcW w:w="3304" w:type="dxa"/>
            <w:shd w:val="clear" w:color="auto" w:fill="1A7363"/>
          </w:tcPr>
          <w:p w14:paraId="17611071" w14:textId="4A90ACB2"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Uso en la propuesta</w:t>
            </w:r>
          </w:p>
        </w:tc>
      </w:tr>
      <w:tr w:rsidR="00D07C91" w14:paraId="79528CBC" w14:textId="77777777" w:rsidTr="00D07C91">
        <w:tc>
          <w:tcPr>
            <w:tcW w:w="2122" w:type="dxa"/>
          </w:tcPr>
          <w:p w14:paraId="51047F0C" w14:textId="2B3DF4A5" w:rsidR="00D07C91" w:rsidRPr="00D07C91" w:rsidRDefault="00D07C91" w:rsidP="00D07C91">
            <w:pPr>
              <w:rPr>
                <w:sz w:val="20"/>
                <w:szCs w:val="20"/>
              </w:rPr>
            </w:pPr>
            <w:r w:rsidRPr="00D07C91">
              <w:rPr>
                <w:sz w:val="20"/>
                <w:szCs w:val="20"/>
              </w:rPr>
              <w:t>Identificación del cliente</w:t>
            </w:r>
          </w:p>
        </w:tc>
        <w:tc>
          <w:tcPr>
            <w:tcW w:w="3402" w:type="dxa"/>
          </w:tcPr>
          <w:p w14:paraId="348AD5DD" w14:textId="02DF1877" w:rsidR="00D07C91" w:rsidRPr="00D07C91" w:rsidRDefault="00D07C91" w:rsidP="00D07C91">
            <w:pPr>
              <w:rPr>
                <w:sz w:val="20"/>
                <w:szCs w:val="20"/>
              </w:rPr>
            </w:pPr>
            <w:r w:rsidRPr="00D07C91">
              <w:rPr>
                <w:sz w:val="20"/>
                <w:szCs w:val="20"/>
              </w:rPr>
              <w:t>Razón social, RUT, contacto comercial y contraparte técnica.</w:t>
            </w:r>
          </w:p>
        </w:tc>
        <w:tc>
          <w:tcPr>
            <w:tcW w:w="3304" w:type="dxa"/>
          </w:tcPr>
          <w:p w14:paraId="4D3B5C58" w14:textId="43BA3B63" w:rsidR="00D07C91" w:rsidRPr="00D07C91" w:rsidRDefault="00D07C91" w:rsidP="00D07C91">
            <w:pPr>
              <w:rPr>
                <w:sz w:val="20"/>
                <w:szCs w:val="20"/>
              </w:rPr>
            </w:pPr>
            <w:r w:rsidRPr="00D07C91">
              <w:rPr>
                <w:sz w:val="20"/>
                <w:szCs w:val="20"/>
              </w:rPr>
              <w:t>Identifica cliente, responsable de validaciones y destinatario de la propuesta.</w:t>
            </w:r>
          </w:p>
        </w:tc>
      </w:tr>
      <w:tr w:rsidR="00D07C91" w14:paraId="4FB1147A" w14:textId="77777777" w:rsidTr="00D07C91">
        <w:tc>
          <w:tcPr>
            <w:tcW w:w="2122" w:type="dxa"/>
          </w:tcPr>
          <w:p w14:paraId="6EEDF04B" w14:textId="5A851A9C" w:rsidR="00D07C91" w:rsidRPr="00D07C91" w:rsidRDefault="00D07C91" w:rsidP="00D07C91">
            <w:pPr>
              <w:rPr>
                <w:sz w:val="20"/>
                <w:szCs w:val="20"/>
              </w:rPr>
            </w:pPr>
            <w:r w:rsidRPr="00D07C91">
              <w:rPr>
                <w:sz w:val="20"/>
                <w:szCs w:val="20"/>
              </w:rPr>
              <w:t>Objeto del servicio</w:t>
            </w:r>
          </w:p>
        </w:tc>
        <w:tc>
          <w:tcPr>
            <w:tcW w:w="3402" w:type="dxa"/>
          </w:tcPr>
          <w:p w14:paraId="392871F2" w14:textId="3F5AB4C1" w:rsidR="00D07C91" w:rsidRPr="00D07C91" w:rsidRDefault="00D07C91" w:rsidP="00D07C91">
            <w:pPr>
              <w:rPr>
                <w:sz w:val="20"/>
                <w:szCs w:val="20"/>
              </w:rPr>
            </w:pPr>
            <w:r w:rsidRPr="00D07C91">
              <w:rPr>
                <w:sz w:val="20"/>
                <w:szCs w:val="20"/>
              </w:rPr>
              <w:t>Tipo de documento, número de unidades, listado preliminar de productos o residuos y objetivo de uso.</w:t>
            </w:r>
          </w:p>
        </w:tc>
        <w:tc>
          <w:tcPr>
            <w:tcW w:w="3304" w:type="dxa"/>
          </w:tcPr>
          <w:p w14:paraId="5FA81EC3" w14:textId="15D5210A" w:rsidR="00D07C91" w:rsidRPr="00D07C91" w:rsidRDefault="00D07C91" w:rsidP="00D07C91">
            <w:pPr>
              <w:rPr>
                <w:sz w:val="20"/>
                <w:szCs w:val="20"/>
              </w:rPr>
            </w:pPr>
            <w:r w:rsidRPr="00D07C91">
              <w:rPr>
                <w:sz w:val="20"/>
                <w:szCs w:val="20"/>
              </w:rPr>
              <w:t>Define unidades cotizables y alcance del proyecto.</w:t>
            </w:r>
          </w:p>
        </w:tc>
      </w:tr>
      <w:tr w:rsidR="00D07C91" w14:paraId="3BB574A7" w14:textId="77777777" w:rsidTr="00D07C91">
        <w:tc>
          <w:tcPr>
            <w:tcW w:w="2122" w:type="dxa"/>
          </w:tcPr>
          <w:p w14:paraId="576B6CE7" w14:textId="2C6136B4" w:rsidR="00D07C91" w:rsidRPr="00D07C91" w:rsidRDefault="00D07C91" w:rsidP="00D07C91">
            <w:pPr>
              <w:rPr>
                <w:sz w:val="20"/>
                <w:szCs w:val="20"/>
              </w:rPr>
            </w:pPr>
            <w:r w:rsidRPr="00D07C91">
              <w:rPr>
                <w:sz w:val="20"/>
                <w:szCs w:val="20"/>
              </w:rPr>
              <w:t>Destino del documento</w:t>
            </w:r>
          </w:p>
        </w:tc>
        <w:tc>
          <w:tcPr>
            <w:tcW w:w="3402" w:type="dxa"/>
          </w:tcPr>
          <w:p w14:paraId="4F3DB8ED" w14:textId="287C6877" w:rsidR="00D07C91" w:rsidRPr="00D07C91" w:rsidRDefault="00D07C91" w:rsidP="00D07C91">
            <w:pPr>
              <w:rPr>
                <w:sz w:val="20"/>
                <w:szCs w:val="20"/>
              </w:rPr>
            </w:pPr>
            <w:r w:rsidRPr="00D07C91">
              <w:rPr>
                <w:sz w:val="20"/>
                <w:szCs w:val="20"/>
              </w:rPr>
              <w:t>País o mercado, idioma, formato requerido y usuario final previsto.</w:t>
            </w:r>
          </w:p>
        </w:tc>
        <w:tc>
          <w:tcPr>
            <w:tcW w:w="3304" w:type="dxa"/>
          </w:tcPr>
          <w:p w14:paraId="0DEC423A" w14:textId="47C0653D" w:rsidR="00D07C91" w:rsidRPr="00D07C91" w:rsidRDefault="00D07C91" w:rsidP="00D07C91">
            <w:pPr>
              <w:rPr>
                <w:sz w:val="20"/>
                <w:szCs w:val="20"/>
              </w:rPr>
            </w:pPr>
            <w:r w:rsidRPr="00D07C91">
              <w:rPr>
                <w:sz w:val="20"/>
                <w:szCs w:val="20"/>
              </w:rPr>
              <w:t>Determina revisión normativa, traducción y formato de entrega.</w:t>
            </w:r>
          </w:p>
        </w:tc>
      </w:tr>
      <w:tr w:rsidR="00D07C91" w14:paraId="334900ED" w14:textId="77777777" w:rsidTr="00D07C91">
        <w:tc>
          <w:tcPr>
            <w:tcW w:w="2122" w:type="dxa"/>
          </w:tcPr>
          <w:p w14:paraId="3B48EC61" w14:textId="3AF89DFE" w:rsidR="00D07C91" w:rsidRPr="00D07C91" w:rsidRDefault="00D07C91" w:rsidP="00D07C91">
            <w:pPr>
              <w:rPr>
                <w:sz w:val="20"/>
                <w:szCs w:val="20"/>
              </w:rPr>
            </w:pPr>
            <w:r w:rsidRPr="00D07C91">
              <w:rPr>
                <w:sz w:val="20"/>
                <w:szCs w:val="20"/>
              </w:rPr>
              <w:t>Estado de los antecedentes</w:t>
            </w:r>
          </w:p>
        </w:tc>
        <w:tc>
          <w:tcPr>
            <w:tcW w:w="3402" w:type="dxa"/>
          </w:tcPr>
          <w:p w14:paraId="77A12A8A" w14:textId="6ED1E207" w:rsidR="00D07C91" w:rsidRPr="00D07C91" w:rsidRDefault="00D07C91" w:rsidP="00D07C91">
            <w:pPr>
              <w:rPr>
                <w:sz w:val="20"/>
                <w:szCs w:val="20"/>
              </w:rPr>
            </w:pPr>
            <w:r w:rsidRPr="00D07C91">
              <w:rPr>
                <w:sz w:val="20"/>
                <w:szCs w:val="20"/>
              </w:rPr>
              <w:t>Documentos disponibles, calidad aparente, fecha de emisión y datos faltantes conocidos.</w:t>
            </w:r>
          </w:p>
        </w:tc>
        <w:tc>
          <w:tcPr>
            <w:tcW w:w="3304" w:type="dxa"/>
          </w:tcPr>
          <w:p w14:paraId="7CE9E026" w14:textId="04D90EB2" w:rsidR="00D07C91" w:rsidRPr="00D07C91" w:rsidRDefault="00D07C91" w:rsidP="00D07C91">
            <w:pPr>
              <w:rPr>
                <w:sz w:val="20"/>
                <w:szCs w:val="20"/>
              </w:rPr>
            </w:pPr>
            <w:r w:rsidRPr="00D07C91">
              <w:rPr>
                <w:sz w:val="20"/>
                <w:szCs w:val="20"/>
              </w:rPr>
              <w:t>Permite aplicar complejidad o cotizar regularización previa.</w:t>
            </w:r>
          </w:p>
        </w:tc>
      </w:tr>
      <w:tr w:rsidR="00D07C91" w14:paraId="72875066" w14:textId="77777777" w:rsidTr="00D07C91">
        <w:tc>
          <w:tcPr>
            <w:tcW w:w="2122" w:type="dxa"/>
          </w:tcPr>
          <w:p w14:paraId="12B545F6" w14:textId="161588BA" w:rsidR="00D07C91" w:rsidRPr="00D07C91" w:rsidRDefault="00D07C91" w:rsidP="00D07C91">
            <w:pPr>
              <w:rPr>
                <w:sz w:val="20"/>
                <w:szCs w:val="20"/>
              </w:rPr>
            </w:pPr>
            <w:r w:rsidRPr="00D07C91">
              <w:rPr>
                <w:sz w:val="20"/>
                <w:szCs w:val="20"/>
              </w:rPr>
              <w:t>Fecha requerida</w:t>
            </w:r>
          </w:p>
        </w:tc>
        <w:tc>
          <w:tcPr>
            <w:tcW w:w="3402" w:type="dxa"/>
          </w:tcPr>
          <w:p w14:paraId="4F49BB3E" w14:textId="532AF4AD" w:rsidR="00D07C91" w:rsidRPr="00D07C91" w:rsidRDefault="00D07C91" w:rsidP="00D07C91">
            <w:pPr>
              <w:rPr>
                <w:sz w:val="20"/>
                <w:szCs w:val="20"/>
              </w:rPr>
            </w:pPr>
            <w:r w:rsidRPr="00D07C91">
              <w:rPr>
                <w:sz w:val="20"/>
                <w:szCs w:val="20"/>
              </w:rPr>
              <w:t>Fecha deseada de entrega y si existe una urgencia justificada.</w:t>
            </w:r>
          </w:p>
        </w:tc>
        <w:tc>
          <w:tcPr>
            <w:tcW w:w="3304" w:type="dxa"/>
          </w:tcPr>
          <w:p w14:paraId="5AA1214C" w14:textId="31F97806" w:rsidR="00D07C91" w:rsidRPr="00D07C91" w:rsidRDefault="00D07C91" w:rsidP="00D07C91">
            <w:pPr>
              <w:rPr>
                <w:sz w:val="20"/>
                <w:szCs w:val="20"/>
              </w:rPr>
            </w:pPr>
            <w:r w:rsidRPr="00D07C91">
              <w:rPr>
                <w:sz w:val="20"/>
                <w:szCs w:val="20"/>
              </w:rPr>
              <w:t>Define viabilidad y eventual servicio prioritario.</w:t>
            </w:r>
          </w:p>
        </w:tc>
      </w:tr>
      <w:tr w:rsidR="00D07C91" w14:paraId="5D7C3497" w14:textId="77777777" w:rsidTr="00D07C91">
        <w:tc>
          <w:tcPr>
            <w:tcW w:w="2122" w:type="dxa"/>
          </w:tcPr>
          <w:p w14:paraId="4C24598E" w14:textId="4A7E5C97" w:rsidR="00D07C91" w:rsidRPr="00D07C91" w:rsidRDefault="00D07C91" w:rsidP="00D07C91">
            <w:pPr>
              <w:rPr>
                <w:sz w:val="20"/>
                <w:szCs w:val="20"/>
              </w:rPr>
            </w:pPr>
            <w:r w:rsidRPr="00D07C91">
              <w:rPr>
                <w:sz w:val="20"/>
                <w:szCs w:val="20"/>
              </w:rPr>
              <w:t>Confidencialidad</w:t>
            </w:r>
          </w:p>
        </w:tc>
        <w:tc>
          <w:tcPr>
            <w:tcW w:w="3402" w:type="dxa"/>
          </w:tcPr>
          <w:p w14:paraId="298C8A35" w14:textId="6CB2E199" w:rsidR="00D07C91" w:rsidRPr="00D07C91" w:rsidRDefault="00D07C91" w:rsidP="00D07C91">
            <w:pPr>
              <w:rPr>
                <w:sz w:val="20"/>
                <w:szCs w:val="20"/>
              </w:rPr>
            </w:pPr>
            <w:r w:rsidRPr="00D07C91">
              <w:rPr>
                <w:sz w:val="20"/>
                <w:szCs w:val="20"/>
              </w:rPr>
              <w:t>Existencia de NDA, restricciones de uso o tratamiento de información sensible.</w:t>
            </w:r>
          </w:p>
        </w:tc>
        <w:tc>
          <w:tcPr>
            <w:tcW w:w="3304" w:type="dxa"/>
          </w:tcPr>
          <w:p w14:paraId="0F9EE321" w14:textId="25859522" w:rsidR="00D07C91" w:rsidRPr="00D07C91" w:rsidRDefault="00D07C91" w:rsidP="00D07C91">
            <w:pPr>
              <w:rPr>
                <w:sz w:val="20"/>
                <w:szCs w:val="20"/>
              </w:rPr>
            </w:pPr>
            <w:r w:rsidRPr="00D07C91">
              <w:rPr>
                <w:sz w:val="20"/>
                <w:szCs w:val="20"/>
              </w:rPr>
              <w:t>Define controles de acceso y condiciones de intercambio documental.</w:t>
            </w:r>
          </w:p>
        </w:tc>
      </w:tr>
    </w:tbl>
    <w:p w14:paraId="75709F0C" w14:textId="4A0A0974" w:rsidR="00D07C91" w:rsidRDefault="00D07C91" w:rsidP="00D07C91">
      <w:pPr>
        <w:pStyle w:val="Ttulo2"/>
      </w:pPr>
      <w:bookmarkStart w:id="8" w:name="_Toc240282159"/>
      <w:r>
        <w:t>7.2.- Antecedentes técnicos por servicio.</w:t>
      </w:r>
      <w:bookmarkEnd w:id="8"/>
    </w:p>
    <w:tbl>
      <w:tblPr>
        <w:tblStyle w:val="Tablaconcuadrcula"/>
        <w:tblW w:w="0" w:type="auto"/>
        <w:tblLook w:val="04A0" w:firstRow="1" w:lastRow="0" w:firstColumn="1" w:lastColumn="0" w:noHBand="0" w:noVBand="1"/>
      </w:tblPr>
      <w:tblGrid>
        <w:gridCol w:w="1327"/>
        <w:gridCol w:w="4622"/>
        <w:gridCol w:w="2879"/>
      </w:tblGrid>
      <w:tr w:rsidR="00D07C91" w14:paraId="0A85C3C5" w14:textId="77777777" w:rsidTr="00D07C91">
        <w:tc>
          <w:tcPr>
            <w:tcW w:w="1327" w:type="dxa"/>
            <w:shd w:val="clear" w:color="auto" w:fill="1A7363"/>
          </w:tcPr>
          <w:p w14:paraId="649695A9" w14:textId="51183A54"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Servicio</w:t>
            </w:r>
          </w:p>
        </w:tc>
        <w:tc>
          <w:tcPr>
            <w:tcW w:w="4622" w:type="dxa"/>
            <w:shd w:val="clear" w:color="auto" w:fill="1A7363"/>
          </w:tcPr>
          <w:p w14:paraId="7FF85AD1" w14:textId="298288CD"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Antecedentes técnicos mínimos</w:t>
            </w:r>
          </w:p>
        </w:tc>
        <w:tc>
          <w:tcPr>
            <w:tcW w:w="2879" w:type="dxa"/>
            <w:shd w:val="clear" w:color="auto" w:fill="1A7363"/>
          </w:tcPr>
          <w:p w14:paraId="75C10FBD" w14:textId="0FC6E39D"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Si faltan antecedentes críticos</w:t>
            </w:r>
          </w:p>
        </w:tc>
      </w:tr>
      <w:tr w:rsidR="00D07C91" w14:paraId="35FB84FF" w14:textId="77777777" w:rsidTr="00D07C91">
        <w:tc>
          <w:tcPr>
            <w:tcW w:w="1327" w:type="dxa"/>
          </w:tcPr>
          <w:p w14:paraId="48B404A7" w14:textId="5C16A7EB" w:rsidR="00D07C91" w:rsidRPr="00D07C91" w:rsidRDefault="00D07C91" w:rsidP="00D07C91">
            <w:pPr>
              <w:rPr>
                <w:sz w:val="20"/>
                <w:szCs w:val="20"/>
              </w:rPr>
            </w:pPr>
            <w:r w:rsidRPr="00D07C91">
              <w:rPr>
                <w:sz w:val="20"/>
                <w:szCs w:val="20"/>
              </w:rPr>
              <w:t>HDS de producto</w:t>
            </w:r>
          </w:p>
        </w:tc>
        <w:tc>
          <w:tcPr>
            <w:tcW w:w="4622" w:type="dxa"/>
          </w:tcPr>
          <w:p w14:paraId="3D235B53" w14:textId="6C34D0D0" w:rsidR="00D07C91" w:rsidRPr="00D07C91" w:rsidRDefault="00D07C91" w:rsidP="00D07C91">
            <w:pPr>
              <w:rPr>
                <w:sz w:val="20"/>
                <w:szCs w:val="20"/>
              </w:rPr>
            </w:pPr>
            <w:r w:rsidRPr="00D07C91">
              <w:rPr>
                <w:sz w:val="20"/>
                <w:szCs w:val="20"/>
              </w:rPr>
              <w:t>Nombre comercial, identificador interno, proveedor o fabricante, composición conocida, HDS de insumos u origen, ficha técnica, uso previsto, propiedades disponibles, etiqueta y antecedentes de transporte cuando existan.</w:t>
            </w:r>
          </w:p>
        </w:tc>
        <w:tc>
          <w:tcPr>
            <w:tcW w:w="2879" w:type="dxa"/>
          </w:tcPr>
          <w:p w14:paraId="10736522" w14:textId="413BB1BA" w:rsidR="00D07C91" w:rsidRPr="00D07C91" w:rsidRDefault="00D07C91" w:rsidP="00D07C91">
            <w:pPr>
              <w:rPr>
                <w:sz w:val="20"/>
                <w:szCs w:val="20"/>
              </w:rPr>
            </w:pPr>
            <w:r w:rsidRPr="00D07C91">
              <w:rPr>
                <w:sz w:val="20"/>
                <w:szCs w:val="20"/>
              </w:rPr>
              <w:t>Cotizar levantamiento documental o condicionar la emisión a la entrega y validación de datos.</w:t>
            </w:r>
          </w:p>
        </w:tc>
      </w:tr>
      <w:tr w:rsidR="00D07C91" w14:paraId="18DA3700" w14:textId="77777777" w:rsidTr="00D07C91">
        <w:tc>
          <w:tcPr>
            <w:tcW w:w="1327" w:type="dxa"/>
          </w:tcPr>
          <w:p w14:paraId="0D29F498" w14:textId="2A1DF148" w:rsidR="00D07C91" w:rsidRPr="00D07C91" w:rsidRDefault="00D07C91" w:rsidP="00D07C91">
            <w:pPr>
              <w:rPr>
                <w:sz w:val="20"/>
                <w:szCs w:val="20"/>
              </w:rPr>
            </w:pPr>
            <w:r w:rsidRPr="00D07C91">
              <w:rPr>
                <w:sz w:val="20"/>
                <w:szCs w:val="20"/>
              </w:rPr>
              <w:t>Actualización HDS</w:t>
            </w:r>
          </w:p>
        </w:tc>
        <w:tc>
          <w:tcPr>
            <w:tcW w:w="4622" w:type="dxa"/>
          </w:tcPr>
          <w:p w14:paraId="1D992969" w14:textId="59BE2049" w:rsidR="00D07C91" w:rsidRPr="00D07C91" w:rsidRDefault="00D07C91" w:rsidP="00D07C91">
            <w:pPr>
              <w:rPr>
                <w:sz w:val="20"/>
                <w:szCs w:val="20"/>
              </w:rPr>
            </w:pPr>
            <w:r w:rsidRPr="00D07C91">
              <w:rPr>
                <w:sz w:val="20"/>
                <w:szCs w:val="20"/>
              </w:rPr>
              <w:t>Versión vigente, motivo del cambio, composición o datos actualizados, fuentes que respaldan el cambio y versión de etiqueta si aplica.</w:t>
            </w:r>
          </w:p>
        </w:tc>
        <w:tc>
          <w:tcPr>
            <w:tcW w:w="2879" w:type="dxa"/>
          </w:tcPr>
          <w:p w14:paraId="17D671D8" w14:textId="6DE97525" w:rsidR="00D07C91" w:rsidRPr="00D07C91" w:rsidRDefault="00D07C91" w:rsidP="00D07C91">
            <w:pPr>
              <w:rPr>
                <w:sz w:val="20"/>
                <w:szCs w:val="20"/>
              </w:rPr>
            </w:pPr>
            <w:r w:rsidRPr="00D07C91">
              <w:rPr>
                <w:sz w:val="20"/>
                <w:szCs w:val="20"/>
              </w:rPr>
              <w:t>Mantener como revisión de brechas hasta recibir evidencia suficiente para reemitir.</w:t>
            </w:r>
          </w:p>
        </w:tc>
      </w:tr>
      <w:tr w:rsidR="00D07C91" w14:paraId="03C8FDCB" w14:textId="77777777" w:rsidTr="00D07C91">
        <w:tc>
          <w:tcPr>
            <w:tcW w:w="1327" w:type="dxa"/>
          </w:tcPr>
          <w:p w14:paraId="067CB213" w14:textId="30400A79" w:rsidR="00D07C91" w:rsidRPr="00D07C91" w:rsidRDefault="00D07C91" w:rsidP="00D07C91">
            <w:pPr>
              <w:rPr>
                <w:sz w:val="20"/>
                <w:szCs w:val="20"/>
              </w:rPr>
            </w:pPr>
            <w:r w:rsidRPr="00D07C91">
              <w:rPr>
                <w:sz w:val="20"/>
                <w:szCs w:val="20"/>
              </w:rPr>
              <w:t>Revisión HDS</w:t>
            </w:r>
          </w:p>
        </w:tc>
        <w:tc>
          <w:tcPr>
            <w:tcW w:w="4622" w:type="dxa"/>
          </w:tcPr>
          <w:p w14:paraId="78C849C8" w14:textId="23DE8B84" w:rsidR="00D07C91" w:rsidRPr="00D07C91" w:rsidRDefault="00D07C91" w:rsidP="00D07C91">
            <w:pPr>
              <w:rPr>
                <w:sz w:val="20"/>
                <w:szCs w:val="20"/>
              </w:rPr>
            </w:pPr>
            <w:r w:rsidRPr="00D07C91">
              <w:rPr>
                <w:sz w:val="20"/>
                <w:szCs w:val="20"/>
              </w:rPr>
              <w:t>Documento completo, propósito de la revisión, país o mercado, fecha objetivo y antecedentes que permitan verificar puntos observables.</w:t>
            </w:r>
          </w:p>
        </w:tc>
        <w:tc>
          <w:tcPr>
            <w:tcW w:w="2879" w:type="dxa"/>
          </w:tcPr>
          <w:p w14:paraId="36C3776A" w14:textId="2B9B0C57" w:rsidR="00D07C91" w:rsidRPr="00D07C91" w:rsidRDefault="00D07C91" w:rsidP="00D07C91">
            <w:pPr>
              <w:rPr>
                <w:sz w:val="20"/>
                <w:szCs w:val="20"/>
              </w:rPr>
            </w:pPr>
            <w:r w:rsidRPr="00D07C91">
              <w:rPr>
                <w:sz w:val="20"/>
                <w:szCs w:val="20"/>
              </w:rPr>
              <w:t>Delimitar el informe a revisión documental y declarar los límites de la evaluación.</w:t>
            </w:r>
          </w:p>
        </w:tc>
      </w:tr>
    </w:tbl>
    <w:p w14:paraId="3489E271" w14:textId="77777777" w:rsidR="00D07C91" w:rsidRDefault="00D07C91" w:rsidP="00D07C91"/>
    <w:p w14:paraId="23CA0B6F" w14:textId="77777777" w:rsidR="00D07C91" w:rsidRDefault="00D07C91" w:rsidP="00D07C91"/>
    <w:tbl>
      <w:tblPr>
        <w:tblStyle w:val="Tablaconcuadrcula"/>
        <w:tblW w:w="0" w:type="auto"/>
        <w:tblLook w:val="04A0" w:firstRow="1" w:lastRow="0" w:firstColumn="1" w:lastColumn="0" w:noHBand="0" w:noVBand="1"/>
      </w:tblPr>
      <w:tblGrid>
        <w:gridCol w:w="1271"/>
        <w:gridCol w:w="4678"/>
        <w:gridCol w:w="2879"/>
      </w:tblGrid>
      <w:tr w:rsidR="00D07C91" w14:paraId="4441C5E4" w14:textId="77777777" w:rsidTr="00D07C91">
        <w:tc>
          <w:tcPr>
            <w:tcW w:w="1271" w:type="dxa"/>
            <w:shd w:val="clear" w:color="auto" w:fill="1A7363"/>
          </w:tcPr>
          <w:p w14:paraId="1BA70BC6" w14:textId="064902BD"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lastRenderedPageBreak/>
              <w:t>Servicio</w:t>
            </w:r>
          </w:p>
        </w:tc>
        <w:tc>
          <w:tcPr>
            <w:tcW w:w="4678" w:type="dxa"/>
            <w:shd w:val="clear" w:color="auto" w:fill="1A7363"/>
          </w:tcPr>
          <w:p w14:paraId="727B7BA0" w14:textId="39FABD11"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Antecedentes técnicos mínimos</w:t>
            </w:r>
          </w:p>
        </w:tc>
        <w:tc>
          <w:tcPr>
            <w:tcW w:w="2879" w:type="dxa"/>
            <w:shd w:val="clear" w:color="auto" w:fill="1A7363"/>
          </w:tcPr>
          <w:p w14:paraId="06429B05" w14:textId="6333F5B0"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Si faltan antecedentes críticos</w:t>
            </w:r>
          </w:p>
        </w:tc>
      </w:tr>
      <w:tr w:rsidR="00D07C91" w14:paraId="04387CA5" w14:textId="77777777" w:rsidTr="00D07C91">
        <w:tc>
          <w:tcPr>
            <w:tcW w:w="1271" w:type="dxa"/>
          </w:tcPr>
          <w:p w14:paraId="2A5182B6" w14:textId="00BDDC62" w:rsidR="00D07C91" w:rsidRPr="00D07C91" w:rsidRDefault="00D07C91" w:rsidP="00D07C91">
            <w:pPr>
              <w:rPr>
                <w:sz w:val="20"/>
                <w:szCs w:val="20"/>
              </w:rPr>
            </w:pPr>
            <w:r w:rsidRPr="00D07C91">
              <w:rPr>
                <w:sz w:val="20"/>
                <w:szCs w:val="20"/>
              </w:rPr>
              <w:t>HDSR</w:t>
            </w:r>
          </w:p>
        </w:tc>
        <w:tc>
          <w:tcPr>
            <w:tcW w:w="4678" w:type="dxa"/>
          </w:tcPr>
          <w:p w14:paraId="14105384" w14:textId="0EBC5646" w:rsidR="00D07C91" w:rsidRPr="00D07C91" w:rsidRDefault="00D07C91" w:rsidP="00D07C91">
            <w:pPr>
              <w:rPr>
                <w:sz w:val="20"/>
                <w:szCs w:val="20"/>
              </w:rPr>
            </w:pPr>
            <w:r w:rsidRPr="00D07C91">
              <w:rPr>
                <w:sz w:val="20"/>
                <w:szCs w:val="20"/>
              </w:rPr>
              <w:t>Origen del residuo, proceso que lo genera, estado físico, composición o contaminantes conocidos, HDS de productos de origen, análisis disponibles, cantidades, condiciones de almacenamiento y manejo, destino previsto y variabilidad del residuo.</w:t>
            </w:r>
          </w:p>
        </w:tc>
        <w:tc>
          <w:tcPr>
            <w:tcW w:w="2879" w:type="dxa"/>
          </w:tcPr>
          <w:p w14:paraId="5160A8CC" w14:textId="6A467785" w:rsidR="00D07C91" w:rsidRPr="00D07C91" w:rsidRDefault="00D07C91" w:rsidP="00D07C91">
            <w:pPr>
              <w:rPr>
                <w:sz w:val="20"/>
                <w:szCs w:val="20"/>
              </w:rPr>
            </w:pPr>
            <w:r w:rsidRPr="00D07C91">
              <w:rPr>
                <w:sz w:val="20"/>
                <w:szCs w:val="20"/>
              </w:rPr>
              <w:t>No emitir una clasificación concluyente. Cotizar caracterización, análisis o levantamiento de información si corresponde.</w:t>
            </w:r>
          </w:p>
        </w:tc>
      </w:tr>
      <w:tr w:rsidR="00D07C91" w14:paraId="09D353E4" w14:textId="77777777" w:rsidTr="00D07C91">
        <w:tc>
          <w:tcPr>
            <w:tcW w:w="1271" w:type="dxa"/>
          </w:tcPr>
          <w:p w14:paraId="061273F4" w14:textId="2C642895" w:rsidR="00D07C91" w:rsidRPr="00D07C91" w:rsidRDefault="00D07C91" w:rsidP="00D07C91">
            <w:pPr>
              <w:rPr>
                <w:sz w:val="20"/>
                <w:szCs w:val="20"/>
              </w:rPr>
            </w:pPr>
            <w:r w:rsidRPr="00D07C91">
              <w:rPr>
                <w:sz w:val="20"/>
                <w:szCs w:val="20"/>
              </w:rPr>
              <w:t>Proyecto por lote</w:t>
            </w:r>
          </w:p>
        </w:tc>
        <w:tc>
          <w:tcPr>
            <w:tcW w:w="4678" w:type="dxa"/>
          </w:tcPr>
          <w:p w14:paraId="0CF6F8FD" w14:textId="1975B6A5" w:rsidR="00D07C91" w:rsidRPr="00D07C91" w:rsidRDefault="00D07C91" w:rsidP="00D07C91">
            <w:pPr>
              <w:rPr>
                <w:sz w:val="20"/>
                <w:szCs w:val="20"/>
              </w:rPr>
            </w:pPr>
            <w:r w:rsidRPr="00D07C91">
              <w:rPr>
                <w:sz w:val="20"/>
                <w:szCs w:val="20"/>
              </w:rPr>
              <w:t>Listado maestro, familia de productos o residuos, prioridad, cantidad, antecedentes por unidad y responsables de aprobación.</w:t>
            </w:r>
          </w:p>
        </w:tc>
        <w:tc>
          <w:tcPr>
            <w:tcW w:w="2879" w:type="dxa"/>
          </w:tcPr>
          <w:p w14:paraId="79BAAEDD" w14:textId="53EC9B9A" w:rsidR="00D07C91" w:rsidRPr="00D07C91" w:rsidRDefault="00D07C91" w:rsidP="00D07C91">
            <w:pPr>
              <w:rPr>
                <w:sz w:val="20"/>
                <w:szCs w:val="20"/>
              </w:rPr>
            </w:pPr>
            <w:r w:rsidRPr="00D07C91">
              <w:rPr>
                <w:sz w:val="20"/>
                <w:szCs w:val="20"/>
              </w:rPr>
              <w:t>Separar unidades aptas de las que requieren antecedentes adicionales y definir fases.</w:t>
            </w:r>
          </w:p>
        </w:tc>
      </w:tr>
    </w:tbl>
    <w:p w14:paraId="48302E46" w14:textId="3F77F2EB" w:rsidR="00D07C91" w:rsidRDefault="00D07C91" w:rsidP="00D07C91">
      <w:pPr>
        <w:pStyle w:val="Ttulo1"/>
      </w:pPr>
      <w:bookmarkStart w:id="9" w:name="_Toc240282160"/>
      <w:r>
        <w:t>8.- Evaluación de factibilidad.</w:t>
      </w:r>
      <w:bookmarkEnd w:id="9"/>
    </w:p>
    <w:tbl>
      <w:tblPr>
        <w:tblStyle w:val="Tablaconcuadrcula"/>
        <w:tblW w:w="0" w:type="auto"/>
        <w:tblLook w:val="04A0" w:firstRow="1" w:lastRow="0" w:firstColumn="1" w:lastColumn="0" w:noHBand="0" w:noVBand="1"/>
      </w:tblPr>
      <w:tblGrid>
        <w:gridCol w:w="2942"/>
        <w:gridCol w:w="2943"/>
        <w:gridCol w:w="2943"/>
      </w:tblGrid>
      <w:tr w:rsidR="00D07C91" w:rsidRPr="00D07C91" w14:paraId="0D543491" w14:textId="77777777" w:rsidTr="00D07C91">
        <w:tc>
          <w:tcPr>
            <w:tcW w:w="2942" w:type="dxa"/>
            <w:shd w:val="clear" w:color="auto" w:fill="1A7363"/>
          </w:tcPr>
          <w:p w14:paraId="4A16F015" w14:textId="4794C54D"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Resultado</w:t>
            </w:r>
          </w:p>
        </w:tc>
        <w:tc>
          <w:tcPr>
            <w:tcW w:w="2943" w:type="dxa"/>
            <w:shd w:val="clear" w:color="auto" w:fill="1A7363"/>
          </w:tcPr>
          <w:p w14:paraId="6D053084" w14:textId="316204B3"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Criterio</w:t>
            </w:r>
          </w:p>
        </w:tc>
        <w:tc>
          <w:tcPr>
            <w:tcW w:w="2943" w:type="dxa"/>
            <w:shd w:val="clear" w:color="auto" w:fill="1A7363"/>
          </w:tcPr>
          <w:p w14:paraId="7B231E74" w14:textId="185B05D2"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Acción comercial</w:t>
            </w:r>
          </w:p>
        </w:tc>
      </w:tr>
      <w:tr w:rsidR="00D07C91" w:rsidRPr="00D07C91" w14:paraId="0FB2BD26" w14:textId="77777777" w:rsidTr="00D07C91">
        <w:tc>
          <w:tcPr>
            <w:tcW w:w="2942" w:type="dxa"/>
          </w:tcPr>
          <w:p w14:paraId="72714BDB" w14:textId="76FB0501" w:rsidR="00D07C91" w:rsidRPr="00D07C91" w:rsidRDefault="00D07C91" w:rsidP="00D07C91">
            <w:pPr>
              <w:rPr>
                <w:sz w:val="20"/>
                <w:szCs w:val="20"/>
              </w:rPr>
            </w:pPr>
            <w:r w:rsidRPr="00D07C91">
              <w:rPr>
                <w:sz w:val="20"/>
                <w:szCs w:val="20"/>
              </w:rPr>
              <w:t>Apto para cotizar</w:t>
            </w:r>
          </w:p>
        </w:tc>
        <w:tc>
          <w:tcPr>
            <w:tcW w:w="2943" w:type="dxa"/>
          </w:tcPr>
          <w:p w14:paraId="7F77FEB3" w14:textId="16FBEEA7" w:rsidR="00D07C91" w:rsidRPr="00D07C91" w:rsidRDefault="00D07C91" w:rsidP="00D07C91">
            <w:pPr>
              <w:rPr>
                <w:sz w:val="20"/>
                <w:szCs w:val="20"/>
              </w:rPr>
            </w:pPr>
            <w:r w:rsidRPr="00D07C91">
              <w:rPr>
                <w:sz w:val="20"/>
                <w:szCs w:val="20"/>
              </w:rPr>
              <w:t>Se conoce el servicio, cantidad de documentos, destino y antecedentes suficientes para estimar esfuerzo.</w:t>
            </w:r>
          </w:p>
        </w:tc>
        <w:tc>
          <w:tcPr>
            <w:tcW w:w="2943" w:type="dxa"/>
          </w:tcPr>
          <w:p w14:paraId="397319D4" w14:textId="59FF36BC" w:rsidR="00D07C91" w:rsidRPr="00D07C91" w:rsidRDefault="00D07C91" w:rsidP="00D07C91">
            <w:pPr>
              <w:rPr>
                <w:sz w:val="20"/>
                <w:szCs w:val="20"/>
              </w:rPr>
            </w:pPr>
            <w:r w:rsidRPr="00D07C91">
              <w:rPr>
                <w:sz w:val="20"/>
                <w:szCs w:val="20"/>
              </w:rPr>
              <w:t>Emitir propuesta estándar con complejidad y plazos definidos.</w:t>
            </w:r>
          </w:p>
        </w:tc>
      </w:tr>
      <w:tr w:rsidR="00D07C91" w:rsidRPr="00D07C91" w14:paraId="7E5E933E" w14:textId="77777777" w:rsidTr="00D07C91">
        <w:tc>
          <w:tcPr>
            <w:tcW w:w="2942" w:type="dxa"/>
          </w:tcPr>
          <w:p w14:paraId="570F1A31" w14:textId="2EE3C1BC" w:rsidR="00D07C91" w:rsidRPr="00D07C91" w:rsidRDefault="00D07C91" w:rsidP="00D07C91">
            <w:pPr>
              <w:rPr>
                <w:sz w:val="20"/>
                <w:szCs w:val="20"/>
              </w:rPr>
            </w:pPr>
            <w:r w:rsidRPr="00D07C91">
              <w:rPr>
                <w:sz w:val="20"/>
                <w:szCs w:val="20"/>
              </w:rPr>
              <w:t>Cotización condicionada</w:t>
            </w:r>
          </w:p>
        </w:tc>
        <w:tc>
          <w:tcPr>
            <w:tcW w:w="2943" w:type="dxa"/>
          </w:tcPr>
          <w:p w14:paraId="796CBD43" w14:textId="728C114D" w:rsidR="00D07C91" w:rsidRPr="00D07C91" w:rsidRDefault="00D07C91" w:rsidP="00D07C91">
            <w:pPr>
              <w:rPr>
                <w:sz w:val="20"/>
                <w:szCs w:val="20"/>
              </w:rPr>
            </w:pPr>
            <w:r w:rsidRPr="00D07C91">
              <w:rPr>
                <w:sz w:val="20"/>
                <w:szCs w:val="20"/>
              </w:rPr>
              <w:t>Existen brechas no críticas para estimar, pero sí relevantes para iniciar o cerrar el documento.</w:t>
            </w:r>
          </w:p>
        </w:tc>
        <w:tc>
          <w:tcPr>
            <w:tcW w:w="2943" w:type="dxa"/>
          </w:tcPr>
          <w:p w14:paraId="5BA5B005" w14:textId="0280A62C" w:rsidR="00D07C91" w:rsidRPr="00D07C91" w:rsidRDefault="00D07C91" w:rsidP="00D07C91">
            <w:pPr>
              <w:rPr>
                <w:sz w:val="20"/>
                <w:szCs w:val="20"/>
              </w:rPr>
            </w:pPr>
            <w:r w:rsidRPr="00D07C91">
              <w:rPr>
                <w:sz w:val="20"/>
                <w:szCs w:val="20"/>
              </w:rPr>
              <w:t>Incluir supuestos, listado de antecedentes pendientes y condición de inicio.</w:t>
            </w:r>
          </w:p>
        </w:tc>
      </w:tr>
      <w:tr w:rsidR="00D07C91" w:rsidRPr="00D07C91" w14:paraId="4ADDCC04" w14:textId="77777777" w:rsidTr="00D07C91">
        <w:tc>
          <w:tcPr>
            <w:tcW w:w="2942" w:type="dxa"/>
          </w:tcPr>
          <w:p w14:paraId="0D43B327" w14:textId="1C738861" w:rsidR="00D07C91" w:rsidRPr="00D07C91" w:rsidRDefault="00D07C91" w:rsidP="00D07C91">
            <w:pPr>
              <w:rPr>
                <w:sz w:val="20"/>
                <w:szCs w:val="20"/>
              </w:rPr>
            </w:pPr>
            <w:r w:rsidRPr="00D07C91">
              <w:rPr>
                <w:sz w:val="20"/>
                <w:szCs w:val="20"/>
              </w:rPr>
              <w:t>Requiere levantamiento previo</w:t>
            </w:r>
          </w:p>
        </w:tc>
        <w:tc>
          <w:tcPr>
            <w:tcW w:w="2943" w:type="dxa"/>
          </w:tcPr>
          <w:p w14:paraId="793C9BEF" w14:textId="1743B308" w:rsidR="00D07C91" w:rsidRPr="00D07C91" w:rsidRDefault="00D07C91" w:rsidP="00D07C91">
            <w:pPr>
              <w:rPr>
                <w:sz w:val="20"/>
                <w:szCs w:val="20"/>
              </w:rPr>
            </w:pPr>
            <w:r w:rsidRPr="00D07C91">
              <w:rPr>
                <w:sz w:val="20"/>
                <w:szCs w:val="20"/>
              </w:rPr>
              <w:t>No existe información suficiente para dimensionar la emisión técnica o hay documentación desordenada.</w:t>
            </w:r>
          </w:p>
        </w:tc>
        <w:tc>
          <w:tcPr>
            <w:tcW w:w="2943" w:type="dxa"/>
          </w:tcPr>
          <w:p w14:paraId="25370594" w14:textId="1B37F075" w:rsidR="00D07C91" w:rsidRPr="00D07C91" w:rsidRDefault="00D07C91" w:rsidP="00D07C91">
            <w:pPr>
              <w:rPr>
                <w:sz w:val="20"/>
                <w:szCs w:val="20"/>
              </w:rPr>
            </w:pPr>
            <w:r w:rsidRPr="00D07C91">
              <w:rPr>
                <w:sz w:val="20"/>
                <w:szCs w:val="20"/>
              </w:rPr>
              <w:t>Ofrecer fase de levantamiento, diagnóstico o regularización antes de la elaboración.</w:t>
            </w:r>
          </w:p>
        </w:tc>
      </w:tr>
      <w:tr w:rsidR="00D07C91" w:rsidRPr="00D07C91" w14:paraId="10EB2C41" w14:textId="77777777" w:rsidTr="00D07C91">
        <w:tc>
          <w:tcPr>
            <w:tcW w:w="2942" w:type="dxa"/>
          </w:tcPr>
          <w:p w14:paraId="39E899B5" w14:textId="4C1074F8" w:rsidR="00D07C91" w:rsidRPr="00D07C91" w:rsidRDefault="00D07C91" w:rsidP="00D07C91">
            <w:pPr>
              <w:rPr>
                <w:sz w:val="20"/>
                <w:szCs w:val="20"/>
              </w:rPr>
            </w:pPr>
            <w:r w:rsidRPr="00D07C91">
              <w:rPr>
                <w:sz w:val="20"/>
                <w:szCs w:val="20"/>
              </w:rPr>
              <w:t>No viable</w:t>
            </w:r>
          </w:p>
        </w:tc>
        <w:tc>
          <w:tcPr>
            <w:tcW w:w="2943" w:type="dxa"/>
          </w:tcPr>
          <w:p w14:paraId="2B5D8FF1" w14:textId="2E643E56" w:rsidR="00D07C91" w:rsidRPr="00D07C91" w:rsidRDefault="00D07C91" w:rsidP="00D07C91">
            <w:pPr>
              <w:rPr>
                <w:sz w:val="20"/>
                <w:szCs w:val="20"/>
              </w:rPr>
            </w:pPr>
            <w:r w:rsidRPr="00D07C91">
              <w:rPr>
                <w:sz w:val="20"/>
                <w:szCs w:val="20"/>
              </w:rPr>
              <w:t>No se identifica el objeto, no hay base documental verificable, se solicita certificación no ofrecida o el cliente no asume responsabilidad por los datos.</w:t>
            </w:r>
          </w:p>
        </w:tc>
        <w:tc>
          <w:tcPr>
            <w:tcW w:w="2943" w:type="dxa"/>
          </w:tcPr>
          <w:p w14:paraId="3F67EC90" w14:textId="56B846D4" w:rsidR="00D07C91" w:rsidRPr="00D07C91" w:rsidRDefault="00D07C91" w:rsidP="00D07C91">
            <w:pPr>
              <w:rPr>
                <w:sz w:val="20"/>
                <w:szCs w:val="20"/>
              </w:rPr>
            </w:pPr>
            <w:r w:rsidRPr="00D07C91">
              <w:rPr>
                <w:sz w:val="20"/>
                <w:szCs w:val="20"/>
              </w:rPr>
              <w:t>Comunicar rechazo técnico de forma escrita y registrar la causa.</w:t>
            </w:r>
          </w:p>
        </w:tc>
      </w:tr>
    </w:tbl>
    <w:p w14:paraId="6BDBE71C" w14:textId="6AB82414" w:rsidR="00D07C91" w:rsidRDefault="00D07C91" w:rsidP="00D07C91">
      <w:pPr>
        <w:pStyle w:val="Ttulo1"/>
      </w:pPr>
      <w:bookmarkStart w:id="10" w:name="_Toc240282161"/>
      <w:r>
        <w:t>9.- Matriz de complejidad y esfuerzo.</w:t>
      </w:r>
      <w:bookmarkEnd w:id="10"/>
    </w:p>
    <w:p w14:paraId="001509CF" w14:textId="5E49D58C" w:rsidR="00D07C91" w:rsidRDefault="00D07C91" w:rsidP="00D07C91">
      <w:r>
        <w:t>El coordinador técnico asigna un nivel de complejidad por documento. Los multiplicadores y horas base son una guía interna y deben ser revisados al menos una vez al año conforme a la tarifa vigente y a los resultados de proyectos ejecutados.</w:t>
      </w:r>
    </w:p>
    <w:p w14:paraId="51924090" w14:textId="77777777" w:rsidR="00D07C91" w:rsidRDefault="00D07C91">
      <w:pPr>
        <w:spacing w:line="278" w:lineRule="auto"/>
        <w:jc w:val="left"/>
      </w:pPr>
      <w:r>
        <w:br w:type="page"/>
      </w:r>
    </w:p>
    <w:tbl>
      <w:tblPr>
        <w:tblStyle w:val="Tablaconcuadrcula"/>
        <w:tblW w:w="0" w:type="auto"/>
        <w:tblLook w:val="04A0" w:firstRow="1" w:lastRow="0" w:firstColumn="1" w:lastColumn="0" w:noHBand="0" w:noVBand="1"/>
      </w:tblPr>
      <w:tblGrid>
        <w:gridCol w:w="988"/>
        <w:gridCol w:w="4394"/>
        <w:gridCol w:w="1559"/>
        <w:gridCol w:w="1887"/>
      </w:tblGrid>
      <w:tr w:rsidR="00D07C91" w14:paraId="1CDCEF97" w14:textId="77777777" w:rsidTr="00D07C91">
        <w:trPr>
          <w:trHeight w:val="425"/>
        </w:trPr>
        <w:tc>
          <w:tcPr>
            <w:tcW w:w="988" w:type="dxa"/>
            <w:shd w:val="clear" w:color="auto" w:fill="1A7363"/>
          </w:tcPr>
          <w:p w14:paraId="46C206DC" w14:textId="3DB89952"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lastRenderedPageBreak/>
              <w:t>Nivel</w:t>
            </w:r>
          </w:p>
        </w:tc>
        <w:tc>
          <w:tcPr>
            <w:tcW w:w="4394" w:type="dxa"/>
            <w:shd w:val="clear" w:color="auto" w:fill="1A7363"/>
          </w:tcPr>
          <w:p w14:paraId="1C8E04A2" w14:textId="6DDEC417"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Indicadores</w:t>
            </w:r>
          </w:p>
        </w:tc>
        <w:tc>
          <w:tcPr>
            <w:tcW w:w="1559" w:type="dxa"/>
            <w:shd w:val="clear" w:color="auto" w:fill="1A7363"/>
          </w:tcPr>
          <w:p w14:paraId="0F54851C" w14:textId="16159660"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Multiplicador referencial</w:t>
            </w:r>
          </w:p>
        </w:tc>
        <w:tc>
          <w:tcPr>
            <w:tcW w:w="1887" w:type="dxa"/>
            <w:shd w:val="clear" w:color="auto" w:fill="1A7363"/>
          </w:tcPr>
          <w:p w14:paraId="388336E0" w14:textId="5536A9A1" w:rsidR="00D07C91" w:rsidRPr="00D07C91" w:rsidRDefault="00D07C91" w:rsidP="00D07C91">
            <w:pPr>
              <w:jc w:val="center"/>
              <w:rPr>
                <w:b/>
                <w:bCs/>
                <w:color w:val="FFFFFF" w:themeColor="background1"/>
                <w:sz w:val="20"/>
                <w:szCs w:val="20"/>
              </w:rPr>
            </w:pPr>
            <w:r w:rsidRPr="00D07C91">
              <w:rPr>
                <w:b/>
                <w:bCs/>
                <w:color w:val="FFFFFF" w:themeColor="background1"/>
                <w:sz w:val="20"/>
                <w:szCs w:val="20"/>
              </w:rPr>
              <w:t>Plazo técnico orientativo</w:t>
            </w:r>
          </w:p>
        </w:tc>
      </w:tr>
      <w:tr w:rsidR="00D07C91" w14:paraId="6A867EEB" w14:textId="77777777" w:rsidTr="00D07C91">
        <w:tc>
          <w:tcPr>
            <w:tcW w:w="988" w:type="dxa"/>
          </w:tcPr>
          <w:p w14:paraId="62E040E1" w14:textId="2D166DA4" w:rsidR="00D07C91" w:rsidRPr="00D07C91" w:rsidRDefault="00D07C91" w:rsidP="00D07C91">
            <w:pPr>
              <w:jc w:val="center"/>
              <w:rPr>
                <w:sz w:val="20"/>
                <w:szCs w:val="20"/>
              </w:rPr>
            </w:pPr>
            <w:r w:rsidRPr="00D07C91">
              <w:rPr>
                <w:sz w:val="20"/>
                <w:szCs w:val="20"/>
              </w:rPr>
              <w:t>Baja</w:t>
            </w:r>
          </w:p>
        </w:tc>
        <w:tc>
          <w:tcPr>
            <w:tcW w:w="4394" w:type="dxa"/>
          </w:tcPr>
          <w:p w14:paraId="5025ED73" w14:textId="5078F27C" w:rsidR="00D07C91" w:rsidRPr="00D07C91" w:rsidRDefault="00D07C91" w:rsidP="00D07C91">
            <w:pPr>
              <w:rPr>
                <w:sz w:val="20"/>
                <w:szCs w:val="20"/>
              </w:rPr>
            </w:pPr>
            <w:r w:rsidRPr="00D07C91">
              <w:rPr>
                <w:sz w:val="20"/>
                <w:szCs w:val="20"/>
              </w:rPr>
              <w:t>Información completa, sustancia o mezcla conocida, fuentes primarias disponibles, un idioma y un único destino documental.</w:t>
            </w:r>
          </w:p>
        </w:tc>
        <w:tc>
          <w:tcPr>
            <w:tcW w:w="1559" w:type="dxa"/>
          </w:tcPr>
          <w:p w14:paraId="5A133C54" w14:textId="4AFB6AF1" w:rsidR="00D07C91" w:rsidRPr="00D07C91" w:rsidRDefault="00D07C91" w:rsidP="00D07C91">
            <w:pPr>
              <w:jc w:val="center"/>
              <w:rPr>
                <w:sz w:val="20"/>
                <w:szCs w:val="20"/>
              </w:rPr>
            </w:pPr>
            <w:r w:rsidRPr="00D07C91">
              <w:rPr>
                <w:sz w:val="20"/>
                <w:szCs w:val="20"/>
              </w:rPr>
              <w:t>1.00</w:t>
            </w:r>
          </w:p>
        </w:tc>
        <w:tc>
          <w:tcPr>
            <w:tcW w:w="1887" w:type="dxa"/>
          </w:tcPr>
          <w:p w14:paraId="2EFE3D68" w14:textId="2A428EF9" w:rsidR="00D07C91" w:rsidRPr="00D07C91" w:rsidRDefault="00D07C91" w:rsidP="00D07C91">
            <w:pPr>
              <w:rPr>
                <w:sz w:val="20"/>
                <w:szCs w:val="20"/>
              </w:rPr>
            </w:pPr>
            <w:r w:rsidRPr="00D07C91">
              <w:rPr>
                <w:sz w:val="20"/>
                <w:szCs w:val="20"/>
              </w:rPr>
              <w:t>Según matriz de plazos estándar.</w:t>
            </w:r>
          </w:p>
        </w:tc>
      </w:tr>
      <w:tr w:rsidR="00D07C91" w14:paraId="6E1A5F4B" w14:textId="77777777" w:rsidTr="00D07C91">
        <w:tc>
          <w:tcPr>
            <w:tcW w:w="988" w:type="dxa"/>
          </w:tcPr>
          <w:p w14:paraId="44BFE9CB" w14:textId="56739DC1" w:rsidR="00D07C91" w:rsidRPr="00D07C91" w:rsidRDefault="00D07C91" w:rsidP="00D07C91">
            <w:pPr>
              <w:jc w:val="center"/>
              <w:rPr>
                <w:sz w:val="20"/>
                <w:szCs w:val="20"/>
              </w:rPr>
            </w:pPr>
            <w:r w:rsidRPr="00D07C91">
              <w:rPr>
                <w:sz w:val="20"/>
                <w:szCs w:val="20"/>
              </w:rPr>
              <w:t>Media</w:t>
            </w:r>
          </w:p>
        </w:tc>
        <w:tc>
          <w:tcPr>
            <w:tcW w:w="4394" w:type="dxa"/>
          </w:tcPr>
          <w:p w14:paraId="1178E438" w14:textId="2C77D0E7" w:rsidR="00D07C91" w:rsidRPr="00D07C91" w:rsidRDefault="00D07C91" w:rsidP="00D07C91">
            <w:pPr>
              <w:rPr>
                <w:sz w:val="20"/>
                <w:szCs w:val="20"/>
              </w:rPr>
            </w:pPr>
            <w:r w:rsidRPr="00D07C91">
              <w:rPr>
                <w:sz w:val="20"/>
                <w:szCs w:val="20"/>
              </w:rPr>
              <w:t>Mezcla con varios componentes, fuentes que requieren conciliación, revisión de datos incompletos pero recuperables o formato especial.</w:t>
            </w:r>
          </w:p>
        </w:tc>
        <w:tc>
          <w:tcPr>
            <w:tcW w:w="1559" w:type="dxa"/>
          </w:tcPr>
          <w:p w14:paraId="65D7F928" w14:textId="0B95F4F4" w:rsidR="00D07C91" w:rsidRPr="00D07C91" w:rsidRDefault="00D07C91" w:rsidP="00D07C91">
            <w:pPr>
              <w:jc w:val="center"/>
              <w:rPr>
                <w:sz w:val="20"/>
                <w:szCs w:val="20"/>
              </w:rPr>
            </w:pPr>
            <w:r w:rsidRPr="00D07C91">
              <w:rPr>
                <w:sz w:val="20"/>
                <w:szCs w:val="20"/>
              </w:rPr>
              <w:t>1.35</w:t>
            </w:r>
          </w:p>
        </w:tc>
        <w:tc>
          <w:tcPr>
            <w:tcW w:w="1887" w:type="dxa"/>
          </w:tcPr>
          <w:p w14:paraId="297E51F1" w14:textId="12E2EF9D" w:rsidR="00D07C91" w:rsidRPr="00D07C91" w:rsidRDefault="00D07C91" w:rsidP="00D07C91">
            <w:pPr>
              <w:rPr>
                <w:sz w:val="20"/>
                <w:szCs w:val="20"/>
              </w:rPr>
            </w:pPr>
            <w:r w:rsidRPr="00D07C91">
              <w:rPr>
                <w:sz w:val="20"/>
                <w:szCs w:val="20"/>
              </w:rPr>
              <w:t>Agregar revisión técnica y coordinación documental.</w:t>
            </w:r>
          </w:p>
        </w:tc>
      </w:tr>
      <w:tr w:rsidR="00D07C91" w14:paraId="18EB305A" w14:textId="77777777" w:rsidTr="00D07C91">
        <w:tc>
          <w:tcPr>
            <w:tcW w:w="988" w:type="dxa"/>
          </w:tcPr>
          <w:p w14:paraId="04C6AACC" w14:textId="270F0BA4" w:rsidR="00D07C91" w:rsidRPr="00D07C91" w:rsidRDefault="00D07C91" w:rsidP="00D07C91">
            <w:pPr>
              <w:jc w:val="center"/>
              <w:rPr>
                <w:sz w:val="20"/>
                <w:szCs w:val="20"/>
              </w:rPr>
            </w:pPr>
            <w:r w:rsidRPr="00D07C91">
              <w:rPr>
                <w:sz w:val="20"/>
                <w:szCs w:val="20"/>
              </w:rPr>
              <w:t>Alta</w:t>
            </w:r>
          </w:p>
        </w:tc>
        <w:tc>
          <w:tcPr>
            <w:tcW w:w="4394" w:type="dxa"/>
          </w:tcPr>
          <w:p w14:paraId="549312F9" w14:textId="073E4F80" w:rsidR="00D07C91" w:rsidRPr="00D07C91" w:rsidRDefault="00D07C91" w:rsidP="00D07C91">
            <w:pPr>
              <w:rPr>
                <w:sz w:val="20"/>
                <w:szCs w:val="20"/>
              </w:rPr>
            </w:pPr>
            <w:r w:rsidRPr="00D07C91">
              <w:rPr>
                <w:sz w:val="20"/>
                <w:szCs w:val="20"/>
              </w:rPr>
              <w:t>Composición variable, residuo complejo, numerosos componentes relevantes, datos contradictorios, varios destinos, varios idiomas o exigencia de análisis adicional.</w:t>
            </w:r>
          </w:p>
        </w:tc>
        <w:tc>
          <w:tcPr>
            <w:tcW w:w="1559" w:type="dxa"/>
          </w:tcPr>
          <w:p w14:paraId="294BC382" w14:textId="7C7C8876" w:rsidR="00D07C91" w:rsidRPr="00D07C91" w:rsidRDefault="00D07C91" w:rsidP="00D07C91">
            <w:pPr>
              <w:jc w:val="center"/>
              <w:rPr>
                <w:sz w:val="20"/>
                <w:szCs w:val="20"/>
              </w:rPr>
            </w:pPr>
            <w:r w:rsidRPr="00D07C91">
              <w:rPr>
                <w:sz w:val="20"/>
                <w:szCs w:val="20"/>
              </w:rPr>
              <w:t>1.75</w:t>
            </w:r>
          </w:p>
        </w:tc>
        <w:tc>
          <w:tcPr>
            <w:tcW w:w="1887" w:type="dxa"/>
          </w:tcPr>
          <w:p w14:paraId="5A981F07" w14:textId="508C0217" w:rsidR="00D07C91" w:rsidRPr="00D07C91" w:rsidRDefault="00D07C91" w:rsidP="00D07C91">
            <w:pPr>
              <w:rPr>
                <w:sz w:val="20"/>
                <w:szCs w:val="20"/>
              </w:rPr>
            </w:pPr>
            <w:r w:rsidRPr="00D07C91">
              <w:rPr>
                <w:sz w:val="20"/>
                <w:szCs w:val="20"/>
              </w:rPr>
              <w:t xml:space="preserve">Definir plazo específico </w:t>
            </w:r>
            <w:proofErr w:type="spellStart"/>
            <w:r w:rsidRPr="00D07C91">
              <w:rPr>
                <w:sz w:val="20"/>
                <w:szCs w:val="20"/>
              </w:rPr>
              <w:t>y</w:t>
            </w:r>
            <w:proofErr w:type="spellEnd"/>
            <w:r w:rsidRPr="00D07C91">
              <w:rPr>
                <w:sz w:val="20"/>
                <w:szCs w:val="20"/>
              </w:rPr>
              <w:t xml:space="preserve"> hitos de información.</w:t>
            </w:r>
          </w:p>
        </w:tc>
      </w:tr>
    </w:tbl>
    <w:p w14:paraId="2F95BEF3" w14:textId="2C17F8B4" w:rsidR="00D07C91" w:rsidRDefault="00D07C91" w:rsidP="00D07C91">
      <w:pPr>
        <w:pStyle w:val="Ttulo2"/>
      </w:pPr>
      <w:bookmarkStart w:id="11" w:name="_Toc240282162"/>
      <w:r>
        <w:t xml:space="preserve">9.1.- </w:t>
      </w:r>
      <w:r w:rsidR="00583198">
        <w:t>Horas base referenciales.</w:t>
      </w:r>
      <w:bookmarkEnd w:id="11"/>
    </w:p>
    <w:tbl>
      <w:tblPr>
        <w:tblStyle w:val="Tablaconcuadrcula"/>
        <w:tblW w:w="0" w:type="auto"/>
        <w:tblLook w:val="04A0" w:firstRow="1" w:lastRow="0" w:firstColumn="1" w:lastColumn="0" w:noHBand="0" w:noVBand="1"/>
      </w:tblPr>
      <w:tblGrid>
        <w:gridCol w:w="2972"/>
        <w:gridCol w:w="1418"/>
        <w:gridCol w:w="1701"/>
        <w:gridCol w:w="1319"/>
        <w:gridCol w:w="1418"/>
      </w:tblGrid>
      <w:tr w:rsidR="00583198" w14:paraId="5288676C" w14:textId="77777777" w:rsidTr="00583198">
        <w:tc>
          <w:tcPr>
            <w:tcW w:w="2972" w:type="dxa"/>
            <w:shd w:val="clear" w:color="auto" w:fill="1A7363"/>
          </w:tcPr>
          <w:p w14:paraId="53C92BDC" w14:textId="1F768870"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Servicio</w:t>
            </w:r>
          </w:p>
        </w:tc>
        <w:tc>
          <w:tcPr>
            <w:tcW w:w="1418" w:type="dxa"/>
            <w:shd w:val="clear" w:color="auto" w:fill="1A7363"/>
          </w:tcPr>
          <w:p w14:paraId="67A47EF5" w14:textId="215CEB79"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Baja</w:t>
            </w:r>
          </w:p>
        </w:tc>
        <w:tc>
          <w:tcPr>
            <w:tcW w:w="1701" w:type="dxa"/>
            <w:shd w:val="clear" w:color="auto" w:fill="1A7363"/>
          </w:tcPr>
          <w:p w14:paraId="2CA7720B" w14:textId="04C23453"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Media</w:t>
            </w:r>
          </w:p>
        </w:tc>
        <w:tc>
          <w:tcPr>
            <w:tcW w:w="1319" w:type="dxa"/>
            <w:shd w:val="clear" w:color="auto" w:fill="1A7363"/>
          </w:tcPr>
          <w:p w14:paraId="2ECEDF32" w14:textId="295E0831"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Alta</w:t>
            </w:r>
          </w:p>
        </w:tc>
        <w:tc>
          <w:tcPr>
            <w:tcW w:w="1418" w:type="dxa"/>
            <w:shd w:val="clear" w:color="auto" w:fill="1A7363"/>
          </w:tcPr>
          <w:p w14:paraId="51555AC7" w14:textId="176D0C31"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Unidad de costeo</w:t>
            </w:r>
          </w:p>
        </w:tc>
      </w:tr>
      <w:tr w:rsidR="00583198" w14:paraId="2556ECB8" w14:textId="77777777" w:rsidTr="00583198">
        <w:tc>
          <w:tcPr>
            <w:tcW w:w="2972" w:type="dxa"/>
          </w:tcPr>
          <w:p w14:paraId="55F47FFC" w14:textId="4D798177" w:rsidR="00583198" w:rsidRPr="00583198" w:rsidRDefault="00583198" w:rsidP="00583198">
            <w:pPr>
              <w:rPr>
                <w:sz w:val="20"/>
                <w:szCs w:val="20"/>
              </w:rPr>
            </w:pPr>
            <w:r w:rsidRPr="00583198">
              <w:rPr>
                <w:sz w:val="20"/>
                <w:szCs w:val="20"/>
              </w:rPr>
              <w:t>Elaboración HDS de producto</w:t>
            </w:r>
          </w:p>
        </w:tc>
        <w:tc>
          <w:tcPr>
            <w:tcW w:w="1418" w:type="dxa"/>
          </w:tcPr>
          <w:p w14:paraId="1FDEDA03" w14:textId="49688344" w:rsidR="00583198" w:rsidRPr="00583198" w:rsidRDefault="00583198" w:rsidP="00583198">
            <w:pPr>
              <w:rPr>
                <w:sz w:val="20"/>
                <w:szCs w:val="20"/>
              </w:rPr>
            </w:pPr>
            <w:r w:rsidRPr="00583198">
              <w:rPr>
                <w:sz w:val="20"/>
                <w:szCs w:val="20"/>
              </w:rPr>
              <w:t>6 h</w:t>
            </w:r>
          </w:p>
        </w:tc>
        <w:tc>
          <w:tcPr>
            <w:tcW w:w="1701" w:type="dxa"/>
          </w:tcPr>
          <w:p w14:paraId="435E7B68" w14:textId="49809F5E" w:rsidR="00583198" w:rsidRPr="00583198" w:rsidRDefault="00583198" w:rsidP="00583198">
            <w:pPr>
              <w:rPr>
                <w:sz w:val="20"/>
                <w:szCs w:val="20"/>
              </w:rPr>
            </w:pPr>
            <w:r w:rsidRPr="00583198">
              <w:rPr>
                <w:sz w:val="20"/>
                <w:szCs w:val="20"/>
              </w:rPr>
              <w:t>10 h</w:t>
            </w:r>
          </w:p>
        </w:tc>
        <w:tc>
          <w:tcPr>
            <w:tcW w:w="1319" w:type="dxa"/>
          </w:tcPr>
          <w:p w14:paraId="1AB12837" w14:textId="666EC6EB" w:rsidR="00583198" w:rsidRPr="00583198" w:rsidRDefault="00583198" w:rsidP="00583198">
            <w:pPr>
              <w:rPr>
                <w:sz w:val="20"/>
                <w:szCs w:val="20"/>
              </w:rPr>
            </w:pPr>
            <w:r w:rsidRPr="00583198">
              <w:rPr>
                <w:sz w:val="20"/>
                <w:szCs w:val="20"/>
              </w:rPr>
              <w:t>16 h</w:t>
            </w:r>
          </w:p>
        </w:tc>
        <w:tc>
          <w:tcPr>
            <w:tcW w:w="1418" w:type="dxa"/>
          </w:tcPr>
          <w:p w14:paraId="19607AE2" w14:textId="42D2032E" w:rsidR="00583198" w:rsidRPr="00583198" w:rsidRDefault="00583198" w:rsidP="00583198">
            <w:pPr>
              <w:rPr>
                <w:sz w:val="20"/>
                <w:szCs w:val="20"/>
              </w:rPr>
            </w:pPr>
            <w:r w:rsidRPr="00583198">
              <w:rPr>
                <w:sz w:val="20"/>
                <w:szCs w:val="20"/>
              </w:rPr>
              <w:t>Por documento</w:t>
            </w:r>
          </w:p>
        </w:tc>
      </w:tr>
      <w:tr w:rsidR="00583198" w14:paraId="3DFF148B" w14:textId="77777777" w:rsidTr="00583198">
        <w:tc>
          <w:tcPr>
            <w:tcW w:w="2972" w:type="dxa"/>
          </w:tcPr>
          <w:p w14:paraId="12C426AA" w14:textId="0DD0E570" w:rsidR="00583198" w:rsidRPr="00583198" w:rsidRDefault="00583198" w:rsidP="00583198">
            <w:pPr>
              <w:rPr>
                <w:sz w:val="20"/>
                <w:szCs w:val="20"/>
              </w:rPr>
            </w:pPr>
            <w:r w:rsidRPr="00583198">
              <w:rPr>
                <w:sz w:val="20"/>
                <w:szCs w:val="20"/>
              </w:rPr>
              <w:t>Actualización HDS de producto</w:t>
            </w:r>
          </w:p>
        </w:tc>
        <w:tc>
          <w:tcPr>
            <w:tcW w:w="1418" w:type="dxa"/>
          </w:tcPr>
          <w:p w14:paraId="0A0BF6BE" w14:textId="21FEB87B" w:rsidR="00583198" w:rsidRPr="00583198" w:rsidRDefault="00583198" w:rsidP="00583198">
            <w:pPr>
              <w:rPr>
                <w:sz w:val="20"/>
                <w:szCs w:val="20"/>
              </w:rPr>
            </w:pPr>
            <w:r w:rsidRPr="00583198">
              <w:rPr>
                <w:sz w:val="20"/>
                <w:szCs w:val="20"/>
              </w:rPr>
              <w:t>4 h</w:t>
            </w:r>
          </w:p>
        </w:tc>
        <w:tc>
          <w:tcPr>
            <w:tcW w:w="1701" w:type="dxa"/>
          </w:tcPr>
          <w:p w14:paraId="0805863B" w14:textId="43F80267" w:rsidR="00583198" w:rsidRPr="00583198" w:rsidRDefault="00583198" w:rsidP="00583198">
            <w:pPr>
              <w:rPr>
                <w:sz w:val="20"/>
                <w:szCs w:val="20"/>
              </w:rPr>
            </w:pPr>
            <w:r w:rsidRPr="00583198">
              <w:rPr>
                <w:sz w:val="20"/>
                <w:szCs w:val="20"/>
              </w:rPr>
              <w:t>7 h</w:t>
            </w:r>
          </w:p>
        </w:tc>
        <w:tc>
          <w:tcPr>
            <w:tcW w:w="1319" w:type="dxa"/>
          </w:tcPr>
          <w:p w14:paraId="56FB498B" w14:textId="1C80FA58" w:rsidR="00583198" w:rsidRPr="00583198" w:rsidRDefault="00583198" w:rsidP="00583198">
            <w:pPr>
              <w:rPr>
                <w:sz w:val="20"/>
                <w:szCs w:val="20"/>
              </w:rPr>
            </w:pPr>
            <w:r w:rsidRPr="00583198">
              <w:rPr>
                <w:sz w:val="20"/>
                <w:szCs w:val="20"/>
              </w:rPr>
              <w:t>12 h</w:t>
            </w:r>
          </w:p>
        </w:tc>
        <w:tc>
          <w:tcPr>
            <w:tcW w:w="1418" w:type="dxa"/>
          </w:tcPr>
          <w:p w14:paraId="0141379C" w14:textId="1B10BC0A" w:rsidR="00583198" w:rsidRPr="00583198" w:rsidRDefault="00583198" w:rsidP="00583198">
            <w:pPr>
              <w:rPr>
                <w:sz w:val="20"/>
                <w:szCs w:val="20"/>
              </w:rPr>
            </w:pPr>
            <w:r w:rsidRPr="00583198">
              <w:rPr>
                <w:sz w:val="20"/>
                <w:szCs w:val="20"/>
              </w:rPr>
              <w:t>Por documento</w:t>
            </w:r>
          </w:p>
        </w:tc>
      </w:tr>
      <w:tr w:rsidR="00583198" w14:paraId="3757C5F1" w14:textId="77777777" w:rsidTr="00583198">
        <w:tc>
          <w:tcPr>
            <w:tcW w:w="2972" w:type="dxa"/>
          </w:tcPr>
          <w:p w14:paraId="7DC3ED2A" w14:textId="6C0A9CB4" w:rsidR="00583198" w:rsidRPr="00583198" w:rsidRDefault="00583198" w:rsidP="00583198">
            <w:pPr>
              <w:rPr>
                <w:sz w:val="20"/>
                <w:szCs w:val="20"/>
              </w:rPr>
            </w:pPr>
            <w:r w:rsidRPr="00583198">
              <w:rPr>
                <w:sz w:val="20"/>
                <w:szCs w:val="20"/>
              </w:rPr>
              <w:t>Revisión técnica HDS</w:t>
            </w:r>
          </w:p>
        </w:tc>
        <w:tc>
          <w:tcPr>
            <w:tcW w:w="1418" w:type="dxa"/>
          </w:tcPr>
          <w:p w14:paraId="606E534D" w14:textId="6E2A93C2" w:rsidR="00583198" w:rsidRPr="00583198" w:rsidRDefault="00583198" w:rsidP="00583198">
            <w:pPr>
              <w:rPr>
                <w:sz w:val="20"/>
                <w:szCs w:val="20"/>
              </w:rPr>
            </w:pPr>
            <w:r w:rsidRPr="00583198">
              <w:rPr>
                <w:sz w:val="20"/>
                <w:szCs w:val="20"/>
              </w:rPr>
              <w:t>3 h</w:t>
            </w:r>
          </w:p>
        </w:tc>
        <w:tc>
          <w:tcPr>
            <w:tcW w:w="1701" w:type="dxa"/>
          </w:tcPr>
          <w:p w14:paraId="037E924F" w14:textId="727368BE" w:rsidR="00583198" w:rsidRPr="00583198" w:rsidRDefault="00583198" w:rsidP="00583198">
            <w:pPr>
              <w:rPr>
                <w:sz w:val="20"/>
                <w:szCs w:val="20"/>
              </w:rPr>
            </w:pPr>
            <w:r w:rsidRPr="00583198">
              <w:rPr>
                <w:sz w:val="20"/>
                <w:szCs w:val="20"/>
              </w:rPr>
              <w:t>5 h</w:t>
            </w:r>
          </w:p>
        </w:tc>
        <w:tc>
          <w:tcPr>
            <w:tcW w:w="1319" w:type="dxa"/>
          </w:tcPr>
          <w:p w14:paraId="29BF924E" w14:textId="5086372F" w:rsidR="00583198" w:rsidRPr="00583198" w:rsidRDefault="00583198" w:rsidP="00583198">
            <w:pPr>
              <w:rPr>
                <w:sz w:val="20"/>
                <w:szCs w:val="20"/>
              </w:rPr>
            </w:pPr>
            <w:r w:rsidRPr="00583198">
              <w:rPr>
                <w:sz w:val="20"/>
                <w:szCs w:val="20"/>
              </w:rPr>
              <w:t>8 h</w:t>
            </w:r>
          </w:p>
        </w:tc>
        <w:tc>
          <w:tcPr>
            <w:tcW w:w="1418" w:type="dxa"/>
          </w:tcPr>
          <w:p w14:paraId="355C7741" w14:textId="47FFF126" w:rsidR="00583198" w:rsidRPr="00583198" w:rsidRDefault="00583198" w:rsidP="00583198">
            <w:pPr>
              <w:rPr>
                <w:sz w:val="20"/>
                <w:szCs w:val="20"/>
              </w:rPr>
            </w:pPr>
            <w:r w:rsidRPr="00583198">
              <w:rPr>
                <w:sz w:val="20"/>
                <w:szCs w:val="20"/>
              </w:rPr>
              <w:t>Por documento</w:t>
            </w:r>
          </w:p>
        </w:tc>
      </w:tr>
      <w:tr w:rsidR="00583198" w14:paraId="5865E5AB" w14:textId="77777777" w:rsidTr="00583198">
        <w:tc>
          <w:tcPr>
            <w:tcW w:w="2972" w:type="dxa"/>
          </w:tcPr>
          <w:p w14:paraId="3D517369" w14:textId="40D307EF" w:rsidR="00583198" w:rsidRPr="00583198" w:rsidRDefault="00583198" w:rsidP="00583198">
            <w:pPr>
              <w:rPr>
                <w:sz w:val="20"/>
                <w:szCs w:val="20"/>
              </w:rPr>
            </w:pPr>
            <w:r w:rsidRPr="00583198">
              <w:rPr>
                <w:sz w:val="20"/>
                <w:szCs w:val="20"/>
              </w:rPr>
              <w:t>Elaboración HDSR</w:t>
            </w:r>
          </w:p>
        </w:tc>
        <w:tc>
          <w:tcPr>
            <w:tcW w:w="1418" w:type="dxa"/>
          </w:tcPr>
          <w:p w14:paraId="78C55A35" w14:textId="7AE44073" w:rsidR="00583198" w:rsidRPr="00583198" w:rsidRDefault="00583198" w:rsidP="00583198">
            <w:pPr>
              <w:rPr>
                <w:sz w:val="20"/>
                <w:szCs w:val="20"/>
              </w:rPr>
            </w:pPr>
            <w:r w:rsidRPr="00583198">
              <w:rPr>
                <w:sz w:val="20"/>
                <w:szCs w:val="20"/>
              </w:rPr>
              <w:t>8 h</w:t>
            </w:r>
          </w:p>
        </w:tc>
        <w:tc>
          <w:tcPr>
            <w:tcW w:w="1701" w:type="dxa"/>
          </w:tcPr>
          <w:p w14:paraId="4622A601" w14:textId="218979CF" w:rsidR="00583198" w:rsidRPr="00583198" w:rsidRDefault="00583198" w:rsidP="00583198">
            <w:pPr>
              <w:rPr>
                <w:sz w:val="20"/>
                <w:szCs w:val="20"/>
              </w:rPr>
            </w:pPr>
            <w:r w:rsidRPr="00583198">
              <w:rPr>
                <w:sz w:val="20"/>
                <w:szCs w:val="20"/>
              </w:rPr>
              <w:t>13 h</w:t>
            </w:r>
          </w:p>
        </w:tc>
        <w:tc>
          <w:tcPr>
            <w:tcW w:w="1319" w:type="dxa"/>
          </w:tcPr>
          <w:p w14:paraId="3A474CDB" w14:textId="3212C1C2" w:rsidR="00583198" w:rsidRPr="00583198" w:rsidRDefault="00583198" w:rsidP="00583198">
            <w:pPr>
              <w:rPr>
                <w:sz w:val="20"/>
                <w:szCs w:val="20"/>
              </w:rPr>
            </w:pPr>
            <w:r w:rsidRPr="00583198">
              <w:rPr>
                <w:sz w:val="20"/>
                <w:szCs w:val="20"/>
              </w:rPr>
              <w:t>20 h</w:t>
            </w:r>
          </w:p>
        </w:tc>
        <w:tc>
          <w:tcPr>
            <w:tcW w:w="1418" w:type="dxa"/>
          </w:tcPr>
          <w:p w14:paraId="5C5C34E4" w14:textId="149FF4DD" w:rsidR="00583198" w:rsidRPr="00583198" w:rsidRDefault="00583198" w:rsidP="00583198">
            <w:pPr>
              <w:rPr>
                <w:sz w:val="20"/>
                <w:szCs w:val="20"/>
              </w:rPr>
            </w:pPr>
            <w:r w:rsidRPr="00583198">
              <w:rPr>
                <w:sz w:val="20"/>
                <w:szCs w:val="20"/>
              </w:rPr>
              <w:t>Por documento o corriente residual</w:t>
            </w:r>
          </w:p>
        </w:tc>
      </w:tr>
      <w:tr w:rsidR="00583198" w14:paraId="046D8AA4" w14:textId="77777777" w:rsidTr="00583198">
        <w:tc>
          <w:tcPr>
            <w:tcW w:w="2972" w:type="dxa"/>
          </w:tcPr>
          <w:p w14:paraId="5828BEF7" w14:textId="57817D67" w:rsidR="00583198" w:rsidRPr="00583198" w:rsidRDefault="00583198" w:rsidP="00583198">
            <w:pPr>
              <w:rPr>
                <w:sz w:val="20"/>
                <w:szCs w:val="20"/>
              </w:rPr>
            </w:pPr>
            <w:r w:rsidRPr="00583198">
              <w:rPr>
                <w:sz w:val="20"/>
                <w:szCs w:val="20"/>
              </w:rPr>
              <w:t>Reemisión controlada</w:t>
            </w:r>
          </w:p>
        </w:tc>
        <w:tc>
          <w:tcPr>
            <w:tcW w:w="1418" w:type="dxa"/>
          </w:tcPr>
          <w:p w14:paraId="2E32EE83" w14:textId="1DB4BE53" w:rsidR="00583198" w:rsidRPr="00583198" w:rsidRDefault="00583198" w:rsidP="00583198">
            <w:pPr>
              <w:rPr>
                <w:sz w:val="20"/>
                <w:szCs w:val="20"/>
              </w:rPr>
            </w:pPr>
            <w:r w:rsidRPr="00583198">
              <w:rPr>
                <w:sz w:val="20"/>
                <w:szCs w:val="20"/>
              </w:rPr>
              <w:t>2 h</w:t>
            </w:r>
          </w:p>
        </w:tc>
        <w:tc>
          <w:tcPr>
            <w:tcW w:w="1701" w:type="dxa"/>
          </w:tcPr>
          <w:p w14:paraId="72F4D6D4" w14:textId="39F62AD4" w:rsidR="00583198" w:rsidRPr="00583198" w:rsidRDefault="00583198" w:rsidP="00583198">
            <w:pPr>
              <w:rPr>
                <w:sz w:val="20"/>
                <w:szCs w:val="20"/>
              </w:rPr>
            </w:pPr>
            <w:r w:rsidRPr="00583198">
              <w:rPr>
                <w:sz w:val="20"/>
                <w:szCs w:val="20"/>
              </w:rPr>
              <w:t>4 h</w:t>
            </w:r>
          </w:p>
        </w:tc>
        <w:tc>
          <w:tcPr>
            <w:tcW w:w="1319" w:type="dxa"/>
          </w:tcPr>
          <w:p w14:paraId="35E2688B" w14:textId="33D5D518" w:rsidR="00583198" w:rsidRPr="00583198" w:rsidRDefault="00583198" w:rsidP="00583198">
            <w:pPr>
              <w:rPr>
                <w:sz w:val="20"/>
                <w:szCs w:val="20"/>
              </w:rPr>
            </w:pPr>
            <w:r w:rsidRPr="00583198">
              <w:rPr>
                <w:sz w:val="20"/>
                <w:szCs w:val="20"/>
              </w:rPr>
              <w:t>6 h</w:t>
            </w:r>
          </w:p>
        </w:tc>
        <w:tc>
          <w:tcPr>
            <w:tcW w:w="1418" w:type="dxa"/>
          </w:tcPr>
          <w:p w14:paraId="49D17B21" w14:textId="2D5CB789" w:rsidR="00583198" w:rsidRPr="00583198" w:rsidRDefault="00583198" w:rsidP="00583198">
            <w:pPr>
              <w:rPr>
                <w:sz w:val="20"/>
                <w:szCs w:val="20"/>
              </w:rPr>
            </w:pPr>
            <w:r w:rsidRPr="00583198">
              <w:rPr>
                <w:sz w:val="20"/>
                <w:szCs w:val="20"/>
              </w:rPr>
              <w:t>Por documento</w:t>
            </w:r>
          </w:p>
        </w:tc>
      </w:tr>
      <w:tr w:rsidR="00583198" w14:paraId="408EA78A" w14:textId="77777777" w:rsidTr="00583198">
        <w:tc>
          <w:tcPr>
            <w:tcW w:w="2972" w:type="dxa"/>
          </w:tcPr>
          <w:p w14:paraId="796C6D66" w14:textId="58F9D6FD" w:rsidR="00583198" w:rsidRPr="00583198" w:rsidRDefault="00583198" w:rsidP="00583198">
            <w:pPr>
              <w:rPr>
                <w:sz w:val="20"/>
                <w:szCs w:val="20"/>
              </w:rPr>
            </w:pPr>
            <w:r w:rsidRPr="00583198">
              <w:rPr>
                <w:sz w:val="20"/>
                <w:szCs w:val="20"/>
              </w:rPr>
              <w:t>Proyecto por lote</w:t>
            </w:r>
          </w:p>
        </w:tc>
        <w:tc>
          <w:tcPr>
            <w:tcW w:w="1418" w:type="dxa"/>
          </w:tcPr>
          <w:p w14:paraId="4FADC842" w14:textId="03B9880C" w:rsidR="00583198" w:rsidRPr="00583198" w:rsidRDefault="00583198" w:rsidP="00583198">
            <w:pPr>
              <w:rPr>
                <w:sz w:val="20"/>
                <w:szCs w:val="20"/>
              </w:rPr>
            </w:pPr>
            <w:r w:rsidRPr="00583198">
              <w:rPr>
                <w:sz w:val="20"/>
                <w:szCs w:val="20"/>
              </w:rPr>
              <w:t>3 h de configuración más horas de cada unidad</w:t>
            </w:r>
          </w:p>
        </w:tc>
        <w:tc>
          <w:tcPr>
            <w:tcW w:w="1701" w:type="dxa"/>
          </w:tcPr>
          <w:p w14:paraId="58E85C86" w14:textId="7FA4E98E" w:rsidR="00583198" w:rsidRPr="00583198" w:rsidRDefault="00583198" w:rsidP="00583198">
            <w:pPr>
              <w:rPr>
                <w:sz w:val="20"/>
                <w:szCs w:val="20"/>
              </w:rPr>
            </w:pPr>
            <w:r w:rsidRPr="00583198">
              <w:rPr>
                <w:sz w:val="20"/>
                <w:szCs w:val="20"/>
              </w:rPr>
              <w:t>3 h de configuración más horas de cada unidad</w:t>
            </w:r>
          </w:p>
        </w:tc>
        <w:tc>
          <w:tcPr>
            <w:tcW w:w="1319" w:type="dxa"/>
          </w:tcPr>
          <w:p w14:paraId="653264A2" w14:textId="74A0EB70" w:rsidR="00583198" w:rsidRPr="00583198" w:rsidRDefault="00583198" w:rsidP="00583198">
            <w:pPr>
              <w:rPr>
                <w:sz w:val="20"/>
                <w:szCs w:val="20"/>
              </w:rPr>
            </w:pPr>
            <w:r w:rsidRPr="00583198">
              <w:rPr>
                <w:sz w:val="20"/>
                <w:szCs w:val="20"/>
              </w:rPr>
              <w:t>Definir fase piloto</w:t>
            </w:r>
          </w:p>
        </w:tc>
        <w:tc>
          <w:tcPr>
            <w:tcW w:w="1418" w:type="dxa"/>
          </w:tcPr>
          <w:p w14:paraId="594B8087" w14:textId="5C751575" w:rsidR="00583198" w:rsidRPr="00583198" w:rsidRDefault="00583198" w:rsidP="00583198">
            <w:pPr>
              <w:rPr>
                <w:sz w:val="20"/>
                <w:szCs w:val="20"/>
              </w:rPr>
            </w:pPr>
            <w:r w:rsidRPr="00583198">
              <w:rPr>
                <w:sz w:val="20"/>
                <w:szCs w:val="20"/>
              </w:rPr>
              <w:t>Por proyecto y por documento</w:t>
            </w:r>
          </w:p>
        </w:tc>
      </w:tr>
    </w:tbl>
    <w:p w14:paraId="3EA7D9AA" w14:textId="3656B386" w:rsidR="00583198" w:rsidRDefault="00583198" w:rsidP="00583198"/>
    <w:p w14:paraId="3731F7D8" w14:textId="77777777" w:rsidR="00583198" w:rsidRDefault="00583198">
      <w:pPr>
        <w:spacing w:line="278" w:lineRule="auto"/>
        <w:jc w:val="left"/>
      </w:pPr>
      <w:r>
        <w:br w:type="page"/>
      </w:r>
    </w:p>
    <w:p w14:paraId="29582A2C" w14:textId="367A31F5" w:rsidR="00583198" w:rsidRDefault="00583198" w:rsidP="00583198">
      <w:pPr>
        <w:pStyle w:val="Ttulo1"/>
      </w:pPr>
      <w:bookmarkStart w:id="12" w:name="_Toc240282163"/>
      <w:r>
        <w:lastRenderedPageBreak/>
        <w:t>10.- Contenido obligatorio de la cotización.</w:t>
      </w:r>
      <w:bookmarkEnd w:id="12"/>
    </w:p>
    <w:tbl>
      <w:tblPr>
        <w:tblStyle w:val="Tablaconcuadrcula"/>
        <w:tblW w:w="0" w:type="auto"/>
        <w:tblLook w:val="04A0" w:firstRow="1" w:lastRow="0" w:firstColumn="1" w:lastColumn="0" w:noHBand="0" w:noVBand="1"/>
      </w:tblPr>
      <w:tblGrid>
        <w:gridCol w:w="2263"/>
        <w:gridCol w:w="6565"/>
      </w:tblGrid>
      <w:tr w:rsidR="00583198" w14:paraId="212DFB69" w14:textId="77777777" w:rsidTr="00583198">
        <w:tc>
          <w:tcPr>
            <w:tcW w:w="2263" w:type="dxa"/>
            <w:shd w:val="clear" w:color="auto" w:fill="1A7363"/>
          </w:tcPr>
          <w:p w14:paraId="08DD80AA" w14:textId="20CE6709"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Elemento</w:t>
            </w:r>
          </w:p>
        </w:tc>
        <w:tc>
          <w:tcPr>
            <w:tcW w:w="6565" w:type="dxa"/>
            <w:shd w:val="clear" w:color="auto" w:fill="1A7363"/>
          </w:tcPr>
          <w:p w14:paraId="349DB4CD" w14:textId="29537C05"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Regla de redacción</w:t>
            </w:r>
          </w:p>
        </w:tc>
      </w:tr>
      <w:tr w:rsidR="00583198" w14:paraId="08B6D908" w14:textId="77777777" w:rsidTr="00583198">
        <w:tc>
          <w:tcPr>
            <w:tcW w:w="2263" w:type="dxa"/>
          </w:tcPr>
          <w:p w14:paraId="7C12A3F0" w14:textId="02C984B1" w:rsidR="00583198" w:rsidRPr="00583198" w:rsidRDefault="00583198" w:rsidP="00583198">
            <w:pPr>
              <w:rPr>
                <w:sz w:val="20"/>
                <w:szCs w:val="20"/>
              </w:rPr>
            </w:pPr>
            <w:r w:rsidRPr="00583198">
              <w:rPr>
                <w:sz w:val="20"/>
                <w:szCs w:val="20"/>
              </w:rPr>
              <w:t>Alcance</w:t>
            </w:r>
          </w:p>
        </w:tc>
        <w:tc>
          <w:tcPr>
            <w:tcW w:w="6565" w:type="dxa"/>
          </w:tcPr>
          <w:p w14:paraId="72282240" w14:textId="07F4289C" w:rsidR="00583198" w:rsidRPr="00583198" w:rsidRDefault="00583198" w:rsidP="00583198">
            <w:pPr>
              <w:rPr>
                <w:sz w:val="20"/>
                <w:szCs w:val="20"/>
              </w:rPr>
            </w:pPr>
            <w:r w:rsidRPr="00583198">
              <w:rPr>
                <w:sz w:val="20"/>
                <w:szCs w:val="20"/>
              </w:rPr>
              <w:t>Indicar el tipo de servicio, número de documentos, listado o familia de productos o residuos, idioma, destino y formato.</w:t>
            </w:r>
          </w:p>
        </w:tc>
      </w:tr>
      <w:tr w:rsidR="00583198" w14:paraId="1C16DAA8" w14:textId="77777777" w:rsidTr="00583198">
        <w:tc>
          <w:tcPr>
            <w:tcW w:w="2263" w:type="dxa"/>
          </w:tcPr>
          <w:p w14:paraId="69B0AB0C" w14:textId="3CC6A5E4" w:rsidR="00583198" w:rsidRPr="00583198" w:rsidRDefault="00583198" w:rsidP="00583198">
            <w:pPr>
              <w:rPr>
                <w:sz w:val="20"/>
                <w:szCs w:val="20"/>
              </w:rPr>
            </w:pPr>
            <w:r w:rsidRPr="00583198">
              <w:rPr>
                <w:sz w:val="20"/>
                <w:szCs w:val="20"/>
              </w:rPr>
              <w:t>Entregables</w:t>
            </w:r>
          </w:p>
        </w:tc>
        <w:tc>
          <w:tcPr>
            <w:tcW w:w="6565" w:type="dxa"/>
          </w:tcPr>
          <w:p w14:paraId="399ECC78" w14:textId="2BD6F5A9" w:rsidR="00583198" w:rsidRPr="00583198" w:rsidRDefault="00583198" w:rsidP="00583198">
            <w:pPr>
              <w:rPr>
                <w:sz w:val="20"/>
                <w:szCs w:val="20"/>
              </w:rPr>
            </w:pPr>
            <w:r w:rsidRPr="00583198">
              <w:rPr>
                <w:sz w:val="20"/>
                <w:szCs w:val="20"/>
              </w:rPr>
              <w:t>Precisar los documentos, matrices, informes y formatos incluidos. El PDF controlado es el formato estándar; archivos editables solo si se cotizan.</w:t>
            </w:r>
          </w:p>
        </w:tc>
      </w:tr>
      <w:tr w:rsidR="00583198" w14:paraId="171C6D21" w14:textId="77777777" w:rsidTr="00583198">
        <w:tc>
          <w:tcPr>
            <w:tcW w:w="2263" w:type="dxa"/>
          </w:tcPr>
          <w:p w14:paraId="33CF2850" w14:textId="709B16C7" w:rsidR="00583198" w:rsidRPr="00583198" w:rsidRDefault="00583198" w:rsidP="00583198">
            <w:pPr>
              <w:rPr>
                <w:sz w:val="20"/>
                <w:szCs w:val="20"/>
              </w:rPr>
            </w:pPr>
            <w:r w:rsidRPr="00583198">
              <w:rPr>
                <w:sz w:val="20"/>
                <w:szCs w:val="20"/>
              </w:rPr>
              <w:t>Antecedentes del cliente</w:t>
            </w:r>
          </w:p>
        </w:tc>
        <w:tc>
          <w:tcPr>
            <w:tcW w:w="6565" w:type="dxa"/>
          </w:tcPr>
          <w:p w14:paraId="2D4A5144" w14:textId="08C5CDF4" w:rsidR="00583198" w:rsidRPr="00583198" w:rsidRDefault="00583198" w:rsidP="00583198">
            <w:pPr>
              <w:rPr>
                <w:sz w:val="20"/>
                <w:szCs w:val="20"/>
              </w:rPr>
            </w:pPr>
            <w:r w:rsidRPr="00583198">
              <w:rPr>
                <w:sz w:val="20"/>
                <w:szCs w:val="20"/>
              </w:rPr>
              <w:t>Incorporar los documentos y datos que el cliente debe proporcionar y su responsabilidad sobre exactitud, vigencia y autorización de uso.</w:t>
            </w:r>
          </w:p>
        </w:tc>
      </w:tr>
      <w:tr w:rsidR="00583198" w14:paraId="48419D21" w14:textId="77777777" w:rsidTr="00583198">
        <w:tc>
          <w:tcPr>
            <w:tcW w:w="2263" w:type="dxa"/>
          </w:tcPr>
          <w:p w14:paraId="38935325" w14:textId="277AAE48" w:rsidR="00583198" w:rsidRPr="00583198" w:rsidRDefault="00583198" w:rsidP="00583198">
            <w:pPr>
              <w:rPr>
                <w:sz w:val="20"/>
                <w:szCs w:val="20"/>
              </w:rPr>
            </w:pPr>
            <w:r w:rsidRPr="00583198">
              <w:rPr>
                <w:sz w:val="20"/>
                <w:szCs w:val="20"/>
              </w:rPr>
              <w:t>Revisiones</w:t>
            </w:r>
          </w:p>
        </w:tc>
        <w:tc>
          <w:tcPr>
            <w:tcW w:w="6565" w:type="dxa"/>
          </w:tcPr>
          <w:p w14:paraId="06E98936" w14:textId="287CD32E" w:rsidR="00583198" w:rsidRPr="00583198" w:rsidRDefault="00583198" w:rsidP="00583198">
            <w:pPr>
              <w:rPr>
                <w:sz w:val="20"/>
                <w:szCs w:val="20"/>
              </w:rPr>
            </w:pPr>
            <w:r w:rsidRPr="00583198">
              <w:rPr>
                <w:sz w:val="20"/>
                <w:szCs w:val="20"/>
              </w:rPr>
              <w:t>Señalar dos rondas consolidadas incluidas por documento, salvo que la propuesta establezca un número distinto.</w:t>
            </w:r>
          </w:p>
        </w:tc>
      </w:tr>
      <w:tr w:rsidR="00583198" w14:paraId="19AE4F5A" w14:textId="77777777" w:rsidTr="00583198">
        <w:tc>
          <w:tcPr>
            <w:tcW w:w="2263" w:type="dxa"/>
          </w:tcPr>
          <w:p w14:paraId="1835E3E4" w14:textId="57BE4913" w:rsidR="00583198" w:rsidRPr="00583198" w:rsidRDefault="00583198" w:rsidP="00583198">
            <w:pPr>
              <w:rPr>
                <w:sz w:val="20"/>
                <w:szCs w:val="20"/>
              </w:rPr>
            </w:pPr>
            <w:r w:rsidRPr="00583198">
              <w:rPr>
                <w:sz w:val="20"/>
                <w:szCs w:val="20"/>
              </w:rPr>
              <w:t>Plazos</w:t>
            </w:r>
          </w:p>
        </w:tc>
        <w:tc>
          <w:tcPr>
            <w:tcW w:w="6565" w:type="dxa"/>
          </w:tcPr>
          <w:p w14:paraId="667460B1" w14:textId="3A06550A" w:rsidR="00583198" w:rsidRPr="00583198" w:rsidRDefault="00583198" w:rsidP="00583198">
            <w:pPr>
              <w:rPr>
                <w:sz w:val="20"/>
                <w:szCs w:val="20"/>
              </w:rPr>
            </w:pPr>
            <w:r w:rsidRPr="00583198">
              <w:rPr>
                <w:sz w:val="20"/>
                <w:szCs w:val="20"/>
              </w:rPr>
              <w:t>Informar plazo técnico, fecha de inicio y causales de suspensión. El plazo comienza con la aceptación comercial y con antecedentes completos validados.</w:t>
            </w:r>
          </w:p>
        </w:tc>
      </w:tr>
      <w:tr w:rsidR="00583198" w14:paraId="23E03578" w14:textId="77777777" w:rsidTr="00583198">
        <w:tc>
          <w:tcPr>
            <w:tcW w:w="2263" w:type="dxa"/>
          </w:tcPr>
          <w:p w14:paraId="4F26FC7F" w14:textId="1FF93322" w:rsidR="00583198" w:rsidRPr="00583198" w:rsidRDefault="00583198" w:rsidP="00583198">
            <w:pPr>
              <w:rPr>
                <w:sz w:val="20"/>
                <w:szCs w:val="20"/>
              </w:rPr>
            </w:pPr>
            <w:r w:rsidRPr="00583198">
              <w:rPr>
                <w:sz w:val="20"/>
                <w:szCs w:val="20"/>
              </w:rPr>
              <w:t>Exclusiones</w:t>
            </w:r>
          </w:p>
        </w:tc>
        <w:tc>
          <w:tcPr>
            <w:tcW w:w="6565" w:type="dxa"/>
          </w:tcPr>
          <w:p w14:paraId="25B174F2" w14:textId="362B524E" w:rsidR="00583198" w:rsidRPr="00583198" w:rsidRDefault="00583198" w:rsidP="00583198">
            <w:pPr>
              <w:rPr>
                <w:sz w:val="20"/>
                <w:szCs w:val="20"/>
              </w:rPr>
            </w:pPr>
            <w:r w:rsidRPr="00583198">
              <w:rPr>
                <w:sz w:val="20"/>
                <w:szCs w:val="20"/>
              </w:rPr>
              <w:t>Nombrar de forma expresa los trabajos, ensayos, gestiones y formatos que no están incluidos.</w:t>
            </w:r>
          </w:p>
        </w:tc>
      </w:tr>
      <w:tr w:rsidR="00583198" w14:paraId="5E1CEB30" w14:textId="77777777" w:rsidTr="00583198">
        <w:tc>
          <w:tcPr>
            <w:tcW w:w="2263" w:type="dxa"/>
          </w:tcPr>
          <w:p w14:paraId="6B6FEFFE" w14:textId="37014198" w:rsidR="00583198" w:rsidRPr="00583198" w:rsidRDefault="00583198" w:rsidP="00583198">
            <w:pPr>
              <w:rPr>
                <w:sz w:val="20"/>
                <w:szCs w:val="20"/>
              </w:rPr>
            </w:pPr>
            <w:r w:rsidRPr="00583198">
              <w:rPr>
                <w:sz w:val="20"/>
                <w:szCs w:val="20"/>
              </w:rPr>
              <w:t>Precio</w:t>
            </w:r>
          </w:p>
        </w:tc>
        <w:tc>
          <w:tcPr>
            <w:tcW w:w="6565" w:type="dxa"/>
          </w:tcPr>
          <w:p w14:paraId="4056D457" w14:textId="463E3418" w:rsidR="00583198" w:rsidRPr="00583198" w:rsidRDefault="00583198" w:rsidP="00583198">
            <w:pPr>
              <w:rPr>
                <w:sz w:val="20"/>
                <w:szCs w:val="20"/>
              </w:rPr>
            </w:pPr>
            <w:r w:rsidRPr="00583198">
              <w:rPr>
                <w:sz w:val="20"/>
                <w:szCs w:val="20"/>
              </w:rPr>
              <w:t>Desglosar precio neto, impuestos aplicables, descuentos autorizados, extras eventuales y condiciones de pago de la política comercial vigente.</w:t>
            </w:r>
          </w:p>
        </w:tc>
      </w:tr>
      <w:tr w:rsidR="00583198" w14:paraId="016C7AF8" w14:textId="77777777" w:rsidTr="00583198">
        <w:tc>
          <w:tcPr>
            <w:tcW w:w="2263" w:type="dxa"/>
          </w:tcPr>
          <w:p w14:paraId="16778B9F" w14:textId="5B614852" w:rsidR="00583198" w:rsidRPr="00583198" w:rsidRDefault="00583198" w:rsidP="00583198">
            <w:pPr>
              <w:rPr>
                <w:sz w:val="20"/>
                <w:szCs w:val="20"/>
              </w:rPr>
            </w:pPr>
            <w:r w:rsidRPr="00583198">
              <w:rPr>
                <w:sz w:val="20"/>
                <w:szCs w:val="20"/>
              </w:rPr>
              <w:t>Validez</w:t>
            </w:r>
          </w:p>
        </w:tc>
        <w:tc>
          <w:tcPr>
            <w:tcW w:w="6565" w:type="dxa"/>
          </w:tcPr>
          <w:p w14:paraId="03341DEB" w14:textId="3E205632" w:rsidR="00583198" w:rsidRPr="00583198" w:rsidRDefault="00583198" w:rsidP="00583198">
            <w:pPr>
              <w:rPr>
                <w:sz w:val="20"/>
                <w:szCs w:val="20"/>
              </w:rPr>
            </w:pPr>
            <w:r w:rsidRPr="00583198">
              <w:rPr>
                <w:sz w:val="20"/>
                <w:szCs w:val="20"/>
              </w:rPr>
              <w:t>Usar una vigencia estándar de 15 días corridos, salvo aprobación de una condición diferente.</w:t>
            </w:r>
          </w:p>
        </w:tc>
      </w:tr>
      <w:tr w:rsidR="00583198" w14:paraId="7C6C08ED" w14:textId="77777777" w:rsidTr="00583198">
        <w:tc>
          <w:tcPr>
            <w:tcW w:w="2263" w:type="dxa"/>
          </w:tcPr>
          <w:p w14:paraId="39B63139" w14:textId="79977EEC" w:rsidR="00583198" w:rsidRPr="00583198" w:rsidRDefault="00583198" w:rsidP="00583198">
            <w:pPr>
              <w:rPr>
                <w:sz w:val="20"/>
                <w:szCs w:val="20"/>
              </w:rPr>
            </w:pPr>
            <w:r w:rsidRPr="00583198">
              <w:rPr>
                <w:sz w:val="20"/>
                <w:szCs w:val="20"/>
              </w:rPr>
              <w:t>Cambios de alcance</w:t>
            </w:r>
          </w:p>
        </w:tc>
        <w:tc>
          <w:tcPr>
            <w:tcW w:w="6565" w:type="dxa"/>
          </w:tcPr>
          <w:p w14:paraId="1D8B19DE" w14:textId="43ED1DDE" w:rsidR="00583198" w:rsidRPr="00583198" w:rsidRDefault="00583198" w:rsidP="00583198">
            <w:pPr>
              <w:rPr>
                <w:sz w:val="20"/>
                <w:szCs w:val="20"/>
              </w:rPr>
            </w:pPr>
            <w:r w:rsidRPr="00583198">
              <w:rPr>
                <w:sz w:val="20"/>
                <w:szCs w:val="20"/>
              </w:rPr>
              <w:t>Indicar que cambios de composición, cantidad, destino, idioma, datos críticos o revisiones adicionales se cotizan mediante anexo.</w:t>
            </w:r>
          </w:p>
        </w:tc>
      </w:tr>
    </w:tbl>
    <w:p w14:paraId="0D1DEC7F" w14:textId="04088522" w:rsidR="00583198" w:rsidRDefault="00583198" w:rsidP="00583198">
      <w:pPr>
        <w:pStyle w:val="Ttulo1"/>
      </w:pPr>
      <w:bookmarkStart w:id="13" w:name="_Toc240282164"/>
      <w:r>
        <w:t>11.- Revisiones y tiempos internos.</w:t>
      </w:r>
      <w:bookmarkEnd w:id="13"/>
    </w:p>
    <w:p w14:paraId="42AFB952" w14:textId="75895D40" w:rsidR="00583198" w:rsidRDefault="00583198" w:rsidP="00583198">
      <w:pPr>
        <w:pStyle w:val="Ttulo2"/>
      </w:pPr>
      <w:bookmarkStart w:id="14" w:name="_Toc240282165"/>
      <w:r>
        <w:t>11.1.- Reglas de revisión.</w:t>
      </w:r>
      <w:bookmarkEnd w:id="14"/>
    </w:p>
    <w:p w14:paraId="62DB4CE7" w14:textId="0A555EC5" w:rsidR="00583198" w:rsidRDefault="00583198" w:rsidP="00583198">
      <w:pPr>
        <w:pStyle w:val="Prrafodelista"/>
        <w:numPr>
          <w:ilvl w:val="0"/>
          <w:numId w:val="2"/>
        </w:numPr>
      </w:pPr>
      <w:r>
        <w:t>Cada documento incluye dos rondas de revisión consolidadas. La primera permite comentarios técnicos y de forma; la segunda verifica la incorporación de los comentaros aprobados.</w:t>
      </w:r>
    </w:p>
    <w:p w14:paraId="00E69617" w14:textId="723EF51A" w:rsidR="00583198" w:rsidRDefault="00583198" w:rsidP="00583198">
      <w:pPr>
        <w:pStyle w:val="Prrafodelista"/>
        <w:numPr>
          <w:ilvl w:val="0"/>
          <w:numId w:val="2"/>
        </w:numPr>
      </w:pPr>
      <w:r>
        <w:t>El cliente debe enviar una sola matriz o correo consolidado por ronda, dentro de los cinco días hábiles desde la entrega de la versión. Si no responde, el plazo interno se mantiene suspendido, la ausencia de respuesta no equivale a aprobación final.</w:t>
      </w:r>
    </w:p>
    <w:p w14:paraId="677D0F54" w14:textId="0141BD83" w:rsidR="00583198" w:rsidRDefault="00583198" w:rsidP="00583198">
      <w:pPr>
        <w:pStyle w:val="Prrafodelista"/>
        <w:numPr>
          <w:ilvl w:val="0"/>
          <w:numId w:val="2"/>
        </w:numPr>
      </w:pPr>
      <w:r>
        <w:t>No se consideran revisiones incluidas los cambios de composición, identificación, uso, peligroso, país, idioma, formato, destinatario o información crítica que no estaba disponible al inicio.</w:t>
      </w:r>
    </w:p>
    <w:p w14:paraId="48E6571E" w14:textId="2576C546" w:rsidR="00583198" w:rsidRDefault="00583198" w:rsidP="00583198">
      <w:pPr>
        <w:pStyle w:val="Prrafodelista"/>
        <w:numPr>
          <w:ilvl w:val="0"/>
          <w:numId w:val="2"/>
        </w:numPr>
      </w:pPr>
      <w:r>
        <w:lastRenderedPageBreak/>
        <w:t>Rondas adicionales, reuniones adicionales o correcciones originadas por nueva información se cotizan por hora o mediante anexo de alcance, antes de ejecutarse.</w:t>
      </w:r>
    </w:p>
    <w:p w14:paraId="7E0AF249" w14:textId="1EFD8082" w:rsidR="00583198" w:rsidRDefault="00583198" w:rsidP="00583198">
      <w:pPr>
        <w:pStyle w:val="Ttulo2"/>
      </w:pPr>
      <w:bookmarkStart w:id="15" w:name="_Toc240282166"/>
      <w:r>
        <w:t>11.2.- Plazos internos orientativos.</w:t>
      </w:r>
      <w:bookmarkEnd w:id="15"/>
    </w:p>
    <w:tbl>
      <w:tblPr>
        <w:tblStyle w:val="Tablaconcuadrcula"/>
        <w:tblW w:w="0" w:type="auto"/>
        <w:tblLook w:val="04A0" w:firstRow="1" w:lastRow="0" w:firstColumn="1" w:lastColumn="0" w:noHBand="0" w:noVBand="1"/>
      </w:tblPr>
      <w:tblGrid>
        <w:gridCol w:w="2405"/>
        <w:gridCol w:w="1985"/>
        <w:gridCol w:w="4438"/>
      </w:tblGrid>
      <w:tr w:rsidR="00583198" w14:paraId="5BCC2C77" w14:textId="77777777" w:rsidTr="00583198">
        <w:tc>
          <w:tcPr>
            <w:tcW w:w="2405" w:type="dxa"/>
            <w:shd w:val="clear" w:color="auto" w:fill="1A7363"/>
          </w:tcPr>
          <w:p w14:paraId="73AA6C04" w14:textId="0129F2BF"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Hito</w:t>
            </w:r>
          </w:p>
        </w:tc>
        <w:tc>
          <w:tcPr>
            <w:tcW w:w="1985" w:type="dxa"/>
            <w:shd w:val="clear" w:color="auto" w:fill="1A7363"/>
          </w:tcPr>
          <w:p w14:paraId="6BFEC611" w14:textId="4152475A"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Plazo interno</w:t>
            </w:r>
          </w:p>
        </w:tc>
        <w:tc>
          <w:tcPr>
            <w:tcW w:w="4438" w:type="dxa"/>
            <w:shd w:val="clear" w:color="auto" w:fill="1A7363"/>
          </w:tcPr>
          <w:p w14:paraId="28017AAE" w14:textId="0C8829DB" w:rsidR="00583198" w:rsidRPr="00583198" w:rsidRDefault="00583198" w:rsidP="00583198">
            <w:pPr>
              <w:jc w:val="center"/>
              <w:rPr>
                <w:b/>
                <w:bCs/>
                <w:color w:val="FFFFFF" w:themeColor="background1"/>
                <w:sz w:val="20"/>
                <w:szCs w:val="20"/>
              </w:rPr>
            </w:pPr>
            <w:r w:rsidRPr="00583198">
              <w:rPr>
                <w:b/>
                <w:bCs/>
                <w:color w:val="FFFFFF" w:themeColor="background1"/>
                <w:sz w:val="20"/>
                <w:szCs w:val="20"/>
              </w:rPr>
              <w:t>Condición</w:t>
            </w:r>
          </w:p>
        </w:tc>
      </w:tr>
      <w:tr w:rsidR="00583198" w14:paraId="73C15FCC" w14:textId="77777777" w:rsidTr="00583198">
        <w:trPr>
          <w:trHeight w:val="766"/>
        </w:trPr>
        <w:tc>
          <w:tcPr>
            <w:tcW w:w="2405" w:type="dxa"/>
          </w:tcPr>
          <w:p w14:paraId="42D2C778" w14:textId="5EBA738C" w:rsidR="00583198" w:rsidRPr="00583198" w:rsidRDefault="00583198" w:rsidP="00583198">
            <w:pPr>
              <w:rPr>
                <w:sz w:val="20"/>
                <w:szCs w:val="20"/>
              </w:rPr>
            </w:pPr>
            <w:r w:rsidRPr="00583198">
              <w:rPr>
                <w:sz w:val="20"/>
                <w:szCs w:val="20"/>
              </w:rPr>
              <w:t>Recepción y preevaluación</w:t>
            </w:r>
          </w:p>
        </w:tc>
        <w:tc>
          <w:tcPr>
            <w:tcW w:w="1985" w:type="dxa"/>
          </w:tcPr>
          <w:p w14:paraId="2B3B1233" w14:textId="31EFBC85" w:rsidR="00583198" w:rsidRPr="00583198" w:rsidRDefault="00583198" w:rsidP="00583198">
            <w:pPr>
              <w:rPr>
                <w:sz w:val="20"/>
                <w:szCs w:val="20"/>
              </w:rPr>
            </w:pPr>
            <w:r w:rsidRPr="00583198">
              <w:rPr>
                <w:sz w:val="20"/>
                <w:szCs w:val="20"/>
              </w:rPr>
              <w:t>Hasta 1 día hábil</w:t>
            </w:r>
          </w:p>
        </w:tc>
        <w:tc>
          <w:tcPr>
            <w:tcW w:w="4438" w:type="dxa"/>
          </w:tcPr>
          <w:p w14:paraId="1435EC92" w14:textId="551FFB0E" w:rsidR="00583198" w:rsidRPr="00583198" w:rsidRDefault="00583198" w:rsidP="00583198">
            <w:pPr>
              <w:rPr>
                <w:sz w:val="20"/>
                <w:szCs w:val="20"/>
              </w:rPr>
            </w:pPr>
            <w:r w:rsidRPr="00583198">
              <w:rPr>
                <w:sz w:val="20"/>
                <w:szCs w:val="20"/>
              </w:rPr>
              <w:t>Desde la recepción de la solicitud y antecedentes iniciales.</w:t>
            </w:r>
          </w:p>
        </w:tc>
      </w:tr>
      <w:tr w:rsidR="00583198" w14:paraId="3FC499AC" w14:textId="77777777" w:rsidTr="00583198">
        <w:tc>
          <w:tcPr>
            <w:tcW w:w="2405" w:type="dxa"/>
          </w:tcPr>
          <w:p w14:paraId="5C850F3E" w14:textId="46EF1F87" w:rsidR="00583198" w:rsidRPr="00583198" w:rsidRDefault="00583198" w:rsidP="00583198">
            <w:pPr>
              <w:rPr>
                <w:sz w:val="20"/>
                <w:szCs w:val="20"/>
              </w:rPr>
            </w:pPr>
            <w:r w:rsidRPr="00583198">
              <w:rPr>
                <w:sz w:val="20"/>
                <w:szCs w:val="20"/>
              </w:rPr>
              <w:t>Emisión de cotización estándar</w:t>
            </w:r>
          </w:p>
        </w:tc>
        <w:tc>
          <w:tcPr>
            <w:tcW w:w="1985" w:type="dxa"/>
          </w:tcPr>
          <w:p w14:paraId="77A69A5B" w14:textId="5E9956E8" w:rsidR="00583198" w:rsidRPr="00583198" w:rsidRDefault="00583198" w:rsidP="00583198">
            <w:pPr>
              <w:rPr>
                <w:sz w:val="20"/>
                <w:szCs w:val="20"/>
              </w:rPr>
            </w:pPr>
            <w:r w:rsidRPr="00583198">
              <w:rPr>
                <w:sz w:val="20"/>
                <w:szCs w:val="20"/>
              </w:rPr>
              <w:t>Hasta 2 días hábiles</w:t>
            </w:r>
          </w:p>
        </w:tc>
        <w:tc>
          <w:tcPr>
            <w:tcW w:w="4438" w:type="dxa"/>
          </w:tcPr>
          <w:p w14:paraId="4D7C9749" w14:textId="3BA7EC75" w:rsidR="00583198" w:rsidRPr="00583198" w:rsidRDefault="00583198" w:rsidP="00583198">
            <w:pPr>
              <w:rPr>
                <w:sz w:val="20"/>
                <w:szCs w:val="20"/>
              </w:rPr>
            </w:pPr>
            <w:r w:rsidRPr="00583198">
              <w:rPr>
                <w:sz w:val="20"/>
                <w:szCs w:val="20"/>
              </w:rPr>
              <w:t>Desde que la información mínima permite dimensionar el servicio.</w:t>
            </w:r>
          </w:p>
        </w:tc>
      </w:tr>
      <w:tr w:rsidR="00583198" w14:paraId="3DE6F51D" w14:textId="77777777" w:rsidTr="00583198">
        <w:tc>
          <w:tcPr>
            <w:tcW w:w="2405" w:type="dxa"/>
          </w:tcPr>
          <w:p w14:paraId="74482044" w14:textId="342706BE" w:rsidR="00583198" w:rsidRPr="00583198" w:rsidRDefault="00583198" w:rsidP="00583198">
            <w:pPr>
              <w:rPr>
                <w:sz w:val="20"/>
                <w:szCs w:val="20"/>
              </w:rPr>
            </w:pPr>
            <w:r w:rsidRPr="00583198">
              <w:rPr>
                <w:sz w:val="20"/>
                <w:szCs w:val="20"/>
              </w:rPr>
              <w:t>Revisión técnica de HDS existente</w:t>
            </w:r>
          </w:p>
        </w:tc>
        <w:tc>
          <w:tcPr>
            <w:tcW w:w="1985" w:type="dxa"/>
          </w:tcPr>
          <w:p w14:paraId="0E0AC72B" w14:textId="583A7061" w:rsidR="00583198" w:rsidRPr="00583198" w:rsidRDefault="00583198" w:rsidP="00583198">
            <w:pPr>
              <w:rPr>
                <w:sz w:val="20"/>
                <w:szCs w:val="20"/>
              </w:rPr>
            </w:pPr>
            <w:r w:rsidRPr="00583198">
              <w:rPr>
                <w:sz w:val="20"/>
                <w:szCs w:val="20"/>
              </w:rPr>
              <w:t>3 a 5 días hábiles</w:t>
            </w:r>
          </w:p>
        </w:tc>
        <w:tc>
          <w:tcPr>
            <w:tcW w:w="4438" w:type="dxa"/>
          </w:tcPr>
          <w:p w14:paraId="4E8776D7" w14:textId="54F60C68" w:rsidR="00583198" w:rsidRPr="00583198" w:rsidRDefault="00583198" w:rsidP="00583198">
            <w:pPr>
              <w:rPr>
                <w:sz w:val="20"/>
                <w:szCs w:val="20"/>
              </w:rPr>
            </w:pPr>
            <w:r w:rsidRPr="00583198">
              <w:rPr>
                <w:sz w:val="20"/>
                <w:szCs w:val="20"/>
              </w:rPr>
              <w:t>Por documento, según complejidad y completitud.</w:t>
            </w:r>
          </w:p>
        </w:tc>
      </w:tr>
      <w:tr w:rsidR="00583198" w14:paraId="05029DBC" w14:textId="77777777" w:rsidTr="00583198">
        <w:tc>
          <w:tcPr>
            <w:tcW w:w="2405" w:type="dxa"/>
          </w:tcPr>
          <w:p w14:paraId="60563FA9" w14:textId="7E46E372" w:rsidR="00583198" w:rsidRPr="00583198" w:rsidRDefault="00583198" w:rsidP="00583198">
            <w:pPr>
              <w:rPr>
                <w:sz w:val="20"/>
                <w:szCs w:val="20"/>
              </w:rPr>
            </w:pPr>
            <w:r w:rsidRPr="00583198">
              <w:rPr>
                <w:sz w:val="20"/>
                <w:szCs w:val="20"/>
              </w:rPr>
              <w:t>Elaboración HDS de producto</w:t>
            </w:r>
          </w:p>
        </w:tc>
        <w:tc>
          <w:tcPr>
            <w:tcW w:w="1985" w:type="dxa"/>
          </w:tcPr>
          <w:p w14:paraId="67D52656" w14:textId="00907B50" w:rsidR="00583198" w:rsidRPr="00583198" w:rsidRDefault="00583198" w:rsidP="00583198">
            <w:pPr>
              <w:rPr>
                <w:sz w:val="20"/>
                <w:szCs w:val="20"/>
              </w:rPr>
            </w:pPr>
            <w:r w:rsidRPr="00583198">
              <w:rPr>
                <w:sz w:val="20"/>
                <w:szCs w:val="20"/>
              </w:rPr>
              <w:t>5 a 10 días hábiles</w:t>
            </w:r>
          </w:p>
        </w:tc>
        <w:tc>
          <w:tcPr>
            <w:tcW w:w="4438" w:type="dxa"/>
          </w:tcPr>
          <w:p w14:paraId="772C9951" w14:textId="41D758F2" w:rsidR="00583198" w:rsidRPr="00583198" w:rsidRDefault="00583198" w:rsidP="00583198">
            <w:pPr>
              <w:rPr>
                <w:sz w:val="20"/>
                <w:szCs w:val="20"/>
              </w:rPr>
            </w:pPr>
            <w:r w:rsidRPr="00583198">
              <w:rPr>
                <w:sz w:val="20"/>
                <w:szCs w:val="20"/>
              </w:rPr>
              <w:t>Por documento, desde el expediente técnico completo y validado.</w:t>
            </w:r>
          </w:p>
        </w:tc>
      </w:tr>
      <w:tr w:rsidR="00583198" w14:paraId="00E7CBAD" w14:textId="77777777" w:rsidTr="00583198">
        <w:tc>
          <w:tcPr>
            <w:tcW w:w="2405" w:type="dxa"/>
          </w:tcPr>
          <w:p w14:paraId="5069D896" w14:textId="7D7C0E2F" w:rsidR="00583198" w:rsidRPr="00583198" w:rsidRDefault="00583198" w:rsidP="00583198">
            <w:pPr>
              <w:rPr>
                <w:sz w:val="20"/>
                <w:szCs w:val="20"/>
              </w:rPr>
            </w:pPr>
            <w:r w:rsidRPr="00583198">
              <w:rPr>
                <w:sz w:val="20"/>
                <w:szCs w:val="20"/>
              </w:rPr>
              <w:t>Elaboración HDSR</w:t>
            </w:r>
          </w:p>
        </w:tc>
        <w:tc>
          <w:tcPr>
            <w:tcW w:w="1985" w:type="dxa"/>
          </w:tcPr>
          <w:p w14:paraId="07A6E18A" w14:textId="1B391750" w:rsidR="00583198" w:rsidRPr="00583198" w:rsidRDefault="00583198" w:rsidP="00583198">
            <w:pPr>
              <w:rPr>
                <w:sz w:val="20"/>
                <w:szCs w:val="20"/>
              </w:rPr>
            </w:pPr>
            <w:r w:rsidRPr="00583198">
              <w:rPr>
                <w:sz w:val="20"/>
                <w:szCs w:val="20"/>
              </w:rPr>
              <w:t>7 a 12 días hábiles</w:t>
            </w:r>
          </w:p>
        </w:tc>
        <w:tc>
          <w:tcPr>
            <w:tcW w:w="4438" w:type="dxa"/>
          </w:tcPr>
          <w:p w14:paraId="282725F4" w14:textId="784023D0" w:rsidR="00583198" w:rsidRPr="00583198" w:rsidRDefault="00583198" w:rsidP="00583198">
            <w:pPr>
              <w:rPr>
                <w:sz w:val="20"/>
                <w:szCs w:val="20"/>
              </w:rPr>
            </w:pPr>
            <w:r w:rsidRPr="00583198">
              <w:rPr>
                <w:sz w:val="20"/>
                <w:szCs w:val="20"/>
              </w:rPr>
              <w:t>Por corriente residual, con caracterización y fuentes suficientes.</w:t>
            </w:r>
          </w:p>
        </w:tc>
      </w:tr>
      <w:tr w:rsidR="00583198" w14:paraId="66F3449E" w14:textId="77777777" w:rsidTr="00583198">
        <w:tc>
          <w:tcPr>
            <w:tcW w:w="2405" w:type="dxa"/>
          </w:tcPr>
          <w:p w14:paraId="577D4AA4" w14:textId="4FAAD4E7" w:rsidR="00583198" w:rsidRPr="00583198" w:rsidRDefault="00583198" w:rsidP="00583198">
            <w:pPr>
              <w:rPr>
                <w:sz w:val="20"/>
                <w:szCs w:val="20"/>
              </w:rPr>
            </w:pPr>
            <w:r w:rsidRPr="00583198">
              <w:rPr>
                <w:sz w:val="20"/>
                <w:szCs w:val="20"/>
              </w:rPr>
              <w:t>Proyecto por lote</w:t>
            </w:r>
          </w:p>
        </w:tc>
        <w:tc>
          <w:tcPr>
            <w:tcW w:w="1985" w:type="dxa"/>
          </w:tcPr>
          <w:p w14:paraId="7CA56884" w14:textId="67B682F3" w:rsidR="00583198" w:rsidRPr="00583198" w:rsidRDefault="00583198" w:rsidP="00583198">
            <w:pPr>
              <w:rPr>
                <w:sz w:val="20"/>
                <w:szCs w:val="20"/>
              </w:rPr>
            </w:pPr>
            <w:r w:rsidRPr="00583198">
              <w:rPr>
                <w:sz w:val="20"/>
                <w:szCs w:val="20"/>
              </w:rPr>
              <w:t>Definido por fases</w:t>
            </w:r>
          </w:p>
        </w:tc>
        <w:tc>
          <w:tcPr>
            <w:tcW w:w="4438" w:type="dxa"/>
          </w:tcPr>
          <w:p w14:paraId="70A78DAE" w14:textId="5FCA86BB" w:rsidR="00583198" w:rsidRPr="00583198" w:rsidRDefault="00583198" w:rsidP="00583198">
            <w:pPr>
              <w:rPr>
                <w:sz w:val="20"/>
                <w:szCs w:val="20"/>
              </w:rPr>
            </w:pPr>
            <w:r w:rsidRPr="00583198">
              <w:rPr>
                <w:sz w:val="20"/>
                <w:szCs w:val="20"/>
              </w:rPr>
              <w:t>Incluye matriz inicial, muestra piloto y programación por prioridad.</w:t>
            </w:r>
          </w:p>
        </w:tc>
      </w:tr>
      <w:tr w:rsidR="00583198" w14:paraId="14E92911" w14:textId="77777777" w:rsidTr="00583198">
        <w:tc>
          <w:tcPr>
            <w:tcW w:w="2405" w:type="dxa"/>
          </w:tcPr>
          <w:p w14:paraId="1D9C5DB5" w14:textId="779FA7B2" w:rsidR="00583198" w:rsidRPr="00583198" w:rsidRDefault="00583198" w:rsidP="00583198">
            <w:pPr>
              <w:rPr>
                <w:sz w:val="20"/>
                <w:szCs w:val="20"/>
              </w:rPr>
            </w:pPr>
            <w:r w:rsidRPr="00583198">
              <w:rPr>
                <w:sz w:val="20"/>
                <w:szCs w:val="20"/>
              </w:rPr>
              <w:t>Revisión interna de calidad</w:t>
            </w:r>
          </w:p>
        </w:tc>
        <w:tc>
          <w:tcPr>
            <w:tcW w:w="1985" w:type="dxa"/>
          </w:tcPr>
          <w:p w14:paraId="12C3A958" w14:textId="42F149DB" w:rsidR="00583198" w:rsidRPr="00583198" w:rsidRDefault="00583198" w:rsidP="00583198">
            <w:pPr>
              <w:rPr>
                <w:sz w:val="20"/>
                <w:szCs w:val="20"/>
              </w:rPr>
            </w:pPr>
            <w:r w:rsidRPr="00583198">
              <w:rPr>
                <w:sz w:val="20"/>
                <w:szCs w:val="20"/>
              </w:rPr>
              <w:t>1 a 2 días hábiles</w:t>
            </w:r>
          </w:p>
        </w:tc>
        <w:tc>
          <w:tcPr>
            <w:tcW w:w="4438" w:type="dxa"/>
          </w:tcPr>
          <w:p w14:paraId="77445E78" w14:textId="3DAB2981" w:rsidR="00583198" w:rsidRPr="00583198" w:rsidRDefault="00583198" w:rsidP="00583198">
            <w:pPr>
              <w:rPr>
                <w:sz w:val="20"/>
                <w:szCs w:val="20"/>
              </w:rPr>
            </w:pPr>
            <w:r w:rsidRPr="00583198">
              <w:rPr>
                <w:sz w:val="20"/>
                <w:szCs w:val="20"/>
              </w:rPr>
              <w:t>Antes de cada versión de entrega, según complejidad.</w:t>
            </w:r>
          </w:p>
        </w:tc>
      </w:tr>
      <w:tr w:rsidR="00583198" w14:paraId="41B3950A" w14:textId="77777777" w:rsidTr="00583198">
        <w:tc>
          <w:tcPr>
            <w:tcW w:w="2405" w:type="dxa"/>
          </w:tcPr>
          <w:p w14:paraId="4FD9343C" w14:textId="6A64169F" w:rsidR="00583198" w:rsidRPr="00583198" w:rsidRDefault="00583198" w:rsidP="00583198">
            <w:pPr>
              <w:rPr>
                <w:sz w:val="20"/>
                <w:szCs w:val="20"/>
              </w:rPr>
            </w:pPr>
            <w:r w:rsidRPr="00583198">
              <w:rPr>
                <w:sz w:val="20"/>
                <w:szCs w:val="20"/>
              </w:rPr>
              <w:t>Incorporación de una ronda de comentarios</w:t>
            </w:r>
          </w:p>
        </w:tc>
        <w:tc>
          <w:tcPr>
            <w:tcW w:w="1985" w:type="dxa"/>
          </w:tcPr>
          <w:p w14:paraId="5AB5D170" w14:textId="1CC4CD05" w:rsidR="00583198" w:rsidRPr="00583198" w:rsidRDefault="00583198" w:rsidP="00583198">
            <w:pPr>
              <w:rPr>
                <w:sz w:val="20"/>
                <w:szCs w:val="20"/>
              </w:rPr>
            </w:pPr>
            <w:r w:rsidRPr="00583198">
              <w:rPr>
                <w:sz w:val="20"/>
                <w:szCs w:val="20"/>
              </w:rPr>
              <w:t>Hasta 2 días hábiles</w:t>
            </w:r>
          </w:p>
        </w:tc>
        <w:tc>
          <w:tcPr>
            <w:tcW w:w="4438" w:type="dxa"/>
          </w:tcPr>
          <w:p w14:paraId="0C30A842" w14:textId="44FA0AF0" w:rsidR="00583198" w:rsidRPr="00583198" w:rsidRDefault="00583198" w:rsidP="00583198">
            <w:pPr>
              <w:rPr>
                <w:sz w:val="20"/>
                <w:szCs w:val="20"/>
              </w:rPr>
            </w:pPr>
            <w:r w:rsidRPr="00583198">
              <w:rPr>
                <w:sz w:val="20"/>
                <w:szCs w:val="20"/>
              </w:rPr>
              <w:t>Desde la recepción de comentarios consolidados y dentro de alcance.</w:t>
            </w:r>
          </w:p>
        </w:tc>
      </w:tr>
      <w:tr w:rsidR="00583198" w14:paraId="784C381C" w14:textId="77777777" w:rsidTr="00583198">
        <w:tc>
          <w:tcPr>
            <w:tcW w:w="2405" w:type="dxa"/>
          </w:tcPr>
          <w:p w14:paraId="216968CA" w14:textId="47827606" w:rsidR="00583198" w:rsidRPr="00583198" w:rsidRDefault="00583198" w:rsidP="00583198">
            <w:pPr>
              <w:rPr>
                <w:sz w:val="20"/>
                <w:szCs w:val="20"/>
              </w:rPr>
            </w:pPr>
            <w:r w:rsidRPr="00583198">
              <w:rPr>
                <w:sz w:val="20"/>
                <w:szCs w:val="20"/>
              </w:rPr>
              <w:t>Entrega final</w:t>
            </w:r>
          </w:p>
        </w:tc>
        <w:tc>
          <w:tcPr>
            <w:tcW w:w="1985" w:type="dxa"/>
          </w:tcPr>
          <w:p w14:paraId="63E5E426" w14:textId="72F6A00A" w:rsidR="00583198" w:rsidRPr="00583198" w:rsidRDefault="00583198" w:rsidP="00583198">
            <w:pPr>
              <w:rPr>
                <w:sz w:val="20"/>
                <w:szCs w:val="20"/>
              </w:rPr>
            </w:pPr>
            <w:r w:rsidRPr="00583198">
              <w:rPr>
                <w:sz w:val="20"/>
                <w:szCs w:val="20"/>
              </w:rPr>
              <w:t>Hasta 1 día hábil</w:t>
            </w:r>
          </w:p>
        </w:tc>
        <w:tc>
          <w:tcPr>
            <w:tcW w:w="4438" w:type="dxa"/>
          </w:tcPr>
          <w:p w14:paraId="056E6CAF" w14:textId="7A6693FE" w:rsidR="00583198" w:rsidRPr="00583198" w:rsidRDefault="00583198" w:rsidP="00583198">
            <w:pPr>
              <w:rPr>
                <w:sz w:val="20"/>
                <w:szCs w:val="20"/>
              </w:rPr>
            </w:pPr>
            <w:r w:rsidRPr="00583198">
              <w:rPr>
                <w:sz w:val="20"/>
                <w:szCs w:val="20"/>
              </w:rPr>
              <w:t>Tras aprobación técnica interna y cierre de revisiones incluidas.</w:t>
            </w:r>
          </w:p>
        </w:tc>
      </w:tr>
    </w:tbl>
    <w:p w14:paraId="3C88DAC8" w14:textId="78171ED9" w:rsidR="00583198" w:rsidRDefault="005E0577" w:rsidP="005E0577">
      <w:pPr>
        <w:pStyle w:val="Ttulo1"/>
      </w:pPr>
      <w:bookmarkStart w:id="16" w:name="_Toc240282167"/>
      <w:r>
        <w:t>12.- Exclusiones estándar.</w:t>
      </w:r>
      <w:bookmarkEnd w:id="16"/>
    </w:p>
    <w:tbl>
      <w:tblPr>
        <w:tblStyle w:val="Tablaconcuadrcula"/>
        <w:tblW w:w="0" w:type="auto"/>
        <w:tblLook w:val="04A0" w:firstRow="1" w:lastRow="0" w:firstColumn="1" w:lastColumn="0" w:noHBand="0" w:noVBand="1"/>
      </w:tblPr>
      <w:tblGrid>
        <w:gridCol w:w="1696"/>
        <w:gridCol w:w="4253"/>
        <w:gridCol w:w="2879"/>
      </w:tblGrid>
      <w:tr w:rsidR="005E0577" w14:paraId="2E497B9F" w14:textId="77777777" w:rsidTr="005E0577">
        <w:tc>
          <w:tcPr>
            <w:tcW w:w="1696" w:type="dxa"/>
            <w:shd w:val="clear" w:color="auto" w:fill="1A7363"/>
          </w:tcPr>
          <w:p w14:paraId="58CC8803" w14:textId="72441C37" w:rsidR="005E0577" w:rsidRPr="005E0577" w:rsidRDefault="005E0577" w:rsidP="005E0577">
            <w:pPr>
              <w:jc w:val="center"/>
              <w:rPr>
                <w:b/>
                <w:bCs/>
                <w:color w:val="FFFFFF" w:themeColor="background1"/>
                <w:sz w:val="20"/>
                <w:szCs w:val="20"/>
              </w:rPr>
            </w:pPr>
            <w:r w:rsidRPr="005E0577">
              <w:rPr>
                <w:b/>
                <w:bCs/>
                <w:color w:val="FFFFFF" w:themeColor="background1"/>
                <w:sz w:val="20"/>
                <w:szCs w:val="20"/>
              </w:rPr>
              <w:t>Categoría</w:t>
            </w:r>
          </w:p>
        </w:tc>
        <w:tc>
          <w:tcPr>
            <w:tcW w:w="4253" w:type="dxa"/>
            <w:shd w:val="clear" w:color="auto" w:fill="1A7363"/>
          </w:tcPr>
          <w:p w14:paraId="398AB920" w14:textId="39FB520E" w:rsidR="005E0577" w:rsidRPr="005E0577" w:rsidRDefault="005E0577" w:rsidP="005E0577">
            <w:pPr>
              <w:jc w:val="center"/>
              <w:rPr>
                <w:b/>
                <w:bCs/>
                <w:color w:val="FFFFFF" w:themeColor="background1"/>
                <w:sz w:val="20"/>
                <w:szCs w:val="20"/>
              </w:rPr>
            </w:pPr>
            <w:r w:rsidRPr="005E0577">
              <w:rPr>
                <w:b/>
                <w:bCs/>
                <w:color w:val="FFFFFF" w:themeColor="background1"/>
                <w:sz w:val="20"/>
                <w:szCs w:val="20"/>
              </w:rPr>
              <w:t>Excluido salvo cotización expresa</w:t>
            </w:r>
          </w:p>
        </w:tc>
        <w:tc>
          <w:tcPr>
            <w:tcW w:w="2879" w:type="dxa"/>
            <w:shd w:val="clear" w:color="auto" w:fill="1A7363"/>
          </w:tcPr>
          <w:p w14:paraId="19ECD8E5" w14:textId="7987C876" w:rsidR="005E0577" w:rsidRPr="005E0577" w:rsidRDefault="005E0577" w:rsidP="005E0577">
            <w:pPr>
              <w:jc w:val="center"/>
              <w:rPr>
                <w:b/>
                <w:bCs/>
                <w:color w:val="FFFFFF" w:themeColor="background1"/>
                <w:sz w:val="20"/>
                <w:szCs w:val="20"/>
              </w:rPr>
            </w:pPr>
            <w:r w:rsidRPr="005E0577">
              <w:rPr>
                <w:b/>
                <w:bCs/>
                <w:color w:val="FFFFFF" w:themeColor="background1"/>
                <w:sz w:val="20"/>
                <w:szCs w:val="20"/>
              </w:rPr>
              <w:t>Tratamiento</w:t>
            </w:r>
          </w:p>
        </w:tc>
      </w:tr>
      <w:tr w:rsidR="005E0577" w14:paraId="11901C24" w14:textId="77777777" w:rsidTr="005E0577">
        <w:tc>
          <w:tcPr>
            <w:tcW w:w="1696" w:type="dxa"/>
          </w:tcPr>
          <w:p w14:paraId="54183F9A" w14:textId="69224DDA" w:rsidR="005E0577" w:rsidRPr="005E0577" w:rsidRDefault="005E0577" w:rsidP="005E0577">
            <w:pPr>
              <w:rPr>
                <w:sz w:val="20"/>
                <w:szCs w:val="20"/>
              </w:rPr>
            </w:pPr>
            <w:r w:rsidRPr="005E0577">
              <w:rPr>
                <w:sz w:val="20"/>
                <w:szCs w:val="20"/>
              </w:rPr>
              <w:t>Ensayos y caracterización</w:t>
            </w:r>
          </w:p>
        </w:tc>
        <w:tc>
          <w:tcPr>
            <w:tcW w:w="4253" w:type="dxa"/>
          </w:tcPr>
          <w:p w14:paraId="414CE3AB" w14:textId="64118F1E" w:rsidR="005E0577" w:rsidRPr="005E0577" w:rsidRDefault="005E0577" w:rsidP="005E0577">
            <w:pPr>
              <w:rPr>
                <w:sz w:val="20"/>
                <w:szCs w:val="20"/>
              </w:rPr>
            </w:pPr>
            <w:r w:rsidRPr="005E0577">
              <w:rPr>
                <w:sz w:val="20"/>
                <w:szCs w:val="20"/>
              </w:rPr>
              <w:t>Muestreo, análisis de laboratorio, ensayos físicos, toxicología, validación experimental y certificaciones de terceros.</w:t>
            </w:r>
          </w:p>
        </w:tc>
        <w:tc>
          <w:tcPr>
            <w:tcW w:w="2879" w:type="dxa"/>
          </w:tcPr>
          <w:p w14:paraId="3DC6E01A" w14:textId="10AC5375" w:rsidR="005E0577" w:rsidRPr="005E0577" w:rsidRDefault="005E0577" w:rsidP="005E0577">
            <w:pPr>
              <w:rPr>
                <w:sz w:val="20"/>
                <w:szCs w:val="20"/>
              </w:rPr>
            </w:pPr>
            <w:r w:rsidRPr="005E0577">
              <w:rPr>
                <w:sz w:val="20"/>
                <w:szCs w:val="20"/>
              </w:rPr>
              <w:t>Cotizar como servicio externo o requisito previo.</w:t>
            </w:r>
          </w:p>
        </w:tc>
      </w:tr>
      <w:tr w:rsidR="005E0577" w14:paraId="42D0E2CC" w14:textId="77777777" w:rsidTr="005E0577">
        <w:tc>
          <w:tcPr>
            <w:tcW w:w="1696" w:type="dxa"/>
          </w:tcPr>
          <w:p w14:paraId="60944A9F" w14:textId="3E0A7603" w:rsidR="005E0577" w:rsidRPr="005E0577" w:rsidRDefault="005E0577" w:rsidP="005E0577">
            <w:pPr>
              <w:rPr>
                <w:sz w:val="20"/>
                <w:szCs w:val="20"/>
              </w:rPr>
            </w:pPr>
            <w:r w:rsidRPr="005E0577">
              <w:rPr>
                <w:sz w:val="20"/>
                <w:szCs w:val="20"/>
              </w:rPr>
              <w:t>Gestiones ante autoridades</w:t>
            </w:r>
          </w:p>
        </w:tc>
        <w:tc>
          <w:tcPr>
            <w:tcW w:w="4253" w:type="dxa"/>
          </w:tcPr>
          <w:p w14:paraId="33FFA2C9" w14:textId="325E2802" w:rsidR="005E0577" w:rsidRPr="005E0577" w:rsidRDefault="005E0577" w:rsidP="005E0577">
            <w:pPr>
              <w:rPr>
                <w:sz w:val="20"/>
                <w:szCs w:val="20"/>
              </w:rPr>
            </w:pPr>
            <w:r w:rsidRPr="005E0577">
              <w:rPr>
                <w:sz w:val="20"/>
                <w:szCs w:val="20"/>
              </w:rPr>
              <w:t>Tramitaciones, registros, permisos, respuestas a fiscalizaciones y certificaciones de cumplimiento.</w:t>
            </w:r>
          </w:p>
        </w:tc>
        <w:tc>
          <w:tcPr>
            <w:tcW w:w="2879" w:type="dxa"/>
          </w:tcPr>
          <w:p w14:paraId="7114B782" w14:textId="6131A32D" w:rsidR="005E0577" w:rsidRPr="005E0577" w:rsidRDefault="005E0577" w:rsidP="005E0577">
            <w:pPr>
              <w:rPr>
                <w:sz w:val="20"/>
                <w:szCs w:val="20"/>
              </w:rPr>
            </w:pPr>
            <w:r w:rsidRPr="005E0577">
              <w:rPr>
                <w:sz w:val="20"/>
                <w:szCs w:val="20"/>
              </w:rPr>
              <w:t>Ofrecer asesoría separada solo si el área cuenta con ese servicio.</w:t>
            </w:r>
          </w:p>
        </w:tc>
      </w:tr>
      <w:tr w:rsidR="005E0577" w14:paraId="4F83A607" w14:textId="77777777" w:rsidTr="005E0577">
        <w:tc>
          <w:tcPr>
            <w:tcW w:w="1696" w:type="dxa"/>
          </w:tcPr>
          <w:p w14:paraId="62998D97" w14:textId="484DD601" w:rsidR="005E0577" w:rsidRPr="005E0577" w:rsidRDefault="005E0577" w:rsidP="005E0577">
            <w:pPr>
              <w:rPr>
                <w:sz w:val="20"/>
                <w:szCs w:val="20"/>
              </w:rPr>
            </w:pPr>
            <w:r w:rsidRPr="005E0577">
              <w:rPr>
                <w:sz w:val="20"/>
                <w:szCs w:val="20"/>
              </w:rPr>
              <w:t>Responsabilidad por datos</w:t>
            </w:r>
          </w:p>
        </w:tc>
        <w:tc>
          <w:tcPr>
            <w:tcW w:w="4253" w:type="dxa"/>
          </w:tcPr>
          <w:p w14:paraId="37D9BFC2" w14:textId="6D17CA57" w:rsidR="005E0577" w:rsidRPr="005E0577" w:rsidRDefault="005E0577" w:rsidP="005E0577">
            <w:pPr>
              <w:rPr>
                <w:sz w:val="20"/>
                <w:szCs w:val="20"/>
              </w:rPr>
            </w:pPr>
            <w:r w:rsidRPr="005E0577">
              <w:rPr>
                <w:sz w:val="20"/>
                <w:szCs w:val="20"/>
              </w:rPr>
              <w:t>Verificación en terreno de cada antecedente, garantía sobre fórmulas, secretos comerciales o declaraciones entregadas por proveedores.</w:t>
            </w:r>
          </w:p>
        </w:tc>
        <w:tc>
          <w:tcPr>
            <w:tcW w:w="2879" w:type="dxa"/>
          </w:tcPr>
          <w:p w14:paraId="379E5084" w14:textId="44BA4D9D" w:rsidR="005E0577" w:rsidRPr="005E0577" w:rsidRDefault="005E0577" w:rsidP="005E0577">
            <w:pPr>
              <w:rPr>
                <w:sz w:val="20"/>
                <w:szCs w:val="20"/>
              </w:rPr>
            </w:pPr>
            <w:r w:rsidRPr="005E0577">
              <w:rPr>
                <w:sz w:val="20"/>
                <w:szCs w:val="20"/>
              </w:rPr>
              <w:t>El cliente debe validar la exactitud y autorización de los datos.</w:t>
            </w:r>
          </w:p>
        </w:tc>
      </w:tr>
    </w:tbl>
    <w:p w14:paraId="76B0EBE6" w14:textId="77777777" w:rsidR="005E0577" w:rsidRDefault="005E0577" w:rsidP="005E0577"/>
    <w:tbl>
      <w:tblPr>
        <w:tblStyle w:val="Tablaconcuadrcula"/>
        <w:tblW w:w="0" w:type="auto"/>
        <w:tblLook w:val="04A0" w:firstRow="1" w:lastRow="0" w:firstColumn="1" w:lastColumn="0" w:noHBand="0" w:noVBand="1"/>
      </w:tblPr>
      <w:tblGrid>
        <w:gridCol w:w="1696"/>
        <w:gridCol w:w="4253"/>
        <w:gridCol w:w="2879"/>
      </w:tblGrid>
      <w:tr w:rsidR="005E0577" w14:paraId="05E10F99" w14:textId="77777777" w:rsidTr="005E0577">
        <w:tc>
          <w:tcPr>
            <w:tcW w:w="1696" w:type="dxa"/>
            <w:shd w:val="clear" w:color="auto" w:fill="1A7363"/>
          </w:tcPr>
          <w:p w14:paraId="0356E0EB" w14:textId="0366381A" w:rsidR="005E0577" w:rsidRPr="005E0577" w:rsidRDefault="005E0577" w:rsidP="005E0577">
            <w:pPr>
              <w:jc w:val="center"/>
              <w:rPr>
                <w:b/>
                <w:bCs/>
                <w:color w:val="FFFFFF" w:themeColor="background1"/>
                <w:sz w:val="20"/>
                <w:szCs w:val="20"/>
              </w:rPr>
            </w:pPr>
            <w:r w:rsidRPr="005E0577">
              <w:rPr>
                <w:b/>
                <w:bCs/>
                <w:color w:val="FFFFFF" w:themeColor="background1"/>
                <w:sz w:val="20"/>
                <w:szCs w:val="20"/>
              </w:rPr>
              <w:lastRenderedPageBreak/>
              <w:t>Categoría</w:t>
            </w:r>
          </w:p>
        </w:tc>
        <w:tc>
          <w:tcPr>
            <w:tcW w:w="4253" w:type="dxa"/>
            <w:shd w:val="clear" w:color="auto" w:fill="1A7363"/>
          </w:tcPr>
          <w:p w14:paraId="36FF41B5" w14:textId="0382E144" w:rsidR="005E0577" w:rsidRPr="005E0577" w:rsidRDefault="005E0577" w:rsidP="005E0577">
            <w:pPr>
              <w:jc w:val="center"/>
              <w:rPr>
                <w:b/>
                <w:bCs/>
                <w:color w:val="FFFFFF" w:themeColor="background1"/>
                <w:sz w:val="20"/>
                <w:szCs w:val="20"/>
              </w:rPr>
            </w:pPr>
            <w:r w:rsidRPr="005E0577">
              <w:rPr>
                <w:b/>
                <w:bCs/>
                <w:color w:val="FFFFFF" w:themeColor="background1"/>
                <w:sz w:val="20"/>
                <w:szCs w:val="20"/>
              </w:rPr>
              <w:t>Excluido salvo cotización expresa</w:t>
            </w:r>
          </w:p>
        </w:tc>
        <w:tc>
          <w:tcPr>
            <w:tcW w:w="2879" w:type="dxa"/>
            <w:shd w:val="clear" w:color="auto" w:fill="1A7363"/>
          </w:tcPr>
          <w:p w14:paraId="79888847" w14:textId="4F089A6F" w:rsidR="005E0577" w:rsidRPr="005E0577" w:rsidRDefault="005E0577" w:rsidP="005E0577">
            <w:pPr>
              <w:jc w:val="center"/>
              <w:rPr>
                <w:b/>
                <w:bCs/>
                <w:color w:val="FFFFFF" w:themeColor="background1"/>
                <w:sz w:val="20"/>
                <w:szCs w:val="20"/>
              </w:rPr>
            </w:pPr>
            <w:r w:rsidRPr="005E0577">
              <w:rPr>
                <w:b/>
                <w:bCs/>
                <w:color w:val="FFFFFF" w:themeColor="background1"/>
                <w:sz w:val="20"/>
                <w:szCs w:val="20"/>
              </w:rPr>
              <w:t>Tratamiento</w:t>
            </w:r>
          </w:p>
        </w:tc>
      </w:tr>
      <w:tr w:rsidR="005E0577" w14:paraId="21B764CC" w14:textId="77777777" w:rsidTr="005E0577">
        <w:tc>
          <w:tcPr>
            <w:tcW w:w="1696" w:type="dxa"/>
          </w:tcPr>
          <w:p w14:paraId="2620012E" w14:textId="54576C52" w:rsidR="005E0577" w:rsidRPr="005E0577" w:rsidRDefault="005E0577" w:rsidP="005E0577">
            <w:pPr>
              <w:rPr>
                <w:sz w:val="20"/>
                <w:szCs w:val="20"/>
              </w:rPr>
            </w:pPr>
            <w:r w:rsidRPr="005E0577">
              <w:rPr>
                <w:sz w:val="20"/>
                <w:szCs w:val="20"/>
              </w:rPr>
              <w:t xml:space="preserve">Traducción y </w:t>
            </w:r>
            <w:proofErr w:type="spellStart"/>
            <w:r w:rsidRPr="005E0577">
              <w:rPr>
                <w:sz w:val="20"/>
                <w:szCs w:val="20"/>
              </w:rPr>
              <w:t>multilocalidad</w:t>
            </w:r>
            <w:proofErr w:type="spellEnd"/>
          </w:p>
        </w:tc>
        <w:tc>
          <w:tcPr>
            <w:tcW w:w="4253" w:type="dxa"/>
          </w:tcPr>
          <w:p w14:paraId="34D9F5B6" w14:textId="38E3610D" w:rsidR="005E0577" w:rsidRPr="005E0577" w:rsidRDefault="005E0577" w:rsidP="005E0577">
            <w:pPr>
              <w:rPr>
                <w:sz w:val="20"/>
                <w:szCs w:val="20"/>
              </w:rPr>
            </w:pPr>
            <w:r w:rsidRPr="005E0577">
              <w:rPr>
                <w:sz w:val="20"/>
                <w:szCs w:val="20"/>
              </w:rPr>
              <w:t>Traducciones certificadas, adaptación a varios países, lenguas adicionales o análisis normativo extranjero.</w:t>
            </w:r>
          </w:p>
        </w:tc>
        <w:tc>
          <w:tcPr>
            <w:tcW w:w="2879" w:type="dxa"/>
          </w:tcPr>
          <w:p w14:paraId="28B42335" w14:textId="060F12B5" w:rsidR="005E0577" w:rsidRPr="005E0577" w:rsidRDefault="005E0577" w:rsidP="005E0577">
            <w:pPr>
              <w:rPr>
                <w:sz w:val="20"/>
                <w:szCs w:val="20"/>
              </w:rPr>
            </w:pPr>
            <w:r w:rsidRPr="005E0577">
              <w:rPr>
                <w:sz w:val="20"/>
                <w:szCs w:val="20"/>
              </w:rPr>
              <w:t>Cotizar por idioma y jurisdicción.</w:t>
            </w:r>
          </w:p>
        </w:tc>
      </w:tr>
      <w:tr w:rsidR="005E0577" w14:paraId="6BD43B03" w14:textId="77777777" w:rsidTr="005E0577">
        <w:tc>
          <w:tcPr>
            <w:tcW w:w="1696" w:type="dxa"/>
          </w:tcPr>
          <w:p w14:paraId="13A2B6F6" w14:textId="0B4D5B36" w:rsidR="005E0577" w:rsidRPr="005E0577" w:rsidRDefault="005E0577" w:rsidP="005E0577">
            <w:pPr>
              <w:rPr>
                <w:sz w:val="20"/>
                <w:szCs w:val="20"/>
              </w:rPr>
            </w:pPr>
            <w:r w:rsidRPr="005E0577">
              <w:rPr>
                <w:sz w:val="20"/>
                <w:szCs w:val="20"/>
              </w:rPr>
              <w:t>Diseño y sistemas</w:t>
            </w:r>
          </w:p>
        </w:tc>
        <w:tc>
          <w:tcPr>
            <w:tcW w:w="4253" w:type="dxa"/>
          </w:tcPr>
          <w:p w14:paraId="6451AE77" w14:textId="31B0D599" w:rsidR="005E0577" w:rsidRPr="005E0577" w:rsidRDefault="005E0577" w:rsidP="005E0577">
            <w:pPr>
              <w:rPr>
                <w:sz w:val="20"/>
                <w:szCs w:val="20"/>
              </w:rPr>
            </w:pPr>
            <w:r w:rsidRPr="005E0577">
              <w:rPr>
                <w:sz w:val="20"/>
                <w:szCs w:val="20"/>
              </w:rPr>
              <w:t>Diseño gráfico de etiquetas, impresión, carga masiva en plataformas, integración de software y administración permanente de bibliotecas.</w:t>
            </w:r>
          </w:p>
        </w:tc>
        <w:tc>
          <w:tcPr>
            <w:tcW w:w="2879" w:type="dxa"/>
          </w:tcPr>
          <w:p w14:paraId="2C9F06CA" w14:textId="67FF2426" w:rsidR="005E0577" w:rsidRPr="005E0577" w:rsidRDefault="005E0577" w:rsidP="005E0577">
            <w:pPr>
              <w:rPr>
                <w:sz w:val="20"/>
                <w:szCs w:val="20"/>
              </w:rPr>
            </w:pPr>
            <w:r w:rsidRPr="005E0577">
              <w:rPr>
                <w:sz w:val="20"/>
                <w:szCs w:val="20"/>
              </w:rPr>
              <w:t>Incluir solo si se define alcance, formato y horas.</w:t>
            </w:r>
          </w:p>
        </w:tc>
      </w:tr>
      <w:tr w:rsidR="005E0577" w14:paraId="52F34475" w14:textId="77777777" w:rsidTr="005E0577">
        <w:tc>
          <w:tcPr>
            <w:tcW w:w="1696" w:type="dxa"/>
          </w:tcPr>
          <w:p w14:paraId="47E8D4CE" w14:textId="421AB047" w:rsidR="005E0577" w:rsidRPr="005E0577" w:rsidRDefault="005E0577" w:rsidP="005E0577">
            <w:pPr>
              <w:rPr>
                <w:sz w:val="20"/>
                <w:szCs w:val="20"/>
              </w:rPr>
            </w:pPr>
            <w:r w:rsidRPr="005E0577">
              <w:rPr>
                <w:sz w:val="20"/>
                <w:szCs w:val="20"/>
              </w:rPr>
              <w:t>Servicios presenciales</w:t>
            </w:r>
          </w:p>
        </w:tc>
        <w:tc>
          <w:tcPr>
            <w:tcW w:w="4253" w:type="dxa"/>
          </w:tcPr>
          <w:p w14:paraId="4A38C045" w14:textId="14E971E8" w:rsidR="005E0577" w:rsidRPr="005E0577" w:rsidRDefault="005E0577" w:rsidP="005E0577">
            <w:pPr>
              <w:rPr>
                <w:sz w:val="20"/>
                <w:szCs w:val="20"/>
              </w:rPr>
            </w:pPr>
            <w:r w:rsidRPr="005E0577">
              <w:rPr>
                <w:sz w:val="20"/>
                <w:szCs w:val="20"/>
              </w:rPr>
              <w:t>Visitas a plantas, levantamiento en terreno, capacitaciones, reuniones fuera del número incluido y gastos de viaje.</w:t>
            </w:r>
          </w:p>
        </w:tc>
        <w:tc>
          <w:tcPr>
            <w:tcW w:w="2879" w:type="dxa"/>
          </w:tcPr>
          <w:p w14:paraId="7E35044F" w14:textId="5AC38A27" w:rsidR="005E0577" w:rsidRPr="005E0577" w:rsidRDefault="005E0577" w:rsidP="005E0577">
            <w:pPr>
              <w:rPr>
                <w:sz w:val="20"/>
                <w:szCs w:val="20"/>
              </w:rPr>
            </w:pPr>
            <w:r w:rsidRPr="005E0577">
              <w:rPr>
                <w:sz w:val="20"/>
                <w:szCs w:val="20"/>
              </w:rPr>
              <w:t>Cotizar con agenda y gastos asociados.</w:t>
            </w:r>
          </w:p>
        </w:tc>
      </w:tr>
      <w:tr w:rsidR="005E0577" w14:paraId="7DBB5CD4" w14:textId="77777777" w:rsidTr="005E0577">
        <w:tc>
          <w:tcPr>
            <w:tcW w:w="1696" w:type="dxa"/>
          </w:tcPr>
          <w:p w14:paraId="59961CC9" w14:textId="1A97CED7" w:rsidR="005E0577" w:rsidRPr="005E0577" w:rsidRDefault="005E0577" w:rsidP="005E0577">
            <w:pPr>
              <w:rPr>
                <w:sz w:val="20"/>
                <w:szCs w:val="20"/>
              </w:rPr>
            </w:pPr>
            <w:r w:rsidRPr="005E0577">
              <w:rPr>
                <w:sz w:val="20"/>
                <w:szCs w:val="20"/>
              </w:rPr>
              <w:t>Archivos editables</w:t>
            </w:r>
          </w:p>
        </w:tc>
        <w:tc>
          <w:tcPr>
            <w:tcW w:w="4253" w:type="dxa"/>
          </w:tcPr>
          <w:p w14:paraId="6EDB3484" w14:textId="4CE6CB52" w:rsidR="005E0577" w:rsidRPr="005E0577" w:rsidRDefault="005E0577" w:rsidP="005E0577">
            <w:pPr>
              <w:rPr>
                <w:sz w:val="20"/>
                <w:szCs w:val="20"/>
              </w:rPr>
            </w:pPr>
            <w:r w:rsidRPr="005E0577">
              <w:rPr>
                <w:sz w:val="20"/>
                <w:szCs w:val="20"/>
              </w:rPr>
              <w:t>Entrega de fuentes, plantillas editables, bases de datos o documentos fuera del formato pactado.</w:t>
            </w:r>
          </w:p>
        </w:tc>
        <w:tc>
          <w:tcPr>
            <w:tcW w:w="2879" w:type="dxa"/>
          </w:tcPr>
          <w:p w14:paraId="6A7AA290" w14:textId="4D12F1FD" w:rsidR="005E0577" w:rsidRPr="005E0577" w:rsidRDefault="005E0577" w:rsidP="005E0577">
            <w:pPr>
              <w:rPr>
                <w:sz w:val="20"/>
                <w:szCs w:val="20"/>
              </w:rPr>
            </w:pPr>
            <w:r w:rsidRPr="005E0577">
              <w:rPr>
                <w:sz w:val="20"/>
                <w:szCs w:val="20"/>
              </w:rPr>
              <w:t>Incluir únicamente con condiciones de uso y control de versión.</w:t>
            </w:r>
          </w:p>
        </w:tc>
      </w:tr>
      <w:tr w:rsidR="005E0577" w14:paraId="6296ED29" w14:textId="77777777" w:rsidTr="005E0577">
        <w:tc>
          <w:tcPr>
            <w:tcW w:w="1696" w:type="dxa"/>
          </w:tcPr>
          <w:p w14:paraId="17E52E26" w14:textId="6ADA51A5" w:rsidR="005E0577" w:rsidRPr="005E0577" w:rsidRDefault="005E0577" w:rsidP="005E0577">
            <w:pPr>
              <w:rPr>
                <w:sz w:val="20"/>
                <w:szCs w:val="20"/>
              </w:rPr>
            </w:pPr>
            <w:r w:rsidRPr="005E0577">
              <w:rPr>
                <w:sz w:val="20"/>
                <w:szCs w:val="20"/>
              </w:rPr>
              <w:t>Actualización posterior</w:t>
            </w:r>
          </w:p>
        </w:tc>
        <w:tc>
          <w:tcPr>
            <w:tcW w:w="4253" w:type="dxa"/>
          </w:tcPr>
          <w:p w14:paraId="4E282878" w14:textId="547B25DE" w:rsidR="005E0577" w:rsidRPr="005E0577" w:rsidRDefault="005E0577" w:rsidP="005E0577">
            <w:pPr>
              <w:rPr>
                <w:sz w:val="20"/>
                <w:szCs w:val="20"/>
              </w:rPr>
            </w:pPr>
            <w:r w:rsidRPr="005E0577">
              <w:rPr>
                <w:sz w:val="20"/>
                <w:szCs w:val="20"/>
              </w:rPr>
              <w:t>Monitoreo continuo, alertas regulatorias y reemisiones posteriores a la entrega.</w:t>
            </w:r>
          </w:p>
        </w:tc>
        <w:tc>
          <w:tcPr>
            <w:tcW w:w="2879" w:type="dxa"/>
          </w:tcPr>
          <w:p w14:paraId="75A55410" w14:textId="1368AA77" w:rsidR="005E0577" w:rsidRPr="005E0577" w:rsidRDefault="005E0577" w:rsidP="005E0577">
            <w:pPr>
              <w:rPr>
                <w:sz w:val="20"/>
                <w:szCs w:val="20"/>
              </w:rPr>
            </w:pPr>
            <w:r w:rsidRPr="005E0577">
              <w:rPr>
                <w:sz w:val="20"/>
                <w:szCs w:val="20"/>
              </w:rPr>
              <w:t>Ofrecer plan de mantenimiento o reemisión controlada.</w:t>
            </w:r>
          </w:p>
        </w:tc>
      </w:tr>
    </w:tbl>
    <w:p w14:paraId="781878C0" w14:textId="7878E629" w:rsidR="005E0577" w:rsidRDefault="005E0577" w:rsidP="005E0577">
      <w:pPr>
        <w:pStyle w:val="Ttulo1"/>
      </w:pPr>
      <w:bookmarkStart w:id="17" w:name="_Toc240282168"/>
      <w:r>
        <w:t>13.- Flujo de aplicación.</w:t>
      </w:r>
      <w:bookmarkEnd w:id="17"/>
    </w:p>
    <w:p w14:paraId="3B857485" w14:textId="19C3F1E4" w:rsidR="005E0577" w:rsidRDefault="001278E7" w:rsidP="005E0577">
      <w:r w:rsidRPr="001278E7">
        <w:drawing>
          <wp:inline distT="0" distB="0" distL="0" distR="0" wp14:anchorId="0D236F34" wp14:editId="53D70A90">
            <wp:extent cx="5612130" cy="207073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070735"/>
                    </a:xfrm>
                    <a:prstGeom prst="rect">
                      <a:avLst/>
                    </a:prstGeom>
                  </pic:spPr>
                </pic:pic>
              </a:graphicData>
            </a:graphic>
          </wp:inline>
        </w:drawing>
      </w:r>
    </w:p>
    <w:p w14:paraId="2334EAE6" w14:textId="46B3F2F2" w:rsidR="001278E7" w:rsidRDefault="001278E7" w:rsidP="001278E7">
      <w:pPr>
        <w:pStyle w:val="Ttulo2"/>
      </w:pPr>
      <w:bookmarkStart w:id="18" w:name="_Toc240282169"/>
      <w:r>
        <w:t>13.1.- Descripción del flujo.</w:t>
      </w:r>
      <w:bookmarkEnd w:id="18"/>
    </w:p>
    <w:tbl>
      <w:tblPr>
        <w:tblStyle w:val="Tablaconcuadrcula"/>
        <w:tblW w:w="0" w:type="auto"/>
        <w:tblLook w:val="04A0" w:firstRow="1" w:lastRow="0" w:firstColumn="1" w:lastColumn="0" w:noHBand="0" w:noVBand="1"/>
      </w:tblPr>
      <w:tblGrid>
        <w:gridCol w:w="704"/>
        <w:gridCol w:w="1701"/>
        <w:gridCol w:w="4216"/>
        <w:gridCol w:w="2207"/>
      </w:tblGrid>
      <w:tr w:rsidR="001278E7" w14:paraId="4D5E2B4C" w14:textId="77777777" w:rsidTr="001278E7">
        <w:tc>
          <w:tcPr>
            <w:tcW w:w="704" w:type="dxa"/>
            <w:shd w:val="clear" w:color="auto" w:fill="1A7363"/>
          </w:tcPr>
          <w:p w14:paraId="0D83C024" w14:textId="00609B7C" w:rsidR="001278E7" w:rsidRPr="001278E7" w:rsidRDefault="001278E7" w:rsidP="001278E7">
            <w:pPr>
              <w:rPr>
                <w:color w:val="FFFFFF" w:themeColor="background1"/>
                <w:sz w:val="20"/>
                <w:szCs w:val="20"/>
              </w:rPr>
            </w:pPr>
            <w:r w:rsidRPr="001278E7">
              <w:rPr>
                <w:color w:val="FFFFFF" w:themeColor="background1"/>
                <w:sz w:val="20"/>
                <w:szCs w:val="20"/>
              </w:rPr>
              <w:t>Etapa</w:t>
            </w:r>
          </w:p>
        </w:tc>
        <w:tc>
          <w:tcPr>
            <w:tcW w:w="1701" w:type="dxa"/>
            <w:shd w:val="clear" w:color="auto" w:fill="1A7363"/>
          </w:tcPr>
          <w:p w14:paraId="126EEC1D" w14:textId="6F8A89AB" w:rsidR="001278E7" w:rsidRPr="001278E7" w:rsidRDefault="001278E7" w:rsidP="001278E7">
            <w:pPr>
              <w:rPr>
                <w:color w:val="FFFFFF" w:themeColor="background1"/>
                <w:sz w:val="20"/>
                <w:szCs w:val="20"/>
              </w:rPr>
            </w:pPr>
            <w:r w:rsidRPr="001278E7">
              <w:rPr>
                <w:color w:val="FFFFFF" w:themeColor="background1"/>
                <w:sz w:val="20"/>
                <w:szCs w:val="20"/>
              </w:rPr>
              <w:t>Responsable</w:t>
            </w:r>
          </w:p>
        </w:tc>
        <w:tc>
          <w:tcPr>
            <w:tcW w:w="4216" w:type="dxa"/>
            <w:shd w:val="clear" w:color="auto" w:fill="1A7363"/>
          </w:tcPr>
          <w:p w14:paraId="4464CF81" w14:textId="15E16EF2" w:rsidR="001278E7" w:rsidRPr="001278E7" w:rsidRDefault="001278E7" w:rsidP="001278E7">
            <w:pPr>
              <w:rPr>
                <w:color w:val="FFFFFF" w:themeColor="background1"/>
                <w:sz w:val="20"/>
                <w:szCs w:val="20"/>
              </w:rPr>
            </w:pPr>
            <w:r w:rsidRPr="001278E7">
              <w:rPr>
                <w:color w:val="FFFFFF" w:themeColor="background1"/>
                <w:sz w:val="20"/>
                <w:szCs w:val="20"/>
              </w:rPr>
              <w:t>Acción</w:t>
            </w:r>
          </w:p>
        </w:tc>
        <w:tc>
          <w:tcPr>
            <w:tcW w:w="2207" w:type="dxa"/>
            <w:shd w:val="clear" w:color="auto" w:fill="1A7363"/>
          </w:tcPr>
          <w:p w14:paraId="6A795FD4" w14:textId="03AF78B9" w:rsidR="001278E7" w:rsidRPr="001278E7" w:rsidRDefault="001278E7" w:rsidP="001278E7">
            <w:pPr>
              <w:rPr>
                <w:color w:val="FFFFFF" w:themeColor="background1"/>
                <w:sz w:val="20"/>
                <w:szCs w:val="20"/>
              </w:rPr>
            </w:pPr>
            <w:r w:rsidRPr="001278E7">
              <w:rPr>
                <w:color w:val="FFFFFF" w:themeColor="background1"/>
                <w:sz w:val="20"/>
                <w:szCs w:val="20"/>
              </w:rPr>
              <w:t>Salida o decisión</w:t>
            </w:r>
          </w:p>
        </w:tc>
      </w:tr>
      <w:tr w:rsidR="001278E7" w14:paraId="5E8D0EF6" w14:textId="77777777" w:rsidTr="001278E7">
        <w:tc>
          <w:tcPr>
            <w:tcW w:w="704" w:type="dxa"/>
          </w:tcPr>
          <w:p w14:paraId="30AFCFF0" w14:textId="7DB6F10C" w:rsidR="001278E7" w:rsidRPr="001278E7" w:rsidRDefault="001278E7" w:rsidP="001278E7">
            <w:pPr>
              <w:jc w:val="center"/>
              <w:rPr>
                <w:sz w:val="20"/>
                <w:szCs w:val="20"/>
              </w:rPr>
            </w:pPr>
            <w:r w:rsidRPr="001278E7">
              <w:rPr>
                <w:sz w:val="20"/>
                <w:szCs w:val="20"/>
              </w:rPr>
              <w:t>1</w:t>
            </w:r>
          </w:p>
        </w:tc>
        <w:tc>
          <w:tcPr>
            <w:tcW w:w="1701" w:type="dxa"/>
          </w:tcPr>
          <w:p w14:paraId="63C8EF0B" w14:textId="39856383" w:rsidR="001278E7" w:rsidRPr="001278E7" w:rsidRDefault="001278E7" w:rsidP="001278E7">
            <w:pPr>
              <w:rPr>
                <w:sz w:val="20"/>
                <w:szCs w:val="20"/>
              </w:rPr>
            </w:pPr>
            <w:r w:rsidRPr="001278E7">
              <w:rPr>
                <w:sz w:val="20"/>
                <w:szCs w:val="20"/>
              </w:rPr>
              <w:t>Ejecutivo comercial</w:t>
            </w:r>
          </w:p>
        </w:tc>
        <w:tc>
          <w:tcPr>
            <w:tcW w:w="4216" w:type="dxa"/>
          </w:tcPr>
          <w:p w14:paraId="2E87766D" w14:textId="77EC50A7" w:rsidR="001278E7" w:rsidRPr="001278E7" w:rsidRDefault="001278E7" w:rsidP="001278E7">
            <w:pPr>
              <w:rPr>
                <w:sz w:val="20"/>
                <w:szCs w:val="20"/>
              </w:rPr>
            </w:pPr>
            <w:r w:rsidRPr="001278E7">
              <w:rPr>
                <w:sz w:val="20"/>
                <w:szCs w:val="20"/>
              </w:rPr>
              <w:t>Registrar cliente, necesidad, fecha requerida y servicio tentativo.</w:t>
            </w:r>
          </w:p>
        </w:tc>
        <w:tc>
          <w:tcPr>
            <w:tcW w:w="2207" w:type="dxa"/>
          </w:tcPr>
          <w:p w14:paraId="1DD70FFD" w14:textId="4315A195" w:rsidR="001278E7" w:rsidRPr="001278E7" w:rsidRDefault="001278E7" w:rsidP="001278E7">
            <w:pPr>
              <w:rPr>
                <w:sz w:val="20"/>
                <w:szCs w:val="20"/>
              </w:rPr>
            </w:pPr>
            <w:r w:rsidRPr="001278E7">
              <w:rPr>
                <w:sz w:val="20"/>
                <w:szCs w:val="20"/>
              </w:rPr>
              <w:t>Solicitud identificada.</w:t>
            </w:r>
          </w:p>
        </w:tc>
      </w:tr>
      <w:tr w:rsidR="001278E7" w14:paraId="64AFDD6F" w14:textId="77777777" w:rsidTr="001278E7">
        <w:tc>
          <w:tcPr>
            <w:tcW w:w="704" w:type="dxa"/>
          </w:tcPr>
          <w:p w14:paraId="6483DA18" w14:textId="6E4A6120" w:rsidR="001278E7" w:rsidRPr="001278E7" w:rsidRDefault="001278E7" w:rsidP="001278E7">
            <w:pPr>
              <w:jc w:val="center"/>
              <w:rPr>
                <w:sz w:val="20"/>
                <w:szCs w:val="20"/>
              </w:rPr>
            </w:pPr>
            <w:r w:rsidRPr="001278E7">
              <w:rPr>
                <w:sz w:val="20"/>
                <w:szCs w:val="20"/>
              </w:rPr>
              <w:t>2</w:t>
            </w:r>
          </w:p>
        </w:tc>
        <w:tc>
          <w:tcPr>
            <w:tcW w:w="1701" w:type="dxa"/>
          </w:tcPr>
          <w:p w14:paraId="3152A5AF" w14:textId="4D47616B" w:rsidR="001278E7" w:rsidRPr="001278E7" w:rsidRDefault="001278E7" w:rsidP="001278E7">
            <w:pPr>
              <w:rPr>
                <w:sz w:val="20"/>
                <w:szCs w:val="20"/>
              </w:rPr>
            </w:pPr>
            <w:r w:rsidRPr="001278E7">
              <w:rPr>
                <w:sz w:val="20"/>
                <w:szCs w:val="20"/>
              </w:rPr>
              <w:t>Ejecutivo comercial y cliente</w:t>
            </w:r>
          </w:p>
        </w:tc>
        <w:tc>
          <w:tcPr>
            <w:tcW w:w="4216" w:type="dxa"/>
          </w:tcPr>
          <w:p w14:paraId="4AAAF1AE" w14:textId="3FDF0B42" w:rsidR="001278E7" w:rsidRPr="001278E7" w:rsidRDefault="001278E7" w:rsidP="001278E7">
            <w:pPr>
              <w:rPr>
                <w:sz w:val="20"/>
                <w:szCs w:val="20"/>
              </w:rPr>
            </w:pPr>
            <w:r w:rsidRPr="001278E7">
              <w:rPr>
                <w:sz w:val="20"/>
                <w:szCs w:val="20"/>
              </w:rPr>
              <w:t>Solicitar ficha mínima y antecedentes técnicos disponibles.</w:t>
            </w:r>
          </w:p>
        </w:tc>
        <w:tc>
          <w:tcPr>
            <w:tcW w:w="2207" w:type="dxa"/>
          </w:tcPr>
          <w:p w14:paraId="1B068884" w14:textId="2FE4AB1E" w:rsidR="001278E7" w:rsidRPr="001278E7" w:rsidRDefault="001278E7" w:rsidP="001278E7">
            <w:pPr>
              <w:rPr>
                <w:sz w:val="20"/>
                <w:szCs w:val="20"/>
              </w:rPr>
            </w:pPr>
            <w:r w:rsidRPr="001278E7">
              <w:rPr>
                <w:sz w:val="20"/>
                <w:szCs w:val="20"/>
              </w:rPr>
              <w:t>Expediente preliminar.</w:t>
            </w:r>
          </w:p>
        </w:tc>
      </w:tr>
    </w:tbl>
    <w:p w14:paraId="332DD2AC" w14:textId="77777777" w:rsidR="001278E7" w:rsidRDefault="001278E7" w:rsidP="001278E7"/>
    <w:tbl>
      <w:tblPr>
        <w:tblStyle w:val="Tablaconcuadrcula"/>
        <w:tblW w:w="0" w:type="auto"/>
        <w:tblLook w:val="04A0" w:firstRow="1" w:lastRow="0" w:firstColumn="1" w:lastColumn="0" w:noHBand="0" w:noVBand="1"/>
      </w:tblPr>
      <w:tblGrid>
        <w:gridCol w:w="728"/>
        <w:gridCol w:w="1699"/>
        <w:gridCol w:w="4199"/>
        <w:gridCol w:w="2202"/>
      </w:tblGrid>
      <w:tr w:rsidR="001278E7" w14:paraId="7C75126C" w14:textId="77777777" w:rsidTr="001278E7">
        <w:tc>
          <w:tcPr>
            <w:tcW w:w="704" w:type="dxa"/>
            <w:shd w:val="clear" w:color="auto" w:fill="1A7363"/>
          </w:tcPr>
          <w:p w14:paraId="5D79A036" w14:textId="28253B15" w:rsidR="001278E7" w:rsidRPr="001278E7" w:rsidRDefault="001278E7" w:rsidP="001278E7">
            <w:pPr>
              <w:jc w:val="center"/>
              <w:rPr>
                <w:b/>
                <w:bCs/>
                <w:color w:val="FFFFFF" w:themeColor="background1"/>
                <w:sz w:val="20"/>
                <w:szCs w:val="20"/>
              </w:rPr>
            </w:pPr>
            <w:r w:rsidRPr="001278E7">
              <w:rPr>
                <w:b/>
                <w:bCs/>
                <w:color w:val="FFFFFF" w:themeColor="background1"/>
                <w:sz w:val="20"/>
                <w:szCs w:val="20"/>
              </w:rPr>
              <w:lastRenderedPageBreak/>
              <w:t>Etapa</w:t>
            </w:r>
          </w:p>
        </w:tc>
        <w:tc>
          <w:tcPr>
            <w:tcW w:w="1701" w:type="dxa"/>
            <w:shd w:val="clear" w:color="auto" w:fill="1A7363"/>
          </w:tcPr>
          <w:p w14:paraId="1E042012" w14:textId="375860D5" w:rsidR="001278E7" w:rsidRPr="001278E7" w:rsidRDefault="001278E7" w:rsidP="001278E7">
            <w:pPr>
              <w:jc w:val="center"/>
              <w:rPr>
                <w:b/>
                <w:bCs/>
                <w:color w:val="FFFFFF" w:themeColor="background1"/>
                <w:sz w:val="20"/>
                <w:szCs w:val="20"/>
              </w:rPr>
            </w:pPr>
            <w:r w:rsidRPr="001278E7">
              <w:rPr>
                <w:b/>
                <w:bCs/>
                <w:color w:val="FFFFFF" w:themeColor="background1"/>
                <w:sz w:val="20"/>
                <w:szCs w:val="20"/>
              </w:rPr>
              <w:t>Responsable</w:t>
            </w:r>
          </w:p>
        </w:tc>
        <w:tc>
          <w:tcPr>
            <w:tcW w:w="4216" w:type="dxa"/>
            <w:shd w:val="clear" w:color="auto" w:fill="1A7363"/>
          </w:tcPr>
          <w:p w14:paraId="1F4F0DF6" w14:textId="54879ACD" w:rsidR="001278E7" w:rsidRPr="001278E7" w:rsidRDefault="001278E7" w:rsidP="001278E7">
            <w:pPr>
              <w:jc w:val="center"/>
              <w:rPr>
                <w:b/>
                <w:bCs/>
                <w:color w:val="FFFFFF" w:themeColor="background1"/>
                <w:sz w:val="20"/>
                <w:szCs w:val="20"/>
              </w:rPr>
            </w:pPr>
            <w:r w:rsidRPr="001278E7">
              <w:rPr>
                <w:b/>
                <w:bCs/>
                <w:color w:val="FFFFFF" w:themeColor="background1"/>
                <w:sz w:val="20"/>
                <w:szCs w:val="20"/>
              </w:rPr>
              <w:t>Acción</w:t>
            </w:r>
          </w:p>
        </w:tc>
        <w:tc>
          <w:tcPr>
            <w:tcW w:w="2207" w:type="dxa"/>
            <w:shd w:val="clear" w:color="auto" w:fill="1A7363"/>
          </w:tcPr>
          <w:p w14:paraId="36D74B6B" w14:textId="714A98FD" w:rsidR="001278E7" w:rsidRPr="001278E7" w:rsidRDefault="001278E7" w:rsidP="001278E7">
            <w:pPr>
              <w:jc w:val="center"/>
              <w:rPr>
                <w:b/>
                <w:bCs/>
                <w:color w:val="FFFFFF" w:themeColor="background1"/>
                <w:sz w:val="20"/>
                <w:szCs w:val="20"/>
              </w:rPr>
            </w:pPr>
            <w:r w:rsidRPr="001278E7">
              <w:rPr>
                <w:b/>
                <w:bCs/>
                <w:color w:val="FFFFFF" w:themeColor="background1"/>
                <w:sz w:val="20"/>
                <w:szCs w:val="20"/>
              </w:rPr>
              <w:t>Salida o decisión</w:t>
            </w:r>
          </w:p>
        </w:tc>
      </w:tr>
      <w:tr w:rsidR="001278E7" w14:paraId="0F5D2211" w14:textId="77777777" w:rsidTr="001278E7">
        <w:tc>
          <w:tcPr>
            <w:tcW w:w="704" w:type="dxa"/>
          </w:tcPr>
          <w:p w14:paraId="3250AF2C" w14:textId="55DC1F0A" w:rsidR="001278E7" w:rsidRPr="001278E7" w:rsidRDefault="001278E7" w:rsidP="001278E7">
            <w:pPr>
              <w:jc w:val="center"/>
              <w:rPr>
                <w:sz w:val="20"/>
                <w:szCs w:val="20"/>
              </w:rPr>
            </w:pPr>
            <w:r w:rsidRPr="001278E7">
              <w:rPr>
                <w:sz w:val="20"/>
                <w:szCs w:val="20"/>
              </w:rPr>
              <w:t>3</w:t>
            </w:r>
          </w:p>
        </w:tc>
        <w:tc>
          <w:tcPr>
            <w:tcW w:w="1701" w:type="dxa"/>
          </w:tcPr>
          <w:p w14:paraId="5C5D013A" w14:textId="789FA9A8" w:rsidR="001278E7" w:rsidRPr="001278E7" w:rsidRDefault="001278E7" w:rsidP="001278E7">
            <w:pPr>
              <w:rPr>
                <w:sz w:val="20"/>
                <w:szCs w:val="20"/>
              </w:rPr>
            </w:pPr>
            <w:r w:rsidRPr="001278E7">
              <w:rPr>
                <w:sz w:val="20"/>
                <w:szCs w:val="20"/>
              </w:rPr>
              <w:t>Coordinador técnico</w:t>
            </w:r>
          </w:p>
        </w:tc>
        <w:tc>
          <w:tcPr>
            <w:tcW w:w="4216" w:type="dxa"/>
          </w:tcPr>
          <w:p w14:paraId="7704EA87" w14:textId="203C88DF" w:rsidR="001278E7" w:rsidRPr="001278E7" w:rsidRDefault="001278E7" w:rsidP="001278E7">
            <w:pPr>
              <w:rPr>
                <w:sz w:val="20"/>
                <w:szCs w:val="20"/>
              </w:rPr>
            </w:pPr>
            <w:r w:rsidRPr="001278E7">
              <w:rPr>
                <w:sz w:val="20"/>
                <w:szCs w:val="20"/>
              </w:rPr>
              <w:t>Verificar factibilidad, datos críticos, complejidad y riesgos de alcance.</w:t>
            </w:r>
          </w:p>
        </w:tc>
        <w:tc>
          <w:tcPr>
            <w:tcW w:w="2207" w:type="dxa"/>
          </w:tcPr>
          <w:p w14:paraId="12A642CB" w14:textId="4D5B89C9" w:rsidR="001278E7" w:rsidRPr="001278E7" w:rsidRDefault="001278E7" w:rsidP="001278E7">
            <w:pPr>
              <w:rPr>
                <w:sz w:val="20"/>
                <w:szCs w:val="20"/>
              </w:rPr>
            </w:pPr>
            <w:r w:rsidRPr="001278E7">
              <w:rPr>
                <w:sz w:val="20"/>
                <w:szCs w:val="20"/>
              </w:rPr>
              <w:t>Apto, condicionado, levantamiento previo o no viable.</w:t>
            </w:r>
          </w:p>
        </w:tc>
      </w:tr>
      <w:tr w:rsidR="001278E7" w14:paraId="75657A07" w14:textId="77777777" w:rsidTr="001278E7">
        <w:tc>
          <w:tcPr>
            <w:tcW w:w="704" w:type="dxa"/>
          </w:tcPr>
          <w:p w14:paraId="02F0A21F" w14:textId="4BC1B564" w:rsidR="001278E7" w:rsidRPr="001278E7" w:rsidRDefault="001278E7" w:rsidP="001278E7">
            <w:pPr>
              <w:jc w:val="center"/>
              <w:rPr>
                <w:sz w:val="20"/>
                <w:szCs w:val="20"/>
              </w:rPr>
            </w:pPr>
            <w:r w:rsidRPr="001278E7">
              <w:rPr>
                <w:sz w:val="20"/>
                <w:szCs w:val="20"/>
              </w:rPr>
              <w:t>4</w:t>
            </w:r>
          </w:p>
        </w:tc>
        <w:tc>
          <w:tcPr>
            <w:tcW w:w="1701" w:type="dxa"/>
          </w:tcPr>
          <w:p w14:paraId="64883EB9" w14:textId="6158A135" w:rsidR="001278E7" w:rsidRPr="001278E7" w:rsidRDefault="001278E7" w:rsidP="001278E7">
            <w:pPr>
              <w:rPr>
                <w:sz w:val="20"/>
                <w:szCs w:val="20"/>
              </w:rPr>
            </w:pPr>
            <w:r w:rsidRPr="001278E7">
              <w:rPr>
                <w:sz w:val="20"/>
                <w:szCs w:val="20"/>
              </w:rPr>
              <w:t>Coordinador técnico</w:t>
            </w:r>
          </w:p>
        </w:tc>
        <w:tc>
          <w:tcPr>
            <w:tcW w:w="4216" w:type="dxa"/>
          </w:tcPr>
          <w:p w14:paraId="59DB39A4" w14:textId="202D4CF7" w:rsidR="001278E7" w:rsidRPr="001278E7" w:rsidRDefault="001278E7" w:rsidP="001278E7">
            <w:pPr>
              <w:rPr>
                <w:sz w:val="20"/>
                <w:szCs w:val="20"/>
              </w:rPr>
            </w:pPr>
            <w:r w:rsidRPr="001278E7">
              <w:rPr>
                <w:sz w:val="20"/>
                <w:szCs w:val="20"/>
              </w:rPr>
              <w:t>Asignar horas base, multiplicador, extras y cronograma interno.</w:t>
            </w:r>
          </w:p>
        </w:tc>
        <w:tc>
          <w:tcPr>
            <w:tcW w:w="2207" w:type="dxa"/>
          </w:tcPr>
          <w:p w14:paraId="4A3F31C7" w14:textId="04EE69FD" w:rsidR="001278E7" w:rsidRPr="001278E7" w:rsidRDefault="001278E7" w:rsidP="001278E7">
            <w:pPr>
              <w:rPr>
                <w:sz w:val="20"/>
                <w:szCs w:val="20"/>
              </w:rPr>
            </w:pPr>
            <w:r w:rsidRPr="001278E7">
              <w:rPr>
                <w:sz w:val="20"/>
                <w:szCs w:val="20"/>
              </w:rPr>
              <w:t>Presupuesto técnico.</w:t>
            </w:r>
          </w:p>
        </w:tc>
      </w:tr>
      <w:tr w:rsidR="001278E7" w14:paraId="73C1D4D6" w14:textId="77777777" w:rsidTr="001278E7">
        <w:tc>
          <w:tcPr>
            <w:tcW w:w="704" w:type="dxa"/>
          </w:tcPr>
          <w:p w14:paraId="51075D79" w14:textId="4964C29C" w:rsidR="001278E7" w:rsidRPr="001278E7" w:rsidRDefault="001278E7" w:rsidP="001278E7">
            <w:pPr>
              <w:jc w:val="center"/>
              <w:rPr>
                <w:sz w:val="20"/>
                <w:szCs w:val="20"/>
              </w:rPr>
            </w:pPr>
            <w:r w:rsidRPr="001278E7">
              <w:rPr>
                <w:sz w:val="20"/>
                <w:szCs w:val="20"/>
              </w:rPr>
              <w:t>5</w:t>
            </w:r>
          </w:p>
        </w:tc>
        <w:tc>
          <w:tcPr>
            <w:tcW w:w="1701" w:type="dxa"/>
          </w:tcPr>
          <w:p w14:paraId="2299B969" w14:textId="398AC140" w:rsidR="001278E7" w:rsidRPr="001278E7" w:rsidRDefault="001278E7" w:rsidP="001278E7">
            <w:pPr>
              <w:rPr>
                <w:sz w:val="20"/>
                <w:szCs w:val="20"/>
              </w:rPr>
            </w:pPr>
            <w:r w:rsidRPr="001278E7">
              <w:rPr>
                <w:sz w:val="20"/>
                <w:szCs w:val="20"/>
              </w:rPr>
              <w:t>Jefatura cuando aplique</w:t>
            </w:r>
          </w:p>
        </w:tc>
        <w:tc>
          <w:tcPr>
            <w:tcW w:w="4216" w:type="dxa"/>
          </w:tcPr>
          <w:p w14:paraId="7E6AAB6F" w14:textId="1B248147" w:rsidR="001278E7" w:rsidRPr="001278E7" w:rsidRDefault="001278E7" w:rsidP="001278E7">
            <w:pPr>
              <w:rPr>
                <w:sz w:val="20"/>
                <w:szCs w:val="20"/>
              </w:rPr>
            </w:pPr>
            <w:r w:rsidRPr="001278E7">
              <w:rPr>
                <w:sz w:val="20"/>
                <w:szCs w:val="20"/>
              </w:rPr>
              <w:t>Revisar desviaciones, descuentos, urgencias y exclusiones especiales.</w:t>
            </w:r>
          </w:p>
        </w:tc>
        <w:tc>
          <w:tcPr>
            <w:tcW w:w="2207" w:type="dxa"/>
          </w:tcPr>
          <w:p w14:paraId="5D3FCDAA" w14:textId="62805024" w:rsidR="001278E7" w:rsidRPr="001278E7" w:rsidRDefault="001278E7" w:rsidP="001278E7">
            <w:pPr>
              <w:rPr>
                <w:sz w:val="20"/>
                <w:szCs w:val="20"/>
              </w:rPr>
            </w:pPr>
            <w:r w:rsidRPr="001278E7">
              <w:rPr>
                <w:sz w:val="20"/>
                <w:szCs w:val="20"/>
              </w:rPr>
              <w:t>Cotización liberada.</w:t>
            </w:r>
          </w:p>
        </w:tc>
      </w:tr>
      <w:tr w:rsidR="001278E7" w14:paraId="4D3BE43F" w14:textId="77777777" w:rsidTr="001278E7">
        <w:tc>
          <w:tcPr>
            <w:tcW w:w="704" w:type="dxa"/>
          </w:tcPr>
          <w:p w14:paraId="6E0F0D07" w14:textId="6F8F5CA0" w:rsidR="001278E7" w:rsidRPr="001278E7" w:rsidRDefault="001278E7" w:rsidP="001278E7">
            <w:pPr>
              <w:jc w:val="center"/>
              <w:rPr>
                <w:sz w:val="20"/>
                <w:szCs w:val="20"/>
              </w:rPr>
            </w:pPr>
            <w:r w:rsidRPr="001278E7">
              <w:rPr>
                <w:sz w:val="20"/>
                <w:szCs w:val="20"/>
              </w:rPr>
              <w:t>6</w:t>
            </w:r>
          </w:p>
        </w:tc>
        <w:tc>
          <w:tcPr>
            <w:tcW w:w="1701" w:type="dxa"/>
          </w:tcPr>
          <w:p w14:paraId="5273A5FA" w14:textId="69E16760" w:rsidR="001278E7" w:rsidRPr="001278E7" w:rsidRDefault="001278E7" w:rsidP="001278E7">
            <w:pPr>
              <w:rPr>
                <w:sz w:val="20"/>
                <w:szCs w:val="20"/>
              </w:rPr>
            </w:pPr>
            <w:r w:rsidRPr="001278E7">
              <w:rPr>
                <w:sz w:val="20"/>
                <w:szCs w:val="20"/>
              </w:rPr>
              <w:t>Ejecutivo comercial</w:t>
            </w:r>
          </w:p>
        </w:tc>
        <w:tc>
          <w:tcPr>
            <w:tcW w:w="4216" w:type="dxa"/>
          </w:tcPr>
          <w:p w14:paraId="39B338F8" w14:textId="0747B475" w:rsidR="001278E7" w:rsidRPr="001278E7" w:rsidRDefault="001278E7" w:rsidP="001278E7">
            <w:pPr>
              <w:rPr>
                <w:sz w:val="20"/>
                <w:szCs w:val="20"/>
              </w:rPr>
            </w:pPr>
            <w:r w:rsidRPr="001278E7">
              <w:rPr>
                <w:sz w:val="20"/>
                <w:szCs w:val="20"/>
              </w:rPr>
              <w:t>Enviar propuesta, condiciones y ficha de antecedentes pendientes.</w:t>
            </w:r>
          </w:p>
        </w:tc>
        <w:tc>
          <w:tcPr>
            <w:tcW w:w="2207" w:type="dxa"/>
          </w:tcPr>
          <w:p w14:paraId="2B9D5112" w14:textId="64E2932A" w:rsidR="001278E7" w:rsidRPr="001278E7" w:rsidRDefault="001278E7" w:rsidP="001278E7">
            <w:pPr>
              <w:rPr>
                <w:sz w:val="20"/>
                <w:szCs w:val="20"/>
              </w:rPr>
            </w:pPr>
            <w:r w:rsidRPr="001278E7">
              <w:rPr>
                <w:sz w:val="20"/>
                <w:szCs w:val="20"/>
              </w:rPr>
              <w:t>Cotización enviada.</w:t>
            </w:r>
          </w:p>
        </w:tc>
      </w:tr>
      <w:tr w:rsidR="001278E7" w14:paraId="494D5C30" w14:textId="77777777" w:rsidTr="001278E7">
        <w:tc>
          <w:tcPr>
            <w:tcW w:w="704" w:type="dxa"/>
          </w:tcPr>
          <w:p w14:paraId="0DB03462" w14:textId="6334A7F8" w:rsidR="001278E7" w:rsidRPr="001278E7" w:rsidRDefault="001278E7" w:rsidP="001278E7">
            <w:pPr>
              <w:jc w:val="center"/>
              <w:rPr>
                <w:sz w:val="20"/>
                <w:szCs w:val="20"/>
              </w:rPr>
            </w:pPr>
            <w:r w:rsidRPr="001278E7">
              <w:rPr>
                <w:sz w:val="20"/>
                <w:szCs w:val="20"/>
              </w:rPr>
              <w:t>7</w:t>
            </w:r>
          </w:p>
        </w:tc>
        <w:tc>
          <w:tcPr>
            <w:tcW w:w="1701" w:type="dxa"/>
          </w:tcPr>
          <w:p w14:paraId="3BD651DE" w14:textId="761CBCA4" w:rsidR="001278E7" w:rsidRPr="001278E7" w:rsidRDefault="001278E7" w:rsidP="001278E7">
            <w:pPr>
              <w:rPr>
                <w:sz w:val="20"/>
                <w:szCs w:val="20"/>
              </w:rPr>
            </w:pPr>
            <w:r w:rsidRPr="001278E7">
              <w:rPr>
                <w:sz w:val="20"/>
                <w:szCs w:val="20"/>
              </w:rPr>
              <w:t>Cliente y comercial</w:t>
            </w:r>
          </w:p>
        </w:tc>
        <w:tc>
          <w:tcPr>
            <w:tcW w:w="4216" w:type="dxa"/>
          </w:tcPr>
          <w:p w14:paraId="280F8951" w14:textId="477DE0D4" w:rsidR="001278E7" w:rsidRPr="001278E7" w:rsidRDefault="001278E7" w:rsidP="001278E7">
            <w:pPr>
              <w:rPr>
                <w:sz w:val="20"/>
                <w:szCs w:val="20"/>
              </w:rPr>
            </w:pPr>
            <w:r w:rsidRPr="001278E7">
              <w:rPr>
                <w:sz w:val="20"/>
                <w:szCs w:val="20"/>
              </w:rPr>
              <w:t>Confirmar aceptación escrita, orden de compra o condición comercial vigente.</w:t>
            </w:r>
          </w:p>
        </w:tc>
        <w:tc>
          <w:tcPr>
            <w:tcW w:w="2207" w:type="dxa"/>
          </w:tcPr>
          <w:p w14:paraId="7713AFD4" w14:textId="43270B98" w:rsidR="001278E7" w:rsidRPr="001278E7" w:rsidRDefault="001278E7" w:rsidP="001278E7">
            <w:pPr>
              <w:rPr>
                <w:sz w:val="20"/>
                <w:szCs w:val="20"/>
              </w:rPr>
            </w:pPr>
            <w:r w:rsidRPr="001278E7">
              <w:rPr>
                <w:sz w:val="20"/>
                <w:szCs w:val="20"/>
              </w:rPr>
              <w:t>Servicio autorizado.</w:t>
            </w:r>
          </w:p>
        </w:tc>
      </w:tr>
      <w:tr w:rsidR="001278E7" w14:paraId="31FB9AE4" w14:textId="77777777" w:rsidTr="001278E7">
        <w:tc>
          <w:tcPr>
            <w:tcW w:w="704" w:type="dxa"/>
          </w:tcPr>
          <w:p w14:paraId="37D6872A" w14:textId="4BF4933F" w:rsidR="001278E7" w:rsidRPr="001278E7" w:rsidRDefault="001278E7" w:rsidP="001278E7">
            <w:pPr>
              <w:jc w:val="center"/>
              <w:rPr>
                <w:sz w:val="20"/>
                <w:szCs w:val="20"/>
              </w:rPr>
            </w:pPr>
            <w:r w:rsidRPr="001278E7">
              <w:rPr>
                <w:sz w:val="20"/>
                <w:szCs w:val="20"/>
              </w:rPr>
              <w:t>8</w:t>
            </w:r>
          </w:p>
        </w:tc>
        <w:tc>
          <w:tcPr>
            <w:tcW w:w="1701" w:type="dxa"/>
          </w:tcPr>
          <w:p w14:paraId="3C0C150C" w14:textId="00C1A73D" w:rsidR="001278E7" w:rsidRPr="001278E7" w:rsidRDefault="001278E7" w:rsidP="001278E7">
            <w:pPr>
              <w:rPr>
                <w:sz w:val="20"/>
                <w:szCs w:val="20"/>
              </w:rPr>
            </w:pPr>
            <w:r w:rsidRPr="001278E7">
              <w:rPr>
                <w:sz w:val="20"/>
                <w:szCs w:val="20"/>
              </w:rPr>
              <w:t>Comercial y coordinador técnico</w:t>
            </w:r>
          </w:p>
        </w:tc>
        <w:tc>
          <w:tcPr>
            <w:tcW w:w="4216" w:type="dxa"/>
          </w:tcPr>
          <w:p w14:paraId="36904F71" w14:textId="2039905A" w:rsidR="001278E7" w:rsidRPr="001278E7" w:rsidRDefault="001278E7" w:rsidP="001278E7">
            <w:pPr>
              <w:rPr>
                <w:sz w:val="20"/>
                <w:szCs w:val="20"/>
              </w:rPr>
            </w:pPr>
            <w:r w:rsidRPr="001278E7">
              <w:rPr>
                <w:sz w:val="20"/>
                <w:szCs w:val="20"/>
              </w:rPr>
              <w:t>Entregar expediente, alcance aprobado y fecha de inicio al equipo técnico.</w:t>
            </w:r>
          </w:p>
        </w:tc>
        <w:tc>
          <w:tcPr>
            <w:tcW w:w="2207" w:type="dxa"/>
          </w:tcPr>
          <w:p w14:paraId="594472F9" w14:textId="5B638138" w:rsidR="001278E7" w:rsidRPr="001278E7" w:rsidRDefault="001278E7" w:rsidP="001278E7">
            <w:pPr>
              <w:rPr>
                <w:sz w:val="20"/>
                <w:szCs w:val="20"/>
              </w:rPr>
            </w:pPr>
            <w:r w:rsidRPr="001278E7">
              <w:rPr>
                <w:sz w:val="20"/>
                <w:szCs w:val="20"/>
              </w:rPr>
              <w:t>Orden de trabajo abierta.</w:t>
            </w:r>
          </w:p>
        </w:tc>
      </w:tr>
    </w:tbl>
    <w:p w14:paraId="2F87FD60" w14:textId="5997115B" w:rsidR="001278E7" w:rsidRDefault="001278E7" w:rsidP="001278E7">
      <w:pPr>
        <w:pStyle w:val="Ttulo1"/>
      </w:pPr>
      <w:bookmarkStart w:id="19" w:name="_Toc240282170"/>
      <w:r>
        <w:t xml:space="preserve">14.- </w:t>
      </w:r>
      <w:r w:rsidR="008878B2">
        <w:t>Registros y trazabilidad.</w:t>
      </w:r>
      <w:bookmarkEnd w:id="19"/>
      <w:r w:rsidR="008878B2">
        <w:t xml:space="preserve"> </w:t>
      </w:r>
    </w:p>
    <w:p w14:paraId="6FD2E006" w14:textId="4C364878" w:rsidR="008878B2" w:rsidRDefault="008878B2" w:rsidP="008878B2">
      <w:r>
        <w:t>Cada oportunidad debe mantener un expediente comercial y técnico que permita reconstruir lo ofrecido, lo aceptado y las modificaciones ocurridas. El expediente se conserva en la carpeta o sistema definido por la organización, con acceso restringido cuando contenga información confidencial.</w:t>
      </w:r>
    </w:p>
    <w:tbl>
      <w:tblPr>
        <w:tblStyle w:val="Tablaconcuadrcula"/>
        <w:tblW w:w="0" w:type="auto"/>
        <w:tblLook w:val="04A0" w:firstRow="1" w:lastRow="0" w:firstColumn="1" w:lastColumn="0" w:noHBand="0" w:noVBand="1"/>
      </w:tblPr>
      <w:tblGrid>
        <w:gridCol w:w="1555"/>
        <w:gridCol w:w="2409"/>
        <w:gridCol w:w="4864"/>
      </w:tblGrid>
      <w:tr w:rsidR="008878B2" w14:paraId="76C76D7C" w14:textId="77777777" w:rsidTr="008878B2">
        <w:tc>
          <w:tcPr>
            <w:tcW w:w="1555" w:type="dxa"/>
            <w:shd w:val="clear" w:color="auto" w:fill="1A7363"/>
          </w:tcPr>
          <w:p w14:paraId="27477D72" w14:textId="209BFA59"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Registro</w:t>
            </w:r>
          </w:p>
        </w:tc>
        <w:tc>
          <w:tcPr>
            <w:tcW w:w="2409" w:type="dxa"/>
            <w:shd w:val="clear" w:color="auto" w:fill="1A7363"/>
          </w:tcPr>
          <w:p w14:paraId="7CA44358" w14:textId="1ADFF30A"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Responsable</w:t>
            </w:r>
          </w:p>
        </w:tc>
        <w:tc>
          <w:tcPr>
            <w:tcW w:w="4864" w:type="dxa"/>
            <w:shd w:val="clear" w:color="auto" w:fill="1A7363"/>
          </w:tcPr>
          <w:p w14:paraId="44B88B5E" w14:textId="1C7B7DC8"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Contenido mínimo</w:t>
            </w:r>
          </w:p>
        </w:tc>
      </w:tr>
      <w:tr w:rsidR="008878B2" w14:paraId="44E9B6CD" w14:textId="77777777" w:rsidTr="008878B2">
        <w:tc>
          <w:tcPr>
            <w:tcW w:w="1555" w:type="dxa"/>
          </w:tcPr>
          <w:p w14:paraId="5BC0342B" w14:textId="48952F82" w:rsidR="008878B2" w:rsidRPr="008878B2" w:rsidRDefault="008878B2" w:rsidP="008878B2">
            <w:pPr>
              <w:rPr>
                <w:sz w:val="20"/>
                <w:szCs w:val="20"/>
              </w:rPr>
            </w:pPr>
            <w:r w:rsidRPr="008878B2">
              <w:rPr>
                <w:sz w:val="20"/>
                <w:szCs w:val="20"/>
              </w:rPr>
              <w:t>Ficha de levantamiento</w:t>
            </w:r>
          </w:p>
        </w:tc>
        <w:tc>
          <w:tcPr>
            <w:tcW w:w="2409" w:type="dxa"/>
          </w:tcPr>
          <w:p w14:paraId="779E34DA" w14:textId="1E4C5D81" w:rsidR="008878B2" w:rsidRPr="008878B2" w:rsidRDefault="008878B2" w:rsidP="008878B2">
            <w:pPr>
              <w:rPr>
                <w:sz w:val="20"/>
                <w:szCs w:val="20"/>
              </w:rPr>
            </w:pPr>
            <w:r w:rsidRPr="008878B2">
              <w:rPr>
                <w:sz w:val="20"/>
                <w:szCs w:val="20"/>
              </w:rPr>
              <w:t>Ejecutivo comercial</w:t>
            </w:r>
          </w:p>
        </w:tc>
        <w:tc>
          <w:tcPr>
            <w:tcW w:w="4864" w:type="dxa"/>
          </w:tcPr>
          <w:p w14:paraId="0B5E8A3B" w14:textId="72ABD814" w:rsidR="008878B2" w:rsidRPr="008878B2" w:rsidRDefault="008878B2" w:rsidP="008878B2">
            <w:pPr>
              <w:rPr>
                <w:sz w:val="20"/>
                <w:szCs w:val="20"/>
              </w:rPr>
            </w:pPr>
            <w:r w:rsidRPr="008878B2">
              <w:rPr>
                <w:sz w:val="20"/>
                <w:szCs w:val="20"/>
              </w:rPr>
              <w:t>Cliente, servicio, unidades, antecedentes disponibles, urgencia, destinatario y contactos.</w:t>
            </w:r>
          </w:p>
        </w:tc>
      </w:tr>
      <w:tr w:rsidR="008878B2" w14:paraId="3C3B44A1" w14:textId="77777777" w:rsidTr="008878B2">
        <w:tc>
          <w:tcPr>
            <w:tcW w:w="1555" w:type="dxa"/>
          </w:tcPr>
          <w:p w14:paraId="5516A73F" w14:textId="458D7CA3" w:rsidR="008878B2" w:rsidRPr="008878B2" w:rsidRDefault="008878B2" w:rsidP="008878B2">
            <w:pPr>
              <w:rPr>
                <w:sz w:val="20"/>
                <w:szCs w:val="20"/>
              </w:rPr>
            </w:pPr>
            <w:r w:rsidRPr="008878B2">
              <w:rPr>
                <w:sz w:val="20"/>
                <w:szCs w:val="20"/>
              </w:rPr>
              <w:t>Evaluación técnica</w:t>
            </w:r>
          </w:p>
        </w:tc>
        <w:tc>
          <w:tcPr>
            <w:tcW w:w="2409" w:type="dxa"/>
          </w:tcPr>
          <w:p w14:paraId="611AEE62" w14:textId="5FF35F57" w:rsidR="008878B2" w:rsidRPr="008878B2" w:rsidRDefault="008878B2" w:rsidP="008878B2">
            <w:pPr>
              <w:rPr>
                <w:sz w:val="20"/>
                <w:szCs w:val="20"/>
              </w:rPr>
            </w:pPr>
            <w:r w:rsidRPr="008878B2">
              <w:rPr>
                <w:sz w:val="20"/>
                <w:szCs w:val="20"/>
              </w:rPr>
              <w:t>Coordinador técnico</w:t>
            </w:r>
          </w:p>
        </w:tc>
        <w:tc>
          <w:tcPr>
            <w:tcW w:w="4864" w:type="dxa"/>
          </w:tcPr>
          <w:p w14:paraId="6137FEEA" w14:textId="169D7C8D" w:rsidR="008878B2" w:rsidRPr="008878B2" w:rsidRDefault="008878B2" w:rsidP="008878B2">
            <w:pPr>
              <w:rPr>
                <w:sz w:val="20"/>
                <w:szCs w:val="20"/>
              </w:rPr>
            </w:pPr>
            <w:r w:rsidRPr="008878B2">
              <w:rPr>
                <w:sz w:val="20"/>
                <w:szCs w:val="20"/>
              </w:rPr>
              <w:t>Complejidad, horas, supuestos, riesgos, datos pendientes y decisión de factibilidad.</w:t>
            </w:r>
          </w:p>
        </w:tc>
      </w:tr>
      <w:tr w:rsidR="008878B2" w14:paraId="52CC9846" w14:textId="77777777" w:rsidTr="008878B2">
        <w:tc>
          <w:tcPr>
            <w:tcW w:w="1555" w:type="dxa"/>
          </w:tcPr>
          <w:p w14:paraId="48C4A45D" w14:textId="32BFEEF0" w:rsidR="008878B2" w:rsidRPr="008878B2" w:rsidRDefault="008878B2" w:rsidP="008878B2">
            <w:pPr>
              <w:rPr>
                <w:sz w:val="20"/>
                <w:szCs w:val="20"/>
              </w:rPr>
            </w:pPr>
            <w:r w:rsidRPr="008878B2">
              <w:rPr>
                <w:sz w:val="20"/>
                <w:szCs w:val="20"/>
              </w:rPr>
              <w:t>Cotización y anexos</w:t>
            </w:r>
          </w:p>
        </w:tc>
        <w:tc>
          <w:tcPr>
            <w:tcW w:w="2409" w:type="dxa"/>
          </w:tcPr>
          <w:p w14:paraId="3AE24F63" w14:textId="083E2C22" w:rsidR="008878B2" w:rsidRPr="008878B2" w:rsidRDefault="008878B2" w:rsidP="008878B2">
            <w:pPr>
              <w:rPr>
                <w:sz w:val="20"/>
                <w:szCs w:val="20"/>
              </w:rPr>
            </w:pPr>
            <w:r w:rsidRPr="008878B2">
              <w:rPr>
                <w:sz w:val="20"/>
                <w:szCs w:val="20"/>
              </w:rPr>
              <w:t>Ejecutivo comercial</w:t>
            </w:r>
          </w:p>
        </w:tc>
        <w:tc>
          <w:tcPr>
            <w:tcW w:w="4864" w:type="dxa"/>
          </w:tcPr>
          <w:p w14:paraId="170C6D5F" w14:textId="542FB7A4" w:rsidR="008878B2" w:rsidRPr="008878B2" w:rsidRDefault="008878B2" w:rsidP="008878B2">
            <w:pPr>
              <w:rPr>
                <w:sz w:val="20"/>
                <w:szCs w:val="20"/>
              </w:rPr>
            </w:pPr>
            <w:r w:rsidRPr="008878B2">
              <w:rPr>
                <w:sz w:val="20"/>
                <w:szCs w:val="20"/>
              </w:rPr>
              <w:t>Versión, fecha, alcance, entregables, plazos, revisiones, exclusiones, precio y vigencia.</w:t>
            </w:r>
          </w:p>
        </w:tc>
      </w:tr>
      <w:tr w:rsidR="008878B2" w14:paraId="22B98F87" w14:textId="77777777" w:rsidTr="008878B2">
        <w:tc>
          <w:tcPr>
            <w:tcW w:w="1555" w:type="dxa"/>
          </w:tcPr>
          <w:p w14:paraId="0DFA8934" w14:textId="45A4FD9F" w:rsidR="008878B2" w:rsidRPr="008878B2" w:rsidRDefault="008878B2" w:rsidP="008878B2">
            <w:pPr>
              <w:rPr>
                <w:sz w:val="20"/>
                <w:szCs w:val="20"/>
              </w:rPr>
            </w:pPr>
            <w:r w:rsidRPr="008878B2">
              <w:rPr>
                <w:sz w:val="20"/>
                <w:szCs w:val="20"/>
              </w:rPr>
              <w:t>Aceptación del cliente</w:t>
            </w:r>
          </w:p>
        </w:tc>
        <w:tc>
          <w:tcPr>
            <w:tcW w:w="2409" w:type="dxa"/>
          </w:tcPr>
          <w:p w14:paraId="5F6E4636" w14:textId="65A29DF1" w:rsidR="008878B2" w:rsidRPr="008878B2" w:rsidRDefault="008878B2" w:rsidP="008878B2">
            <w:pPr>
              <w:rPr>
                <w:sz w:val="20"/>
                <w:szCs w:val="20"/>
              </w:rPr>
            </w:pPr>
            <w:r w:rsidRPr="008878B2">
              <w:rPr>
                <w:sz w:val="20"/>
                <w:szCs w:val="20"/>
              </w:rPr>
              <w:t>Ejecutivo comercial</w:t>
            </w:r>
          </w:p>
        </w:tc>
        <w:tc>
          <w:tcPr>
            <w:tcW w:w="4864" w:type="dxa"/>
          </w:tcPr>
          <w:p w14:paraId="248879E8" w14:textId="2A9216F2" w:rsidR="008878B2" w:rsidRPr="008878B2" w:rsidRDefault="008878B2" w:rsidP="008878B2">
            <w:pPr>
              <w:rPr>
                <w:sz w:val="20"/>
                <w:szCs w:val="20"/>
              </w:rPr>
            </w:pPr>
            <w:r w:rsidRPr="008878B2">
              <w:rPr>
                <w:sz w:val="20"/>
                <w:szCs w:val="20"/>
              </w:rPr>
              <w:t>Correo, orden de compra, contrato u otro medio aceptado por la política comercial.</w:t>
            </w:r>
          </w:p>
        </w:tc>
      </w:tr>
      <w:tr w:rsidR="008878B2" w14:paraId="413E824B" w14:textId="77777777" w:rsidTr="008878B2">
        <w:tc>
          <w:tcPr>
            <w:tcW w:w="1555" w:type="dxa"/>
          </w:tcPr>
          <w:p w14:paraId="43C3E424" w14:textId="41870713" w:rsidR="008878B2" w:rsidRPr="008878B2" w:rsidRDefault="008878B2" w:rsidP="008878B2">
            <w:pPr>
              <w:rPr>
                <w:sz w:val="20"/>
                <w:szCs w:val="20"/>
              </w:rPr>
            </w:pPr>
            <w:r w:rsidRPr="008878B2">
              <w:rPr>
                <w:sz w:val="20"/>
                <w:szCs w:val="20"/>
              </w:rPr>
              <w:t>Cambio de alcance</w:t>
            </w:r>
          </w:p>
        </w:tc>
        <w:tc>
          <w:tcPr>
            <w:tcW w:w="2409" w:type="dxa"/>
          </w:tcPr>
          <w:p w14:paraId="4D141876" w14:textId="7427307A" w:rsidR="008878B2" w:rsidRPr="008878B2" w:rsidRDefault="008878B2" w:rsidP="008878B2">
            <w:pPr>
              <w:rPr>
                <w:sz w:val="20"/>
                <w:szCs w:val="20"/>
              </w:rPr>
            </w:pPr>
            <w:r w:rsidRPr="008878B2">
              <w:rPr>
                <w:sz w:val="20"/>
                <w:szCs w:val="20"/>
              </w:rPr>
              <w:t>Coordinador técnico y comercial</w:t>
            </w:r>
          </w:p>
        </w:tc>
        <w:tc>
          <w:tcPr>
            <w:tcW w:w="4864" w:type="dxa"/>
          </w:tcPr>
          <w:p w14:paraId="16FB497A" w14:textId="1E7BAA97" w:rsidR="008878B2" w:rsidRPr="008878B2" w:rsidRDefault="008878B2" w:rsidP="008878B2">
            <w:pPr>
              <w:rPr>
                <w:sz w:val="20"/>
                <w:szCs w:val="20"/>
              </w:rPr>
            </w:pPr>
            <w:r w:rsidRPr="008878B2">
              <w:rPr>
                <w:sz w:val="20"/>
                <w:szCs w:val="20"/>
              </w:rPr>
              <w:t>Motivo, impacto en precio y plazo, anexo y aceptación previa a la ejecución.</w:t>
            </w:r>
          </w:p>
        </w:tc>
      </w:tr>
      <w:tr w:rsidR="008878B2" w14:paraId="2E3E5CA0" w14:textId="77777777" w:rsidTr="008878B2">
        <w:tc>
          <w:tcPr>
            <w:tcW w:w="1555" w:type="dxa"/>
          </w:tcPr>
          <w:p w14:paraId="16196133" w14:textId="094C167C" w:rsidR="008878B2" w:rsidRPr="008878B2" w:rsidRDefault="008878B2" w:rsidP="008878B2">
            <w:pPr>
              <w:rPr>
                <w:sz w:val="20"/>
                <w:szCs w:val="20"/>
              </w:rPr>
            </w:pPr>
            <w:r w:rsidRPr="008878B2">
              <w:rPr>
                <w:sz w:val="20"/>
                <w:szCs w:val="20"/>
              </w:rPr>
              <w:t>Registro de entrega</w:t>
            </w:r>
          </w:p>
        </w:tc>
        <w:tc>
          <w:tcPr>
            <w:tcW w:w="2409" w:type="dxa"/>
          </w:tcPr>
          <w:p w14:paraId="66B28EDB" w14:textId="47074C4B" w:rsidR="008878B2" w:rsidRPr="008878B2" w:rsidRDefault="008878B2" w:rsidP="008878B2">
            <w:pPr>
              <w:rPr>
                <w:sz w:val="20"/>
                <w:szCs w:val="20"/>
              </w:rPr>
            </w:pPr>
            <w:r w:rsidRPr="008878B2">
              <w:rPr>
                <w:sz w:val="20"/>
                <w:szCs w:val="20"/>
              </w:rPr>
              <w:t>Equipo técnico</w:t>
            </w:r>
          </w:p>
        </w:tc>
        <w:tc>
          <w:tcPr>
            <w:tcW w:w="4864" w:type="dxa"/>
          </w:tcPr>
          <w:p w14:paraId="6B1F63A3" w14:textId="7E06AA64" w:rsidR="008878B2" w:rsidRPr="008878B2" w:rsidRDefault="008878B2" w:rsidP="008878B2">
            <w:pPr>
              <w:rPr>
                <w:sz w:val="20"/>
                <w:szCs w:val="20"/>
              </w:rPr>
            </w:pPr>
            <w:r w:rsidRPr="008878B2">
              <w:rPr>
                <w:sz w:val="20"/>
                <w:szCs w:val="20"/>
              </w:rPr>
              <w:t>Versión emitida, fecha, destinatarios, formato y confirmación de envío.</w:t>
            </w:r>
          </w:p>
        </w:tc>
      </w:tr>
    </w:tbl>
    <w:p w14:paraId="2BC670B6" w14:textId="77777777" w:rsidR="008878B2" w:rsidRDefault="008878B2" w:rsidP="008878B2"/>
    <w:p w14:paraId="4BBE2BAC" w14:textId="37D7A516" w:rsidR="008878B2" w:rsidRDefault="008878B2" w:rsidP="008878B2">
      <w:pPr>
        <w:pStyle w:val="Ttulo1"/>
      </w:pPr>
      <w:bookmarkStart w:id="20" w:name="_Toc240282171"/>
      <w:r>
        <w:lastRenderedPageBreak/>
        <w:t>15.- Indicadores de control.</w:t>
      </w:r>
      <w:bookmarkEnd w:id="20"/>
    </w:p>
    <w:tbl>
      <w:tblPr>
        <w:tblStyle w:val="Tablaconcuadrcula"/>
        <w:tblW w:w="0" w:type="auto"/>
        <w:tblLook w:val="04A0" w:firstRow="1" w:lastRow="0" w:firstColumn="1" w:lastColumn="0" w:noHBand="0" w:noVBand="1"/>
      </w:tblPr>
      <w:tblGrid>
        <w:gridCol w:w="1980"/>
        <w:gridCol w:w="3685"/>
        <w:gridCol w:w="3163"/>
      </w:tblGrid>
      <w:tr w:rsidR="008878B2" w14:paraId="08837851" w14:textId="77777777" w:rsidTr="008878B2">
        <w:tc>
          <w:tcPr>
            <w:tcW w:w="1980" w:type="dxa"/>
            <w:shd w:val="clear" w:color="auto" w:fill="1A7363"/>
          </w:tcPr>
          <w:p w14:paraId="6E1F97AC" w14:textId="257EEE35"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Indicador</w:t>
            </w:r>
          </w:p>
        </w:tc>
        <w:tc>
          <w:tcPr>
            <w:tcW w:w="3685" w:type="dxa"/>
            <w:shd w:val="clear" w:color="auto" w:fill="1A7363"/>
          </w:tcPr>
          <w:p w14:paraId="4D0A81FE" w14:textId="11852EF7"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Fórmula o criterio</w:t>
            </w:r>
          </w:p>
        </w:tc>
        <w:tc>
          <w:tcPr>
            <w:tcW w:w="3163" w:type="dxa"/>
            <w:shd w:val="clear" w:color="auto" w:fill="1A7363"/>
          </w:tcPr>
          <w:p w14:paraId="2729C551" w14:textId="3D6766B0"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Uso</w:t>
            </w:r>
          </w:p>
        </w:tc>
      </w:tr>
      <w:tr w:rsidR="008878B2" w14:paraId="36625119" w14:textId="77777777" w:rsidTr="008878B2">
        <w:tc>
          <w:tcPr>
            <w:tcW w:w="1980" w:type="dxa"/>
          </w:tcPr>
          <w:p w14:paraId="36AB5E45" w14:textId="42DB472D" w:rsidR="008878B2" w:rsidRPr="008878B2" w:rsidRDefault="008878B2" w:rsidP="008878B2">
            <w:pPr>
              <w:rPr>
                <w:sz w:val="20"/>
                <w:szCs w:val="20"/>
              </w:rPr>
            </w:pPr>
            <w:r w:rsidRPr="008878B2">
              <w:rPr>
                <w:sz w:val="20"/>
                <w:szCs w:val="20"/>
              </w:rPr>
              <w:t>Tiempo de emisión de cotización</w:t>
            </w:r>
          </w:p>
        </w:tc>
        <w:tc>
          <w:tcPr>
            <w:tcW w:w="3685" w:type="dxa"/>
          </w:tcPr>
          <w:p w14:paraId="674C424C" w14:textId="71466FFF" w:rsidR="008878B2" w:rsidRPr="008878B2" w:rsidRDefault="008878B2" w:rsidP="008878B2">
            <w:pPr>
              <w:rPr>
                <w:sz w:val="20"/>
                <w:szCs w:val="20"/>
              </w:rPr>
            </w:pPr>
            <w:r w:rsidRPr="008878B2">
              <w:rPr>
                <w:sz w:val="20"/>
                <w:szCs w:val="20"/>
              </w:rPr>
              <w:t>Días hábiles entre expediente mínimo completo y envío de propuesta.</w:t>
            </w:r>
          </w:p>
        </w:tc>
        <w:tc>
          <w:tcPr>
            <w:tcW w:w="3163" w:type="dxa"/>
          </w:tcPr>
          <w:p w14:paraId="73985784" w14:textId="364383FF" w:rsidR="008878B2" w:rsidRPr="008878B2" w:rsidRDefault="008878B2" w:rsidP="008878B2">
            <w:pPr>
              <w:rPr>
                <w:sz w:val="20"/>
                <w:szCs w:val="20"/>
              </w:rPr>
            </w:pPr>
            <w:r w:rsidRPr="008878B2">
              <w:rPr>
                <w:sz w:val="20"/>
                <w:szCs w:val="20"/>
              </w:rPr>
              <w:t>Medir cumplimiento del plazo comercial.</w:t>
            </w:r>
          </w:p>
        </w:tc>
      </w:tr>
      <w:tr w:rsidR="008878B2" w14:paraId="1EBFFA93" w14:textId="77777777" w:rsidTr="008878B2">
        <w:tc>
          <w:tcPr>
            <w:tcW w:w="1980" w:type="dxa"/>
          </w:tcPr>
          <w:p w14:paraId="74CE0685" w14:textId="572B98F0" w:rsidR="008878B2" w:rsidRPr="008878B2" w:rsidRDefault="008878B2" w:rsidP="008878B2">
            <w:pPr>
              <w:rPr>
                <w:sz w:val="20"/>
                <w:szCs w:val="20"/>
              </w:rPr>
            </w:pPr>
            <w:r w:rsidRPr="008878B2">
              <w:rPr>
                <w:sz w:val="20"/>
                <w:szCs w:val="20"/>
              </w:rPr>
              <w:t>Tasa de antecedentes incompletos</w:t>
            </w:r>
          </w:p>
        </w:tc>
        <w:tc>
          <w:tcPr>
            <w:tcW w:w="3685" w:type="dxa"/>
          </w:tcPr>
          <w:p w14:paraId="1EDCFF60" w14:textId="3E971E15" w:rsidR="008878B2" w:rsidRPr="008878B2" w:rsidRDefault="008878B2" w:rsidP="008878B2">
            <w:pPr>
              <w:rPr>
                <w:sz w:val="20"/>
                <w:szCs w:val="20"/>
              </w:rPr>
            </w:pPr>
            <w:r w:rsidRPr="008878B2">
              <w:rPr>
                <w:sz w:val="20"/>
                <w:szCs w:val="20"/>
              </w:rPr>
              <w:t>Solicitudes que requieren información adicional dividido por solicitudes recibidas.</w:t>
            </w:r>
          </w:p>
        </w:tc>
        <w:tc>
          <w:tcPr>
            <w:tcW w:w="3163" w:type="dxa"/>
          </w:tcPr>
          <w:p w14:paraId="1F3DBE73" w14:textId="4669DEE0" w:rsidR="008878B2" w:rsidRPr="008878B2" w:rsidRDefault="008878B2" w:rsidP="008878B2">
            <w:pPr>
              <w:rPr>
                <w:sz w:val="20"/>
                <w:szCs w:val="20"/>
              </w:rPr>
            </w:pPr>
            <w:r w:rsidRPr="008878B2">
              <w:rPr>
                <w:sz w:val="20"/>
                <w:szCs w:val="20"/>
              </w:rPr>
              <w:t>Mejorar ficha de levantamiento y comunicación inicial.</w:t>
            </w:r>
          </w:p>
        </w:tc>
      </w:tr>
      <w:tr w:rsidR="008878B2" w14:paraId="2DF46AF7" w14:textId="77777777" w:rsidTr="008878B2">
        <w:tc>
          <w:tcPr>
            <w:tcW w:w="1980" w:type="dxa"/>
          </w:tcPr>
          <w:p w14:paraId="45FCA71A" w14:textId="669809A5" w:rsidR="008878B2" w:rsidRPr="008878B2" w:rsidRDefault="008878B2" w:rsidP="008878B2">
            <w:pPr>
              <w:rPr>
                <w:sz w:val="20"/>
                <w:szCs w:val="20"/>
              </w:rPr>
            </w:pPr>
            <w:r w:rsidRPr="008878B2">
              <w:rPr>
                <w:sz w:val="20"/>
                <w:szCs w:val="20"/>
              </w:rPr>
              <w:t>Desviación de horas</w:t>
            </w:r>
          </w:p>
        </w:tc>
        <w:tc>
          <w:tcPr>
            <w:tcW w:w="3685" w:type="dxa"/>
          </w:tcPr>
          <w:p w14:paraId="08A37826" w14:textId="71B6E9B6" w:rsidR="008878B2" w:rsidRPr="008878B2" w:rsidRDefault="008878B2" w:rsidP="008878B2">
            <w:pPr>
              <w:rPr>
                <w:sz w:val="20"/>
                <w:szCs w:val="20"/>
              </w:rPr>
            </w:pPr>
            <w:r w:rsidRPr="008878B2">
              <w:rPr>
                <w:sz w:val="20"/>
                <w:szCs w:val="20"/>
              </w:rPr>
              <w:t>Horas reales menos horas cotizadas por servicio y complejidad.</w:t>
            </w:r>
          </w:p>
        </w:tc>
        <w:tc>
          <w:tcPr>
            <w:tcW w:w="3163" w:type="dxa"/>
          </w:tcPr>
          <w:p w14:paraId="02450C45" w14:textId="1130E51B" w:rsidR="008878B2" w:rsidRPr="008878B2" w:rsidRDefault="008878B2" w:rsidP="008878B2">
            <w:pPr>
              <w:rPr>
                <w:sz w:val="20"/>
                <w:szCs w:val="20"/>
              </w:rPr>
            </w:pPr>
            <w:r w:rsidRPr="008878B2">
              <w:rPr>
                <w:sz w:val="20"/>
                <w:szCs w:val="20"/>
              </w:rPr>
              <w:t>Ajustar matriz de horas y multiplicadores.</w:t>
            </w:r>
          </w:p>
        </w:tc>
      </w:tr>
      <w:tr w:rsidR="008878B2" w14:paraId="5E809288" w14:textId="77777777" w:rsidTr="008878B2">
        <w:tc>
          <w:tcPr>
            <w:tcW w:w="1980" w:type="dxa"/>
          </w:tcPr>
          <w:p w14:paraId="14B84C8B" w14:textId="1BD1E533" w:rsidR="008878B2" w:rsidRPr="008878B2" w:rsidRDefault="008878B2" w:rsidP="008878B2">
            <w:pPr>
              <w:rPr>
                <w:sz w:val="20"/>
                <w:szCs w:val="20"/>
              </w:rPr>
            </w:pPr>
            <w:r w:rsidRPr="008878B2">
              <w:rPr>
                <w:sz w:val="20"/>
                <w:szCs w:val="20"/>
              </w:rPr>
              <w:t>Cambios de alcance</w:t>
            </w:r>
          </w:p>
        </w:tc>
        <w:tc>
          <w:tcPr>
            <w:tcW w:w="3685" w:type="dxa"/>
          </w:tcPr>
          <w:p w14:paraId="7D5D2D8F" w14:textId="5E528554" w:rsidR="008878B2" w:rsidRPr="008878B2" w:rsidRDefault="008878B2" w:rsidP="008878B2">
            <w:pPr>
              <w:rPr>
                <w:sz w:val="20"/>
                <w:szCs w:val="20"/>
              </w:rPr>
            </w:pPr>
            <w:r w:rsidRPr="008878B2">
              <w:rPr>
                <w:sz w:val="20"/>
                <w:szCs w:val="20"/>
              </w:rPr>
              <w:t>Cantidad y causa de anexos emitidos por periodo.</w:t>
            </w:r>
          </w:p>
        </w:tc>
        <w:tc>
          <w:tcPr>
            <w:tcW w:w="3163" w:type="dxa"/>
          </w:tcPr>
          <w:p w14:paraId="7AA9C892" w14:textId="1ED1E360" w:rsidR="008878B2" w:rsidRPr="008878B2" w:rsidRDefault="008878B2" w:rsidP="008878B2">
            <w:pPr>
              <w:rPr>
                <w:sz w:val="20"/>
                <w:szCs w:val="20"/>
              </w:rPr>
            </w:pPr>
            <w:r w:rsidRPr="008878B2">
              <w:rPr>
                <w:sz w:val="20"/>
                <w:szCs w:val="20"/>
              </w:rPr>
              <w:t>Detectar vacíos recurrentes de la cotización.</w:t>
            </w:r>
          </w:p>
        </w:tc>
      </w:tr>
      <w:tr w:rsidR="008878B2" w14:paraId="4E70EE59" w14:textId="77777777" w:rsidTr="008878B2">
        <w:tc>
          <w:tcPr>
            <w:tcW w:w="1980" w:type="dxa"/>
          </w:tcPr>
          <w:p w14:paraId="0582513D" w14:textId="750C9703" w:rsidR="008878B2" w:rsidRPr="008878B2" w:rsidRDefault="008878B2" w:rsidP="008878B2">
            <w:pPr>
              <w:rPr>
                <w:sz w:val="20"/>
                <w:szCs w:val="20"/>
              </w:rPr>
            </w:pPr>
            <w:r w:rsidRPr="008878B2">
              <w:rPr>
                <w:sz w:val="20"/>
                <w:szCs w:val="20"/>
              </w:rPr>
              <w:t>Cumplimiento de plazo técnico</w:t>
            </w:r>
          </w:p>
        </w:tc>
        <w:tc>
          <w:tcPr>
            <w:tcW w:w="3685" w:type="dxa"/>
          </w:tcPr>
          <w:p w14:paraId="73733EDD" w14:textId="7F0A56AE" w:rsidR="008878B2" w:rsidRPr="008878B2" w:rsidRDefault="008878B2" w:rsidP="008878B2">
            <w:pPr>
              <w:rPr>
                <w:sz w:val="20"/>
                <w:szCs w:val="20"/>
              </w:rPr>
            </w:pPr>
            <w:r w:rsidRPr="008878B2">
              <w:rPr>
                <w:sz w:val="20"/>
                <w:szCs w:val="20"/>
              </w:rPr>
              <w:t>Documentos entregados dentro del plazo vigente dividido por documentos cerrados.</w:t>
            </w:r>
          </w:p>
        </w:tc>
        <w:tc>
          <w:tcPr>
            <w:tcW w:w="3163" w:type="dxa"/>
          </w:tcPr>
          <w:p w14:paraId="273F9CD9" w14:textId="4AAC5682" w:rsidR="008878B2" w:rsidRPr="008878B2" w:rsidRDefault="008878B2" w:rsidP="008878B2">
            <w:pPr>
              <w:rPr>
                <w:sz w:val="20"/>
                <w:szCs w:val="20"/>
              </w:rPr>
            </w:pPr>
            <w:r w:rsidRPr="008878B2">
              <w:rPr>
                <w:sz w:val="20"/>
                <w:szCs w:val="20"/>
              </w:rPr>
              <w:t>Gestionar capacidad y urgencias.</w:t>
            </w:r>
          </w:p>
        </w:tc>
      </w:tr>
    </w:tbl>
    <w:p w14:paraId="7AE6699A" w14:textId="4FE723E3" w:rsidR="008878B2" w:rsidRDefault="008878B2" w:rsidP="008878B2">
      <w:pPr>
        <w:pStyle w:val="Ttulo1"/>
      </w:pPr>
      <w:bookmarkStart w:id="21" w:name="_Toc240282172"/>
      <w:r>
        <w:t>16.- Mantenimiento de la base de cotización.</w:t>
      </w:r>
      <w:bookmarkEnd w:id="21"/>
    </w:p>
    <w:p w14:paraId="706A0BBA" w14:textId="4BDE3A94" w:rsidR="008878B2" w:rsidRDefault="008878B2" w:rsidP="008878B2">
      <w:r w:rsidRPr="008878B2">
        <w:t>La jefatura del Área HDS debe revisar la presente base al menos una vez al año y cada vez que los indicadores muestren desviaciones recurrentes, se incorporen nuevos servicios o cambien las condiciones de entrega. Los ajustes deben quedar registrados antes de aplicarse a nuevas propuestas.</w:t>
      </w:r>
    </w:p>
    <w:tbl>
      <w:tblPr>
        <w:tblStyle w:val="Tablaconcuadrcula"/>
        <w:tblW w:w="0" w:type="auto"/>
        <w:tblLook w:val="04A0" w:firstRow="1" w:lastRow="0" w:firstColumn="1" w:lastColumn="0" w:noHBand="0" w:noVBand="1"/>
      </w:tblPr>
      <w:tblGrid>
        <w:gridCol w:w="2122"/>
        <w:gridCol w:w="3543"/>
        <w:gridCol w:w="3163"/>
      </w:tblGrid>
      <w:tr w:rsidR="008878B2" w14:paraId="282EDD38" w14:textId="77777777" w:rsidTr="008878B2">
        <w:tc>
          <w:tcPr>
            <w:tcW w:w="2122" w:type="dxa"/>
            <w:shd w:val="clear" w:color="auto" w:fill="1A7363"/>
          </w:tcPr>
          <w:p w14:paraId="7C594823" w14:textId="5D9EB04D"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Elemento a revisar</w:t>
            </w:r>
          </w:p>
        </w:tc>
        <w:tc>
          <w:tcPr>
            <w:tcW w:w="3543" w:type="dxa"/>
            <w:shd w:val="clear" w:color="auto" w:fill="1A7363"/>
          </w:tcPr>
          <w:p w14:paraId="08315730" w14:textId="2BDE6353"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Frecuencia mínima</w:t>
            </w:r>
          </w:p>
        </w:tc>
        <w:tc>
          <w:tcPr>
            <w:tcW w:w="3163" w:type="dxa"/>
            <w:shd w:val="clear" w:color="auto" w:fill="1A7363"/>
          </w:tcPr>
          <w:p w14:paraId="67EA7246" w14:textId="0D952978"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Responsable</w:t>
            </w:r>
          </w:p>
        </w:tc>
      </w:tr>
      <w:tr w:rsidR="008878B2" w14:paraId="29BCA7AB" w14:textId="77777777" w:rsidTr="008878B2">
        <w:tc>
          <w:tcPr>
            <w:tcW w:w="2122" w:type="dxa"/>
          </w:tcPr>
          <w:p w14:paraId="28E97580" w14:textId="2E648A8E" w:rsidR="008878B2" w:rsidRPr="008878B2" w:rsidRDefault="008878B2" w:rsidP="008878B2">
            <w:pPr>
              <w:rPr>
                <w:sz w:val="20"/>
                <w:szCs w:val="20"/>
              </w:rPr>
            </w:pPr>
            <w:r w:rsidRPr="008878B2">
              <w:rPr>
                <w:sz w:val="20"/>
                <w:szCs w:val="20"/>
              </w:rPr>
              <w:t>Tarifa técnica y descuentos autorizables</w:t>
            </w:r>
          </w:p>
        </w:tc>
        <w:tc>
          <w:tcPr>
            <w:tcW w:w="3543" w:type="dxa"/>
          </w:tcPr>
          <w:p w14:paraId="1F4D8645" w14:textId="622438A2" w:rsidR="008878B2" w:rsidRPr="008878B2" w:rsidRDefault="008878B2" w:rsidP="008878B2">
            <w:pPr>
              <w:rPr>
                <w:sz w:val="20"/>
                <w:szCs w:val="20"/>
              </w:rPr>
            </w:pPr>
            <w:r w:rsidRPr="008878B2">
              <w:rPr>
                <w:sz w:val="20"/>
                <w:szCs w:val="20"/>
              </w:rPr>
              <w:t>Anual o ante cambio de política comercial</w:t>
            </w:r>
          </w:p>
        </w:tc>
        <w:tc>
          <w:tcPr>
            <w:tcW w:w="3163" w:type="dxa"/>
          </w:tcPr>
          <w:p w14:paraId="7C24C594" w14:textId="229D90E5" w:rsidR="008878B2" w:rsidRPr="008878B2" w:rsidRDefault="008878B2" w:rsidP="008878B2">
            <w:pPr>
              <w:rPr>
                <w:sz w:val="20"/>
                <w:szCs w:val="20"/>
              </w:rPr>
            </w:pPr>
            <w:r w:rsidRPr="008878B2">
              <w:rPr>
                <w:sz w:val="20"/>
                <w:szCs w:val="20"/>
              </w:rPr>
              <w:t>Jefatura o gerencia</w:t>
            </w:r>
          </w:p>
        </w:tc>
      </w:tr>
      <w:tr w:rsidR="008878B2" w14:paraId="31DC5B69" w14:textId="77777777" w:rsidTr="008878B2">
        <w:tc>
          <w:tcPr>
            <w:tcW w:w="2122" w:type="dxa"/>
          </w:tcPr>
          <w:p w14:paraId="457909FC" w14:textId="11CC6634" w:rsidR="008878B2" w:rsidRPr="008878B2" w:rsidRDefault="008878B2" w:rsidP="008878B2">
            <w:pPr>
              <w:rPr>
                <w:sz w:val="20"/>
                <w:szCs w:val="20"/>
              </w:rPr>
            </w:pPr>
            <w:r w:rsidRPr="008878B2">
              <w:rPr>
                <w:sz w:val="20"/>
                <w:szCs w:val="20"/>
              </w:rPr>
              <w:t>Horas base y multiplicadores de complejidad</w:t>
            </w:r>
          </w:p>
        </w:tc>
        <w:tc>
          <w:tcPr>
            <w:tcW w:w="3543" w:type="dxa"/>
          </w:tcPr>
          <w:p w14:paraId="4F80F199" w14:textId="69799787" w:rsidR="008878B2" w:rsidRPr="008878B2" w:rsidRDefault="008878B2" w:rsidP="008878B2">
            <w:pPr>
              <w:rPr>
                <w:sz w:val="20"/>
                <w:szCs w:val="20"/>
              </w:rPr>
            </w:pPr>
            <w:r w:rsidRPr="008878B2">
              <w:rPr>
                <w:sz w:val="20"/>
                <w:szCs w:val="20"/>
              </w:rPr>
              <w:t>Trimestral con datos de proyectos cerrados</w:t>
            </w:r>
          </w:p>
        </w:tc>
        <w:tc>
          <w:tcPr>
            <w:tcW w:w="3163" w:type="dxa"/>
          </w:tcPr>
          <w:p w14:paraId="20C14763" w14:textId="78B7108C" w:rsidR="008878B2" w:rsidRPr="008878B2" w:rsidRDefault="008878B2" w:rsidP="008878B2">
            <w:pPr>
              <w:rPr>
                <w:sz w:val="20"/>
                <w:szCs w:val="20"/>
              </w:rPr>
            </w:pPr>
            <w:r w:rsidRPr="008878B2">
              <w:rPr>
                <w:sz w:val="20"/>
                <w:szCs w:val="20"/>
              </w:rPr>
              <w:t>Coordinador técnico HDS</w:t>
            </w:r>
          </w:p>
        </w:tc>
      </w:tr>
      <w:tr w:rsidR="008878B2" w14:paraId="4242B316" w14:textId="77777777" w:rsidTr="008878B2">
        <w:tc>
          <w:tcPr>
            <w:tcW w:w="2122" w:type="dxa"/>
          </w:tcPr>
          <w:p w14:paraId="6DAB98B1" w14:textId="2202CA64" w:rsidR="008878B2" w:rsidRPr="008878B2" w:rsidRDefault="008878B2" w:rsidP="008878B2">
            <w:pPr>
              <w:rPr>
                <w:sz w:val="20"/>
                <w:szCs w:val="20"/>
              </w:rPr>
            </w:pPr>
            <w:r w:rsidRPr="008878B2">
              <w:rPr>
                <w:sz w:val="20"/>
                <w:szCs w:val="20"/>
              </w:rPr>
              <w:t>Catálogo de servicios y exclusiones</w:t>
            </w:r>
          </w:p>
        </w:tc>
        <w:tc>
          <w:tcPr>
            <w:tcW w:w="3543" w:type="dxa"/>
          </w:tcPr>
          <w:p w14:paraId="6B0DBE6D" w14:textId="601B17CC" w:rsidR="008878B2" w:rsidRPr="008878B2" w:rsidRDefault="008878B2" w:rsidP="008878B2">
            <w:pPr>
              <w:rPr>
                <w:sz w:val="20"/>
                <w:szCs w:val="20"/>
              </w:rPr>
            </w:pPr>
            <w:r w:rsidRPr="008878B2">
              <w:rPr>
                <w:sz w:val="20"/>
                <w:szCs w:val="20"/>
              </w:rPr>
              <w:t>Semestral o al crear un nuevo servicio</w:t>
            </w:r>
          </w:p>
        </w:tc>
        <w:tc>
          <w:tcPr>
            <w:tcW w:w="3163" w:type="dxa"/>
          </w:tcPr>
          <w:p w14:paraId="094F4CD1" w14:textId="0A6CD32A" w:rsidR="008878B2" w:rsidRPr="008878B2" w:rsidRDefault="008878B2" w:rsidP="008878B2">
            <w:pPr>
              <w:rPr>
                <w:sz w:val="20"/>
                <w:szCs w:val="20"/>
              </w:rPr>
            </w:pPr>
            <w:r w:rsidRPr="008878B2">
              <w:rPr>
                <w:sz w:val="20"/>
                <w:szCs w:val="20"/>
              </w:rPr>
              <w:t>Jefatura y calidad</w:t>
            </w:r>
          </w:p>
        </w:tc>
      </w:tr>
      <w:tr w:rsidR="008878B2" w14:paraId="2C510FDF" w14:textId="77777777" w:rsidTr="008878B2">
        <w:tc>
          <w:tcPr>
            <w:tcW w:w="2122" w:type="dxa"/>
          </w:tcPr>
          <w:p w14:paraId="13DD1F92" w14:textId="0BEDB4DF" w:rsidR="008878B2" w:rsidRPr="008878B2" w:rsidRDefault="008878B2" w:rsidP="008878B2">
            <w:pPr>
              <w:rPr>
                <w:sz w:val="20"/>
                <w:szCs w:val="20"/>
              </w:rPr>
            </w:pPr>
            <w:r w:rsidRPr="008878B2">
              <w:rPr>
                <w:sz w:val="20"/>
                <w:szCs w:val="20"/>
              </w:rPr>
              <w:t>Plazos estándar y capacidad de respuesta</w:t>
            </w:r>
          </w:p>
        </w:tc>
        <w:tc>
          <w:tcPr>
            <w:tcW w:w="3543" w:type="dxa"/>
          </w:tcPr>
          <w:p w14:paraId="2510EFF2" w14:textId="394094D8" w:rsidR="008878B2" w:rsidRPr="008878B2" w:rsidRDefault="008878B2" w:rsidP="008878B2">
            <w:pPr>
              <w:rPr>
                <w:sz w:val="20"/>
                <w:szCs w:val="20"/>
              </w:rPr>
            </w:pPr>
            <w:r w:rsidRPr="008878B2">
              <w:rPr>
                <w:sz w:val="20"/>
                <w:szCs w:val="20"/>
              </w:rPr>
              <w:t>Mensual mediante tablero operativo</w:t>
            </w:r>
          </w:p>
        </w:tc>
        <w:tc>
          <w:tcPr>
            <w:tcW w:w="3163" w:type="dxa"/>
          </w:tcPr>
          <w:p w14:paraId="15D1CA78" w14:textId="7D9B0765" w:rsidR="008878B2" w:rsidRPr="008878B2" w:rsidRDefault="008878B2" w:rsidP="008878B2">
            <w:pPr>
              <w:rPr>
                <w:sz w:val="20"/>
                <w:szCs w:val="20"/>
              </w:rPr>
            </w:pPr>
            <w:r w:rsidRPr="008878B2">
              <w:rPr>
                <w:sz w:val="20"/>
                <w:szCs w:val="20"/>
              </w:rPr>
              <w:t>Coordinador técnico HDS</w:t>
            </w:r>
          </w:p>
        </w:tc>
      </w:tr>
    </w:tbl>
    <w:p w14:paraId="5B709C22" w14:textId="54FE9706" w:rsidR="008878B2" w:rsidRDefault="008878B2" w:rsidP="008878B2"/>
    <w:p w14:paraId="45F4B219" w14:textId="77777777" w:rsidR="008878B2" w:rsidRDefault="008878B2">
      <w:pPr>
        <w:spacing w:line="278" w:lineRule="auto"/>
        <w:jc w:val="left"/>
      </w:pPr>
      <w:r>
        <w:br w:type="page"/>
      </w:r>
    </w:p>
    <w:p w14:paraId="6F4C1640" w14:textId="716A680D" w:rsidR="008878B2" w:rsidRDefault="008878B2" w:rsidP="008878B2">
      <w:pPr>
        <w:pStyle w:val="Ttulo1"/>
      </w:pPr>
      <w:bookmarkStart w:id="22" w:name="_Toc240282173"/>
      <w:r>
        <w:lastRenderedPageBreak/>
        <w:t>17.- Anexos.</w:t>
      </w:r>
      <w:bookmarkEnd w:id="22"/>
    </w:p>
    <w:p w14:paraId="5A680D38" w14:textId="13839F1B" w:rsidR="008878B2" w:rsidRDefault="008878B2" w:rsidP="008878B2">
      <w:pPr>
        <w:pStyle w:val="Ttulo2"/>
      </w:pPr>
      <w:bookmarkStart w:id="23" w:name="_Toc240282174"/>
      <w:r>
        <w:t>17.1.- Ficha de levantamiento para cotización.</w:t>
      </w:r>
      <w:bookmarkEnd w:id="23"/>
      <w:r>
        <w:t xml:space="preserve"> </w:t>
      </w:r>
    </w:p>
    <w:p w14:paraId="0E5B8403" w14:textId="19CC8804" w:rsidR="008878B2" w:rsidRDefault="008878B2" w:rsidP="008878B2">
      <w:r>
        <w:t>Completar esta ficha antes de solicitar estimación técnica. Los campos marcados como críticos deben estar disponibles para liberar el inicio del trabajo.</w:t>
      </w:r>
    </w:p>
    <w:tbl>
      <w:tblPr>
        <w:tblStyle w:val="Tablaconcuadrcula"/>
        <w:tblW w:w="0" w:type="auto"/>
        <w:tblLook w:val="04A0" w:firstRow="1" w:lastRow="0" w:firstColumn="1" w:lastColumn="0" w:noHBand="0" w:noVBand="1"/>
      </w:tblPr>
      <w:tblGrid>
        <w:gridCol w:w="1327"/>
        <w:gridCol w:w="5472"/>
        <w:gridCol w:w="2029"/>
      </w:tblGrid>
      <w:tr w:rsidR="008878B2" w14:paraId="7043D0CA" w14:textId="77777777" w:rsidTr="008878B2">
        <w:tc>
          <w:tcPr>
            <w:tcW w:w="1327" w:type="dxa"/>
            <w:shd w:val="clear" w:color="auto" w:fill="1A7363"/>
          </w:tcPr>
          <w:p w14:paraId="74DF6FA7" w14:textId="3AC03218"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Campo</w:t>
            </w:r>
          </w:p>
        </w:tc>
        <w:tc>
          <w:tcPr>
            <w:tcW w:w="5472" w:type="dxa"/>
            <w:shd w:val="clear" w:color="auto" w:fill="1A7363"/>
          </w:tcPr>
          <w:p w14:paraId="3ACB408C" w14:textId="7A4EA013"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Información a registrar</w:t>
            </w:r>
          </w:p>
        </w:tc>
        <w:tc>
          <w:tcPr>
            <w:tcW w:w="2029" w:type="dxa"/>
            <w:shd w:val="clear" w:color="auto" w:fill="1A7363"/>
          </w:tcPr>
          <w:p w14:paraId="2277FD79" w14:textId="3560058B" w:rsidR="008878B2" w:rsidRPr="008878B2" w:rsidRDefault="008878B2" w:rsidP="008878B2">
            <w:pPr>
              <w:jc w:val="center"/>
              <w:rPr>
                <w:b/>
                <w:bCs/>
                <w:color w:val="FFFFFF" w:themeColor="background1"/>
                <w:sz w:val="20"/>
                <w:szCs w:val="20"/>
              </w:rPr>
            </w:pPr>
            <w:r w:rsidRPr="008878B2">
              <w:rPr>
                <w:b/>
                <w:bCs/>
                <w:color w:val="FFFFFF" w:themeColor="background1"/>
                <w:sz w:val="20"/>
                <w:szCs w:val="20"/>
              </w:rPr>
              <w:t>Estado</w:t>
            </w:r>
          </w:p>
        </w:tc>
      </w:tr>
      <w:tr w:rsidR="008878B2" w14:paraId="3CD8D77C" w14:textId="77777777" w:rsidTr="008878B2">
        <w:tc>
          <w:tcPr>
            <w:tcW w:w="1327" w:type="dxa"/>
          </w:tcPr>
          <w:p w14:paraId="74ADBA4F" w14:textId="3FC17D16" w:rsidR="008878B2" w:rsidRPr="008878B2" w:rsidRDefault="008878B2" w:rsidP="008878B2">
            <w:pPr>
              <w:rPr>
                <w:sz w:val="20"/>
                <w:szCs w:val="20"/>
              </w:rPr>
            </w:pPr>
            <w:r w:rsidRPr="008878B2">
              <w:rPr>
                <w:sz w:val="20"/>
                <w:szCs w:val="20"/>
              </w:rPr>
              <w:t>Cliente</w:t>
            </w:r>
          </w:p>
        </w:tc>
        <w:tc>
          <w:tcPr>
            <w:tcW w:w="5472" w:type="dxa"/>
          </w:tcPr>
          <w:p w14:paraId="47D15C50" w14:textId="7CE89BCA" w:rsidR="008878B2" w:rsidRPr="008878B2" w:rsidRDefault="008878B2" w:rsidP="008878B2">
            <w:pPr>
              <w:rPr>
                <w:sz w:val="20"/>
                <w:szCs w:val="20"/>
              </w:rPr>
            </w:pPr>
            <w:r w:rsidRPr="008878B2">
              <w:rPr>
                <w:sz w:val="20"/>
                <w:szCs w:val="20"/>
              </w:rPr>
              <w:t>Razón social, RUT, dirección, contacto comercial y contraparte técnica.</w:t>
            </w:r>
          </w:p>
        </w:tc>
        <w:tc>
          <w:tcPr>
            <w:tcW w:w="2029" w:type="dxa"/>
          </w:tcPr>
          <w:p w14:paraId="45CF4D64" w14:textId="02AD9CAE" w:rsidR="008878B2" w:rsidRPr="008878B2" w:rsidRDefault="008878B2" w:rsidP="008878B2">
            <w:pPr>
              <w:rPr>
                <w:sz w:val="20"/>
                <w:szCs w:val="20"/>
              </w:rPr>
            </w:pPr>
            <w:r w:rsidRPr="008878B2">
              <w:rPr>
                <w:sz w:val="20"/>
                <w:szCs w:val="20"/>
              </w:rPr>
              <w:t>Completar</w:t>
            </w:r>
          </w:p>
        </w:tc>
      </w:tr>
      <w:tr w:rsidR="008878B2" w14:paraId="6B4D1FC2" w14:textId="77777777" w:rsidTr="008878B2">
        <w:tc>
          <w:tcPr>
            <w:tcW w:w="1327" w:type="dxa"/>
          </w:tcPr>
          <w:p w14:paraId="65CF87F0" w14:textId="59608245" w:rsidR="008878B2" w:rsidRPr="008878B2" w:rsidRDefault="008878B2" w:rsidP="008878B2">
            <w:pPr>
              <w:rPr>
                <w:sz w:val="20"/>
                <w:szCs w:val="20"/>
              </w:rPr>
            </w:pPr>
            <w:r w:rsidRPr="008878B2">
              <w:rPr>
                <w:sz w:val="20"/>
                <w:szCs w:val="20"/>
              </w:rPr>
              <w:t>Solicitud</w:t>
            </w:r>
          </w:p>
        </w:tc>
        <w:tc>
          <w:tcPr>
            <w:tcW w:w="5472" w:type="dxa"/>
          </w:tcPr>
          <w:p w14:paraId="659EDE7F" w14:textId="667280B6" w:rsidR="008878B2" w:rsidRPr="008878B2" w:rsidRDefault="008878B2" w:rsidP="008878B2">
            <w:pPr>
              <w:rPr>
                <w:sz w:val="20"/>
                <w:szCs w:val="20"/>
              </w:rPr>
            </w:pPr>
            <w:r w:rsidRPr="008878B2">
              <w:rPr>
                <w:sz w:val="20"/>
                <w:szCs w:val="20"/>
              </w:rPr>
              <w:t>Tipo de servicio, motivo, fecha requerida, prioridad y destinatario del documento.</w:t>
            </w:r>
          </w:p>
        </w:tc>
        <w:tc>
          <w:tcPr>
            <w:tcW w:w="2029" w:type="dxa"/>
          </w:tcPr>
          <w:p w14:paraId="1ACAA5F3" w14:textId="51C0A952" w:rsidR="008878B2" w:rsidRPr="008878B2" w:rsidRDefault="008878B2" w:rsidP="008878B2">
            <w:pPr>
              <w:rPr>
                <w:sz w:val="20"/>
                <w:szCs w:val="20"/>
              </w:rPr>
            </w:pPr>
            <w:r w:rsidRPr="008878B2">
              <w:rPr>
                <w:sz w:val="20"/>
                <w:szCs w:val="20"/>
              </w:rPr>
              <w:t>Completar</w:t>
            </w:r>
          </w:p>
        </w:tc>
      </w:tr>
      <w:tr w:rsidR="008878B2" w14:paraId="5AB263EA" w14:textId="77777777" w:rsidTr="008878B2">
        <w:tc>
          <w:tcPr>
            <w:tcW w:w="1327" w:type="dxa"/>
          </w:tcPr>
          <w:p w14:paraId="08C8566F" w14:textId="672C9B82" w:rsidR="008878B2" w:rsidRPr="008878B2" w:rsidRDefault="008878B2" w:rsidP="008878B2">
            <w:pPr>
              <w:rPr>
                <w:sz w:val="20"/>
                <w:szCs w:val="20"/>
              </w:rPr>
            </w:pPr>
            <w:r w:rsidRPr="008878B2">
              <w:rPr>
                <w:sz w:val="20"/>
                <w:szCs w:val="20"/>
              </w:rPr>
              <w:t>Unidades</w:t>
            </w:r>
          </w:p>
        </w:tc>
        <w:tc>
          <w:tcPr>
            <w:tcW w:w="5472" w:type="dxa"/>
          </w:tcPr>
          <w:p w14:paraId="08A884AB" w14:textId="3556B992" w:rsidR="008878B2" w:rsidRPr="008878B2" w:rsidRDefault="008878B2" w:rsidP="008878B2">
            <w:pPr>
              <w:rPr>
                <w:sz w:val="20"/>
                <w:szCs w:val="20"/>
              </w:rPr>
            </w:pPr>
            <w:r w:rsidRPr="008878B2">
              <w:rPr>
                <w:sz w:val="20"/>
                <w:szCs w:val="20"/>
              </w:rPr>
              <w:t>Número de HDS o HDSR, listado, códigos internos y familia de productos o residuos.</w:t>
            </w:r>
          </w:p>
        </w:tc>
        <w:tc>
          <w:tcPr>
            <w:tcW w:w="2029" w:type="dxa"/>
          </w:tcPr>
          <w:p w14:paraId="43F64B45" w14:textId="5B19ECBB" w:rsidR="008878B2" w:rsidRPr="008878B2" w:rsidRDefault="008878B2" w:rsidP="008878B2">
            <w:pPr>
              <w:rPr>
                <w:sz w:val="20"/>
                <w:szCs w:val="20"/>
              </w:rPr>
            </w:pPr>
            <w:r w:rsidRPr="008878B2">
              <w:rPr>
                <w:sz w:val="20"/>
                <w:szCs w:val="20"/>
              </w:rPr>
              <w:t>Completar</w:t>
            </w:r>
          </w:p>
        </w:tc>
      </w:tr>
      <w:tr w:rsidR="008878B2" w14:paraId="03816812" w14:textId="77777777" w:rsidTr="008878B2">
        <w:tc>
          <w:tcPr>
            <w:tcW w:w="1327" w:type="dxa"/>
          </w:tcPr>
          <w:p w14:paraId="08AFFDA6" w14:textId="0C9BA1D8" w:rsidR="008878B2" w:rsidRPr="008878B2" w:rsidRDefault="008878B2" w:rsidP="008878B2">
            <w:pPr>
              <w:rPr>
                <w:sz w:val="20"/>
                <w:szCs w:val="20"/>
              </w:rPr>
            </w:pPr>
            <w:r w:rsidRPr="008878B2">
              <w:rPr>
                <w:sz w:val="20"/>
                <w:szCs w:val="20"/>
              </w:rPr>
              <w:t>Destino</w:t>
            </w:r>
          </w:p>
        </w:tc>
        <w:tc>
          <w:tcPr>
            <w:tcW w:w="5472" w:type="dxa"/>
          </w:tcPr>
          <w:p w14:paraId="62A28386" w14:textId="499CA220" w:rsidR="008878B2" w:rsidRPr="008878B2" w:rsidRDefault="008878B2" w:rsidP="008878B2">
            <w:pPr>
              <w:rPr>
                <w:sz w:val="20"/>
                <w:szCs w:val="20"/>
              </w:rPr>
            </w:pPr>
            <w:r w:rsidRPr="008878B2">
              <w:rPr>
                <w:sz w:val="20"/>
                <w:szCs w:val="20"/>
              </w:rPr>
              <w:t>País, idioma, formato, plataforma o usuario final.</w:t>
            </w:r>
          </w:p>
        </w:tc>
        <w:tc>
          <w:tcPr>
            <w:tcW w:w="2029" w:type="dxa"/>
          </w:tcPr>
          <w:p w14:paraId="0F9C8AB1" w14:textId="19048A7B" w:rsidR="008878B2" w:rsidRPr="008878B2" w:rsidRDefault="008878B2" w:rsidP="008878B2">
            <w:pPr>
              <w:rPr>
                <w:sz w:val="20"/>
                <w:szCs w:val="20"/>
              </w:rPr>
            </w:pPr>
            <w:r w:rsidRPr="008878B2">
              <w:rPr>
                <w:sz w:val="20"/>
                <w:szCs w:val="20"/>
              </w:rPr>
              <w:t>Completar</w:t>
            </w:r>
          </w:p>
        </w:tc>
      </w:tr>
      <w:tr w:rsidR="008878B2" w14:paraId="4C4745AD" w14:textId="77777777" w:rsidTr="008878B2">
        <w:tc>
          <w:tcPr>
            <w:tcW w:w="1327" w:type="dxa"/>
          </w:tcPr>
          <w:p w14:paraId="16821DC2" w14:textId="5E4156E4" w:rsidR="008878B2" w:rsidRPr="008878B2" w:rsidRDefault="008878B2" w:rsidP="008878B2">
            <w:pPr>
              <w:rPr>
                <w:sz w:val="20"/>
                <w:szCs w:val="20"/>
              </w:rPr>
            </w:pPr>
            <w:r w:rsidRPr="008878B2">
              <w:rPr>
                <w:sz w:val="20"/>
                <w:szCs w:val="20"/>
              </w:rPr>
              <w:t>Antecedentes comunes</w:t>
            </w:r>
          </w:p>
        </w:tc>
        <w:tc>
          <w:tcPr>
            <w:tcW w:w="5472" w:type="dxa"/>
          </w:tcPr>
          <w:p w14:paraId="18BC5D31" w14:textId="0BAF4A3D" w:rsidR="008878B2" w:rsidRPr="008878B2" w:rsidRDefault="008878B2" w:rsidP="008878B2">
            <w:pPr>
              <w:rPr>
                <w:sz w:val="20"/>
                <w:szCs w:val="20"/>
              </w:rPr>
            </w:pPr>
            <w:r w:rsidRPr="008878B2">
              <w:rPr>
                <w:sz w:val="20"/>
                <w:szCs w:val="20"/>
              </w:rPr>
              <w:t>HDS previas, ficha técnica, etiquetas, cartas de proveedor, documentos de transporte y otros soportes.</w:t>
            </w:r>
          </w:p>
        </w:tc>
        <w:tc>
          <w:tcPr>
            <w:tcW w:w="2029" w:type="dxa"/>
          </w:tcPr>
          <w:p w14:paraId="0D4FDFBE" w14:textId="5EBFBEBB" w:rsidR="008878B2" w:rsidRPr="008878B2" w:rsidRDefault="008878B2" w:rsidP="008878B2">
            <w:pPr>
              <w:rPr>
                <w:sz w:val="20"/>
                <w:szCs w:val="20"/>
              </w:rPr>
            </w:pPr>
            <w:r w:rsidRPr="008878B2">
              <w:rPr>
                <w:sz w:val="20"/>
                <w:szCs w:val="20"/>
              </w:rPr>
              <w:t>Adjuntar o declarar no disponible</w:t>
            </w:r>
          </w:p>
        </w:tc>
      </w:tr>
      <w:tr w:rsidR="008878B2" w14:paraId="64879B6B" w14:textId="77777777" w:rsidTr="008878B2">
        <w:tc>
          <w:tcPr>
            <w:tcW w:w="1327" w:type="dxa"/>
          </w:tcPr>
          <w:p w14:paraId="6548ECE4" w14:textId="7D04EB17" w:rsidR="008878B2" w:rsidRPr="008878B2" w:rsidRDefault="008878B2" w:rsidP="008878B2">
            <w:pPr>
              <w:rPr>
                <w:sz w:val="20"/>
                <w:szCs w:val="20"/>
              </w:rPr>
            </w:pPr>
            <w:r w:rsidRPr="008878B2">
              <w:rPr>
                <w:sz w:val="20"/>
                <w:szCs w:val="20"/>
              </w:rPr>
              <w:t>Producto</w:t>
            </w:r>
          </w:p>
        </w:tc>
        <w:tc>
          <w:tcPr>
            <w:tcW w:w="5472" w:type="dxa"/>
          </w:tcPr>
          <w:p w14:paraId="39B4C803" w14:textId="40BBC56B" w:rsidR="008878B2" w:rsidRPr="008878B2" w:rsidRDefault="008878B2" w:rsidP="008878B2">
            <w:pPr>
              <w:rPr>
                <w:sz w:val="20"/>
                <w:szCs w:val="20"/>
              </w:rPr>
            </w:pPr>
            <w:r w:rsidRPr="008878B2">
              <w:rPr>
                <w:sz w:val="20"/>
                <w:szCs w:val="20"/>
              </w:rPr>
              <w:t>Nombre, composición, CAS u otros identificadores, concentraciones, uso y propiedades disponibles.</w:t>
            </w:r>
          </w:p>
        </w:tc>
        <w:tc>
          <w:tcPr>
            <w:tcW w:w="2029" w:type="dxa"/>
          </w:tcPr>
          <w:p w14:paraId="6769E51E" w14:textId="7E9181A5" w:rsidR="008878B2" w:rsidRPr="008878B2" w:rsidRDefault="008878B2" w:rsidP="008878B2">
            <w:pPr>
              <w:rPr>
                <w:sz w:val="20"/>
                <w:szCs w:val="20"/>
              </w:rPr>
            </w:pPr>
            <w:r w:rsidRPr="008878B2">
              <w:rPr>
                <w:sz w:val="20"/>
                <w:szCs w:val="20"/>
              </w:rPr>
              <w:t>Crítico para HDS</w:t>
            </w:r>
          </w:p>
        </w:tc>
      </w:tr>
      <w:tr w:rsidR="008878B2" w14:paraId="25CD5815" w14:textId="77777777" w:rsidTr="008878B2">
        <w:tc>
          <w:tcPr>
            <w:tcW w:w="1327" w:type="dxa"/>
          </w:tcPr>
          <w:p w14:paraId="41624AD0" w14:textId="2F2786BC" w:rsidR="008878B2" w:rsidRPr="008878B2" w:rsidRDefault="008878B2" w:rsidP="008878B2">
            <w:pPr>
              <w:rPr>
                <w:sz w:val="20"/>
                <w:szCs w:val="20"/>
              </w:rPr>
            </w:pPr>
            <w:r w:rsidRPr="008878B2">
              <w:rPr>
                <w:sz w:val="20"/>
                <w:szCs w:val="20"/>
              </w:rPr>
              <w:t>Residuo</w:t>
            </w:r>
          </w:p>
        </w:tc>
        <w:tc>
          <w:tcPr>
            <w:tcW w:w="5472" w:type="dxa"/>
          </w:tcPr>
          <w:p w14:paraId="72DCD976" w14:textId="1A68B470" w:rsidR="008878B2" w:rsidRPr="008878B2" w:rsidRDefault="008878B2" w:rsidP="008878B2">
            <w:pPr>
              <w:rPr>
                <w:sz w:val="20"/>
                <w:szCs w:val="20"/>
              </w:rPr>
            </w:pPr>
            <w:r w:rsidRPr="008878B2">
              <w:rPr>
                <w:sz w:val="20"/>
                <w:szCs w:val="20"/>
              </w:rPr>
              <w:t>Origen, proceso, estado físico, composición conocida, análisis, contaminantes, cantidades y destino previsto.</w:t>
            </w:r>
          </w:p>
        </w:tc>
        <w:tc>
          <w:tcPr>
            <w:tcW w:w="2029" w:type="dxa"/>
          </w:tcPr>
          <w:p w14:paraId="1D8F8426" w14:textId="3DDEF3DF" w:rsidR="008878B2" w:rsidRPr="008878B2" w:rsidRDefault="008878B2" w:rsidP="008878B2">
            <w:pPr>
              <w:rPr>
                <w:sz w:val="20"/>
                <w:szCs w:val="20"/>
              </w:rPr>
            </w:pPr>
            <w:r w:rsidRPr="008878B2">
              <w:rPr>
                <w:sz w:val="20"/>
                <w:szCs w:val="20"/>
              </w:rPr>
              <w:t>Crítico para HDSR</w:t>
            </w:r>
          </w:p>
        </w:tc>
      </w:tr>
      <w:tr w:rsidR="008878B2" w14:paraId="3ED8B493" w14:textId="77777777" w:rsidTr="008878B2">
        <w:tc>
          <w:tcPr>
            <w:tcW w:w="1327" w:type="dxa"/>
          </w:tcPr>
          <w:p w14:paraId="51B8F2E6" w14:textId="2D3E7AEB" w:rsidR="008878B2" w:rsidRPr="008878B2" w:rsidRDefault="008878B2" w:rsidP="008878B2">
            <w:pPr>
              <w:rPr>
                <w:sz w:val="20"/>
                <w:szCs w:val="20"/>
              </w:rPr>
            </w:pPr>
            <w:r w:rsidRPr="008878B2">
              <w:rPr>
                <w:sz w:val="20"/>
                <w:szCs w:val="20"/>
              </w:rPr>
              <w:t>Brechas</w:t>
            </w:r>
          </w:p>
        </w:tc>
        <w:tc>
          <w:tcPr>
            <w:tcW w:w="5472" w:type="dxa"/>
          </w:tcPr>
          <w:p w14:paraId="3F4B3028" w14:textId="50FE5918" w:rsidR="008878B2" w:rsidRPr="008878B2" w:rsidRDefault="008878B2" w:rsidP="008878B2">
            <w:pPr>
              <w:rPr>
                <w:sz w:val="20"/>
                <w:szCs w:val="20"/>
              </w:rPr>
            </w:pPr>
            <w:r w:rsidRPr="008878B2">
              <w:rPr>
                <w:sz w:val="20"/>
                <w:szCs w:val="20"/>
              </w:rPr>
              <w:t>Información faltante, inconsistencias, restricciones de acceso y necesidad de NDA.</w:t>
            </w:r>
          </w:p>
        </w:tc>
        <w:tc>
          <w:tcPr>
            <w:tcW w:w="2029" w:type="dxa"/>
          </w:tcPr>
          <w:p w14:paraId="428336C3" w14:textId="48ACD1BF" w:rsidR="008878B2" w:rsidRPr="008878B2" w:rsidRDefault="008878B2" w:rsidP="008878B2">
            <w:pPr>
              <w:rPr>
                <w:sz w:val="20"/>
                <w:szCs w:val="20"/>
              </w:rPr>
            </w:pPr>
            <w:r w:rsidRPr="008878B2">
              <w:rPr>
                <w:sz w:val="20"/>
                <w:szCs w:val="20"/>
              </w:rPr>
              <w:t>Completar</w:t>
            </w:r>
          </w:p>
        </w:tc>
      </w:tr>
      <w:tr w:rsidR="008878B2" w14:paraId="33BE4DF1" w14:textId="77777777" w:rsidTr="008878B2">
        <w:tc>
          <w:tcPr>
            <w:tcW w:w="1327" w:type="dxa"/>
          </w:tcPr>
          <w:p w14:paraId="1A944E29" w14:textId="28F77909" w:rsidR="008878B2" w:rsidRPr="008878B2" w:rsidRDefault="008878B2" w:rsidP="008878B2">
            <w:pPr>
              <w:rPr>
                <w:sz w:val="20"/>
                <w:szCs w:val="20"/>
              </w:rPr>
            </w:pPr>
            <w:r w:rsidRPr="008878B2">
              <w:rPr>
                <w:sz w:val="20"/>
                <w:szCs w:val="20"/>
              </w:rPr>
              <w:t>Complejidad propuesta</w:t>
            </w:r>
          </w:p>
        </w:tc>
        <w:tc>
          <w:tcPr>
            <w:tcW w:w="5472" w:type="dxa"/>
          </w:tcPr>
          <w:p w14:paraId="46873DCE" w14:textId="38EB1048" w:rsidR="008878B2" w:rsidRPr="008878B2" w:rsidRDefault="008878B2" w:rsidP="008878B2">
            <w:pPr>
              <w:rPr>
                <w:sz w:val="20"/>
                <w:szCs w:val="20"/>
              </w:rPr>
            </w:pPr>
            <w:r w:rsidRPr="008878B2">
              <w:rPr>
                <w:sz w:val="20"/>
                <w:szCs w:val="20"/>
              </w:rPr>
              <w:t>Baja, media o alta con justificación técnica.</w:t>
            </w:r>
          </w:p>
        </w:tc>
        <w:tc>
          <w:tcPr>
            <w:tcW w:w="2029" w:type="dxa"/>
          </w:tcPr>
          <w:p w14:paraId="4D5AE98B" w14:textId="2CDC74F9" w:rsidR="008878B2" w:rsidRPr="008878B2" w:rsidRDefault="008878B2" w:rsidP="008878B2">
            <w:pPr>
              <w:rPr>
                <w:sz w:val="20"/>
                <w:szCs w:val="20"/>
              </w:rPr>
            </w:pPr>
            <w:r w:rsidRPr="008878B2">
              <w:rPr>
                <w:sz w:val="20"/>
                <w:szCs w:val="20"/>
              </w:rPr>
              <w:t>Validar internamente</w:t>
            </w:r>
          </w:p>
        </w:tc>
      </w:tr>
      <w:tr w:rsidR="008878B2" w14:paraId="3AC15F57" w14:textId="77777777" w:rsidTr="008878B2">
        <w:tc>
          <w:tcPr>
            <w:tcW w:w="1327" w:type="dxa"/>
          </w:tcPr>
          <w:p w14:paraId="26C0E53A" w14:textId="20802DA1" w:rsidR="008878B2" w:rsidRPr="008878B2" w:rsidRDefault="008878B2" w:rsidP="008878B2">
            <w:pPr>
              <w:rPr>
                <w:sz w:val="20"/>
                <w:szCs w:val="20"/>
              </w:rPr>
            </w:pPr>
            <w:r w:rsidRPr="008878B2">
              <w:rPr>
                <w:sz w:val="20"/>
                <w:szCs w:val="20"/>
              </w:rPr>
              <w:t>Servicios opcionales</w:t>
            </w:r>
          </w:p>
        </w:tc>
        <w:tc>
          <w:tcPr>
            <w:tcW w:w="5472" w:type="dxa"/>
          </w:tcPr>
          <w:p w14:paraId="5126B145" w14:textId="706343AA" w:rsidR="008878B2" w:rsidRPr="008878B2" w:rsidRDefault="008878B2" w:rsidP="008878B2">
            <w:pPr>
              <w:rPr>
                <w:sz w:val="20"/>
                <w:szCs w:val="20"/>
              </w:rPr>
            </w:pPr>
            <w:r w:rsidRPr="008878B2">
              <w:rPr>
                <w:sz w:val="20"/>
                <w:szCs w:val="20"/>
              </w:rPr>
              <w:t>Traducción, etiqueta, capacitación, reuniones, plataforma, visita, archivos editables u otros.</w:t>
            </w:r>
          </w:p>
        </w:tc>
        <w:tc>
          <w:tcPr>
            <w:tcW w:w="2029" w:type="dxa"/>
          </w:tcPr>
          <w:p w14:paraId="546B7DAE" w14:textId="2B27CA38" w:rsidR="008878B2" w:rsidRPr="008878B2" w:rsidRDefault="008878B2" w:rsidP="008878B2">
            <w:pPr>
              <w:rPr>
                <w:sz w:val="20"/>
                <w:szCs w:val="20"/>
              </w:rPr>
            </w:pPr>
            <w:r w:rsidRPr="008878B2">
              <w:rPr>
                <w:sz w:val="20"/>
                <w:szCs w:val="20"/>
              </w:rPr>
              <w:t>Seleccionar</w:t>
            </w:r>
          </w:p>
        </w:tc>
      </w:tr>
      <w:tr w:rsidR="008878B2" w14:paraId="17D31C12" w14:textId="77777777" w:rsidTr="008878B2">
        <w:tc>
          <w:tcPr>
            <w:tcW w:w="1327" w:type="dxa"/>
          </w:tcPr>
          <w:p w14:paraId="2773725C" w14:textId="30858AC1" w:rsidR="008878B2" w:rsidRPr="008878B2" w:rsidRDefault="008878B2" w:rsidP="008878B2">
            <w:pPr>
              <w:rPr>
                <w:sz w:val="20"/>
                <w:szCs w:val="20"/>
              </w:rPr>
            </w:pPr>
            <w:r w:rsidRPr="008878B2">
              <w:rPr>
                <w:sz w:val="20"/>
                <w:szCs w:val="20"/>
              </w:rPr>
              <w:t>Revisiones</w:t>
            </w:r>
          </w:p>
        </w:tc>
        <w:tc>
          <w:tcPr>
            <w:tcW w:w="5472" w:type="dxa"/>
          </w:tcPr>
          <w:p w14:paraId="12F70087" w14:textId="0E28E1BD" w:rsidR="008878B2" w:rsidRPr="008878B2" w:rsidRDefault="008878B2" w:rsidP="008878B2">
            <w:pPr>
              <w:rPr>
                <w:sz w:val="20"/>
                <w:szCs w:val="20"/>
              </w:rPr>
            </w:pPr>
            <w:r w:rsidRPr="008878B2">
              <w:rPr>
                <w:sz w:val="20"/>
                <w:szCs w:val="20"/>
              </w:rPr>
              <w:t>Dos rondas estándar o número especial aprobado.</w:t>
            </w:r>
          </w:p>
        </w:tc>
        <w:tc>
          <w:tcPr>
            <w:tcW w:w="2029" w:type="dxa"/>
          </w:tcPr>
          <w:p w14:paraId="28DBEB00" w14:textId="5168B80C" w:rsidR="008878B2" w:rsidRPr="008878B2" w:rsidRDefault="008878B2" w:rsidP="008878B2">
            <w:pPr>
              <w:rPr>
                <w:sz w:val="20"/>
                <w:szCs w:val="20"/>
              </w:rPr>
            </w:pPr>
            <w:r w:rsidRPr="008878B2">
              <w:rPr>
                <w:sz w:val="20"/>
                <w:szCs w:val="20"/>
              </w:rPr>
              <w:t>Definir</w:t>
            </w:r>
          </w:p>
        </w:tc>
      </w:tr>
      <w:tr w:rsidR="008878B2" w14:paraId="4CC12988" w14:textId="77777777" w:rsidTr="008878B2">
        <w:tc>
          <w:tcPr>
            <w:tcW w:w="1327" w:type="dxa"/>
          </w:tcPr>
          <w:p w14:paraId="18E89371" w14:textId="39697A87" w:rsidR="008878B2" w:rsidRPr="008878B2" w:rsidRDefault="008878B2" w:rsidP="008878B2">
            <w:pPr>
              <w:rPr>
                <w:sz w:val="20"/>
                <w:szCs w:val="20"/>
              </w:rPr>
            </w:pPr>
            <w:r w:rsidRPr="008878B2">
              <w:rPr>
                <w:sz w:val="20"/>
                <w:szCs w:val="20"/>
              </w:rPr>
              <w:t>Plazo</w:t>
            </w:r>
          </w:p>
        </w:tc>
        <w:tc>
          <w:tcPr>
            <w:tcW w:w="5472" w:type="dxa"/>
          </w:tcPr>
          <w:p w14:paraId="2D6D12AB" w14:textId="1E8E628A" w:rsidR="008878B2" w:rsidRPr="008878B2" w:rsidRDefault="008878B2" w:rsidP="008878B2">
            <w:pPr>
              <w:rPr>
                <w:sz w:val="20"/>
                <w:szCs w:val="20"/>
              </w:rPr>
            </w:pPr>
            <w:r w:rsidRPr="008878B2">
              <w:rPr>
                <w:sz w:val="20"/>
                <w:szCs w:val="20"/>
              </w:rPr>
              <w:t>Fecha de inicio, plazo técnico, fecha objetivo y causales de suspensión.</w:t>
            </w:r>
          </w:p>
        </w:tc>
        <w:tc>
          <w:tcPr>
            <w:tcW w:w="2029" w:type="dxa"/>
          </w:tcPr>
          <w:p w14:paraId="4C7201F0" w14:textId="57670546" w:rsidR="008878B2" w:rsidRPr="008878B2" w:rsidRDefault="008878B2" w:rsidP="008878B2">
            <w:pPr>
              <w:rPr>
                <w:sz w:val="20"/>
                <w:szCs w:val="20"/>
              </w:rPr>
            </w:pPr>
            <w:r w:rsidRPr="008878B2">
              <w:rPr>
                <w:sz w:val="20"/>
                <w:szCs w:val="20"/>
              </w:rPr>
              <w:t>Definir</w:t>
            </w:r>
          </w:p>
        </w:tc>
      </w:tr>
      <w:tr w:rsidR="008878B2" w14:paraId="623D3945" w14:textId="77777777" w:rsidTr="008878B2">
        <w:tc>
          <w:tcPr>
            <w:tcW w:w="1327" w:type="dxa"/>
          </w:tcPr>
          <w:p w14:paraId="29631BFA" w14:textId="264230AA" w:rsidR="008878B2" w:rsidRPr="008878B2" w:rsidRDefault="008878B2" w:rsidP="008878B2">
            <w:pPr>
              <w:rPr>
                <w:sz w:val="20"/>
                <w:szCs w:val="20"/>
              </w:rPr>
            </w:pPr>
            <w:r w:rsidRPr="008878B2">
              <w:rPr>
                <w:sz w:val="20"/>
                <w:szCs w:val="20"/>
              </w:rPr>
              <w:t>Precio</w:t>
            </w:r>
          </w:p>
        </w:tc>
        <w:tc>
          <w:tcPr>
            <w:tcW w:w="5472" w:type="dxa"/>
          </w:tcPr>
          <w:p w14:paraId="5A3509EE" w14:textId="5451A241" w:rsidR="008878B2" w:rsidRPr="008878B2" w:rsidRDefault="008878B2" w:rsidP="008878B2">
            <w:pPr>
              <w:rPr>
                <w:sz w:val="20"/>
                <w:szCs w:val="20"/>
              </w:rPr>
            </w:pPr>
            <w:r w:rsidRPr="008878B2">
              <w:rPr>
                <w:sz w:val="20"/>
                <w:szCs w:val="20"/>
              </w:rPr>
              <w:t>Horas base, tarifa vigente, extras, descuentos autorizados, impuestos y condición de pago.</w:t>
            </w:r>
          </w:p>
        </w:tc>
        <w:tc>
          <w:tcPr>
            <w:tcW w:w="2029" w:type="dxa"/>
          </w:tcPr>
          <w:p w14:paraId="3FCACD92" w14:textId="5ACA6FCD" w:rsidR="008878B2" w:rsidRPr="008878B2" w:rsidRDefault="008878B2" w:rsidP="008878B2">
            <w:pPr>
              <w:rPr>
                <w:sz w:val="20"/>
                <w:szCs w:val="20"/>
              </w:rPr>
            </w:pPr>
            <w:r w:rsidRPr="008878B2">
              <w:rPr>
                <w:sz w:val="20"/>
                <w:szCs w:val="20"/>
              </w:rPr>
              <w:t>Validar internamente</w:t>
            </w:r>
          </w:p>
        </w:tc>
      </w:tr>
      <w:tr w:rsidR="008878B2" w14:paraId="5607C2F5" w14:textId="77777777" w:rsidTr="008878B2">
        <w:tc>
          <w:tcPr>
            <w:tcW w:w="1327" w:type="dxa"/>
          </w:tcPr>
          <w:p w14:paraId="61CB0719" w14:textId="233003A9" w:rsidR="008878B2" w:rsidRPr="008878B2" w:rsidRDefault="008878B2" w:rsidP="008878B2">
            <w:pPr>
              <w:rPr>
                <w:sz w:val="20"/>
                <w:szCs w:val="20"/>
              </w:rPr>
            </w:pPr>
            <w:r w:rsidRPr="008878B2">
              <w:rPr>
                <w:sz w:val="20"/>
                <w:szCs w:val="20"/>
              </w:rPr>
              <w:t>Aprobaciones</w:t>
            </w:r>
          </w:p>
        </w:tc>
        <w:tc>
          <w:tcPr>
            <w:tcW w:w="5472" w:type="dxa"/>
          </w:tcPr>
          <w:p w14:paraId="44DC2DA9" w14:textId="04092B5D" w:rsidR="008878B2" w:rsidRPr="008878B2" w:rsidRDefault="008878B2" w:rsidP="008878B2">
            <w:pPr>
              <w:rPr>
                <w:sz w:val="20"/>
                <w:szCs w:val="20"/>
              </w:rPr>
            </w:pPr>
            <w:r w:rsidRPr="008878B2">
              <w:rPr>
                <w:sz w:val="20"/>
                <w:szCs w:val="20"/>
              </w:rPr>
              <w:t>Coordinador técnico, jefatura si aplica y cliente.</w:t>
            </w:r>
          </w:p>
        </w:tc>
        <w:tc>
          <w:tcPr>
            <w:tcW w:w="2029" w:type="dxa"/>
          </w:tcPr>
          <w:p w14:paraId="4DD09598" w14:textId="6ED12E67" w:rsidR="008878B2" w:rsidRPr="008878B2" w:rsidRDefault="008878B2" w:rsidP="008878B2">
            <w:pPr>
              <w:rPr>
                <w:sz w:val="20"/>
                <w:szCs w:val="20"/>
              </w:rPr>
            </w:pPr>
            <w:r w:rsidRPr="008878B2">
              <w:rPr>
                <w:sz w:val="20"/>
                <w:szCs w:val="20"/>
              </w:rPr>
              <w:t>Registrar</w:t>
            </w:r>
          </w:p>
        </w:tc>
      </w:tr>
    </w:tbl>
    <w:p w14:paraId="22D2FA0E" w14:textId="4635D585" w:rsidR="008878B2" w:rsidRDefault="008878B2" w:rsidP="008878B2">
      <w:pPr>
        <w:pStyle w:val="Ttulo2"/>
      </w:pPr>
    </w:p>
    <w:p w14:paraId="1A4D2051" w14:textId="77777777" w:rsidR="008878B2" w:rsidRDefault="008878B2">
      <w:pPr>
        <w:spacing w:line="278" w:lineRule="auto"/>
        <w:jc w:val="left"/>
        <w:rPr>
          <w:rFonts w:eastAsiaTheme="majorEastAsia" w:cstheme="majorBidi"/>
          <w:b/>
          <w:sz w:val="32"/>
          <w:szCs w:val="32"/>
        </w:rPr>
      </w:pPr>
      <w:r>
        <w:br w:type="page"/>
      </w:r>
    </w:p>
    <w:p w14:paraId="6DC8AA30" w14:textId="7829ACEC" w:rsidR="008878B2" w:rsidRDefault="008878B2" w:rsidP="008878B2">
      <w:pPr>
        <w:pStyle w:val="Ttulo2"/>
      </w:pPr>
      <w:bookmarkStart w:id="24" w:name="_Toc240282175"/>
      <w:r>
        <w:lastRenderedPageBreak/>
        <w:t>17.2.- Texto estándar para propuestas.</w:t>
      </w:r>
      <w:bookmarkEnd w:id="24"/>
    </w:p>
    <w:p w14:paraId="40F0FD0E" w14:textId="77777777" w:rsidR="008878B2" w:rsidRDefault="008878B2" w:rsidP="008878B2">
      <w:pPr>
        <w:pStyle w:val="Ttulo3"/>
      </w:pPr>
      <w:bookmarkStart w:id="25" w:name="_Toc240282176"/>
      <w:r>
        <w:t>Alcance</w:t>
      </w:r>
      <w:bookmarkEnd w:id="25"/>
    </w:p>
    <w:p w14:paraId="7828E789" w14:textId="77777777" w:rsidR="008878B2" w:rsidRDefault="008878B2" w:rsidP="008878B2">
      <w:r>
        <w:t>La presente propuesta considera la elaboración, actualización, revisión o reemisión de los documentos identificados en el cuadro económico, con base en los antecedentes entregados por el cliente y en el destino, idioma y formato indicados. Cualquier producto, residuo, país, idioma o requisito no listado se considera fuera de alcance.</w:t>
      </w:r>
    </w:p>
    <w:p w14:paraId="544770B9" w14:textId="77777777" w:rsidR="008878B2" w:rsidRDefault="008878B2" w:rsidP="008878B2">
      <w:pPr>
        <w:pStyle w:val="Ttulo3"/>
      </w:pPr>
      <w:bookmarkStart w:id="26" w:name="_Toc240282177"/>
      <w:r>
        <w:t>Responsabilidad de los antecedentes</w:t>
      </w:r>
      <w:bookmarkEnd w:id="26"/>
    </w:p>
    <w:p w14:paraId="53BC5015" w14:textId="77777777" w:rsidR="008878B2" w:rsidRDefault="008878B2" w:rsidP="008878B2">
      <w:r>
        <w:t>El cliente declara que los antecedentes proporcionados son completos, vigentes, veraces y que cuenta con autorización para compartirlos. El equipo técnico podrá solicitar respaldos adicionales cuando un dato sea insuficiente para sostener una conclusión o una sección del documento.</w:t>
      </w:r>
    </w:p>
    <w:p w14:paraId="7A591E86" w14:textId="77777777" w:rsidR="008878B2" w:rsidRDefault="008878B2" w:rsidP="008878B2">
      <w:pPr>
        <w:pStyle w:val="Ttulo3"/>
      </w:pPr>
      <w:bookmarkStart w:id="27" w:name="_Toc240282178"/>
      <w:r>
        <w:t>Revisiones y plazos</w:t>
      </w:r>
      <w:bookmarkEnd w:id="27"/>
    </w:p>
    <w:p w14:paraId="47F50645" w14:textId="77777777" w:rsidR="008878B2" w:rsidRDefault="008878B2" w:rsidP="008878B2">
      <w:r>
        <w:t xml:space="preserve">La propuesta incluye dos rondas de comentarios consolidados por documento. El plazo comienza una vez </w:t>
      </w:r>
      <w:proofErr w:type="gramStart"/>
      <w:r>
        <w:t>recibida</w:t>
      </w:r>
      <w:proofErr w:type="gramEnd"/>
      <w:r>
        <w:t xml:space="preserve"> la aceptación comercial y los antecedentes completos validados. Los plazos se suspenden mientras se esperan antecedentes, validaciones o comentarios del cliente.</w:t>
      </w:r>
    </w:p>
    <w:p w14:paraId="1DFE6E31" w14:textId="77777777" w:rsidR="008878B2" w:rsidRDefault="008878B2" w:rsidP="008878B2">
      <w:pPr>
        <w:pStyle w:val="Ttulo3"/>
      </w:pPr>
      <w:bookmarkStart w:id="28" w:name="_Toc240282179"/>
      <w:r>
        <w:t>Cambios de alcance</w:t>
      </w:r>
      <w:bookmarkEnd w:id="28"/>
    </w:p>
    <w:p w14:paraId="44D62192" w14:textId="77777777" w:rsidR="008878B2" w:rsidRDefault="008878B2" w:rsidP="008878B2">
      <w:r>
        <w:t>Cambios de formulación, identificación, composición, origen del residuo, destino, idioma, número de documentos, urgencia o información técnica relevante recibida después del inicio podrán requerir una reestimación de plazo y precio. El trabajo asociado se iniciará tras la aceptación escrita del anexo correspondiente.</w:t>
      </w:r>
    </w:p>
    <w:p w14:paraId="65D2BAB9" w14:textId="77777777" w:rsidR="008878B2" w:rsidRDefault="008878B2" w:rsidP="008878B2">
      <w:pPr>
        <w:pStyle w:val="Ttulo3"/>
      </w:pPr>
      <w:bookmarkStart w:id="29" w:name="_Toc240282180"/>
      <w:r>
        <w:t>Exclusiones</w:t>
      </w:r>
      <w:bookmarkEnd w:id="29"/>
    </w:p>
    <w:p w14:paraId="167BE998" w14:textId="60523F7E" w:rsidR="008878B2" w:rsidRPr="008878B2" w:rsidRDefault="008878B2" w:rsidP="008878B2">
      <w:r>
        <w:t>La propuesta no incluye ensayos, muestreos, análisis de laboratorio, certificaciones, trámites ante autoridades, traducciones, visitas a terreno, carga en plataformas, diseño de etiquetas, archivos editables, reuniones adicionales ni monitoreo posterior, salvo que se indiquen expresamente como ítems incluidos.</w:t>
      </w:r>
    </w:p>
    <w:sectPr w:rsidR="008878B2" w:rsidRPr="008878B2" w:rsidSect="00DC2E4F">
      <w:headerReference w:type="default" r:id="rId9"/>
      <w:footerReference w:type="default" r:id="rId10"/>
      <w:headerReference w:type="firs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FD3D0" w14:textId="77777777" w:rsidR="00B779BC" w:rsidRDefault="00B779BC" w:rsidP="008878B2">
      <w:pPr>
        <w:spacing w:after="0" w:line="240" w:lineRule="auto"/>
      </w:pPr>
      <w:r>
        <w:separator/>
      </w:r>
    </w:p>
  </w:endnote>
  <w:endnote w:type="continuationSeparator" w:id="0">
    <w:p w14:paraId="6692BC0E" w14:textId="77777777" w:rsidR="00B779BC" w:rsidRDefault="00B779BC" w:rsidP="0088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943937"/>
      <w:docPartObj>
        <w:docPartGallery w:val="Page Numbers (Bottom of Page)"/>
        <w:docPartUnique/>
      </w:docPartObj>
    </w:sdtPr>
    <w:sdtContent>
      <w:p w14:paraId="0D712026" w14:textId="200DD79F" w:rsidR="00DC2E4F" w:rsidRDefault="00DC2E4F">
        <w:pPr>
          <w:pStyle w:val="Piedepgina"/>
          <w:jc w:val="center"/>
        </w:pPr>
        <w:r>
          <w:fldChar w:fldCharType="begin"/>
        </w:r>
        <w:r>
          <w:instrText>PAGE   \* MERGEFORMAT</w:instrText>
        </w:r>
        <w:r>
          <w:fldChar w:fldCharType="separate"/>
        </w:r>
        <w:r>
          <w:rPr>
            <w:lang w:val="es-ES"/>
          </w:rPr>
          <w:t>2</w:t>
        </w:r>
        <w:r>
          <w:fldChar w:fldCharType="end"/>
        </w:r>
      </w:p>
    </w:sdtContent>
  </w:sdt>
  <w:p w14:paraId="325DFE13" w14:textId="77777777" w:rsidR="008878B2" w:rsidRDefault="008878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B67A7" w14:textId="77777777" w:rsidR="00B779BC" w:rsidRDefault="00B779BC" w:rsidP="008878B2">
      <w:pPr>
        <w:spacing w:after="0" w:line="240" w:lineRule="auto"/>
      </w:pPr>
      <w:r>
        <w:separator/>
      </w:r>
    </w:p>
  </w:footnote>
  <w:footnote w:type="continuationSeparator" w:id="0">
    <w:p w14:paraId="379CD9B9" w14:textId="77777777" w:rsidR="00B779BC" w:rsidRDefault="00B779BC" w:rsidP="00887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436BE" w14:textId="3ABA9C92" w:rsidR="008878B2" w:rsidRDefault="00DC2E4F" w:rsidP="00DC2E4F">
    <w:pPr>
      <w:pStyle w:val="Encabezado"/>
      <w:jc w:val="right"/>
    </w:pPr>
    <w:r>
      <w:rPr>
        <w:noProof/>
      </w:rPr>
      <w:drawing>
        <wp:inline distT="0" distB="0" distL="0" distR="0" wp14:anchorId="24155772" wp14:editId="61C8720D">
          <wp:extent cx="1417075" cy="33250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5030" name="Imagen 1039655030"/>
                  <pic:cNvPicPr/>
                </pic:nvPicPr>
                <pic:blipFill>
                  <a:blip r:embed="rId1"/>
                  <a:stretch>
                    <a:fillRect/>
                  </a:stretch>
                </pic:blipFill>
                <pic:spPr>
                  <a:xfrm>
                    <a:off x="0" y="0"/>
                    <a:ext cx="1690770" cy="39673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DAB3B" w14:textId="4415CE8C" w:rsidR="008878B2" w:rsidRDefault="00DC2E4F" w:rsidP="00DC2E4F">
    <w:pPr>
      <w:pStyle w:val="Encabezado"/>
      <w:jc w:val="right"/>
    </w:pPr>
    <w:r>
      <w:rPr>
        <w:noProof/>
      </w:rPr>
      <w:drawing>
        <wp:inline distT="0" distB="0" distL="0" distR="0" wp14:anchorId="13A1A754" wp14:editId="3B9D0C85">
          <wp:extent cx="1417075" cy="33250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5030" name="Imagen 1039655030"/>
                  <pic:cNvPicPr/>
                </pic:nvPicPr>
                <pic:blipFill>
                  <a:blip r:embed="rId1"/>
                  <a:stretch>
                    <a:fillRect/>
                  </a:stretch>
                </pic:blipFill>
                <pic:spPr>
                  <a:xfrm>
                    <a:off x="0" y="0"/>
                    <a:ext cx="1690770" cy="3967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850C5"/>
    <w:multiLevelType w:val="hybridMultilevel"/>
    <w:tmpl w:val="B69E7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5977518"/>
    <w:multiLevelType w:val="hybridMultilevel"/>
    <w:tmpl w:val="DE84F5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60833126">
    <w:abstractNumId w:val="1"/>
  </w:num>
  <w:num w:numId="2" w16cid:durableId="753279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1C"/>
    <w:rsid w:val="000F261C"/>
    <w:rsid w:val="001156F7"/>
    <w:rsid w:val="001278E7"/>
    <w:rsid w:val="001B77B2"/>
    <w:rsid w:val="00270552"/>
    <w:rsid w:val="00583198"/>
    <w:rsid w:val="005E0577"/>
    <w:rsid w:val="00621118"/>
    <w:rsid w:val="00745E7F"/>
    <w:rsid w:val="007E27D1"/>
    <w:rsid w:val="008878B2"/>
    <w:rsid w:val="008B42AF"/>
    <w:rsid w:val="008F6AC6"/>
    <w:rsid w:val="00AC690A"/>
    <w:rsid w:val="00B779BC"/>
    <w:rsid w:val="00CB7442"/>
    <w:rsid w:val="00D07C91"/>
    <w:rsid w:val="00DC2E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F755"/>
  <w15:chartTrackingRefBased/>
  <w15:docId w15:val="{CDED0E6E-EF73-44AC-A999-AD9913E4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61C"/>
    <w:pPr>
      <w:spacing w:line="360" w:lineRule="auto"/>
      <w:jc w:val="both"/>
    </w:pPr>
    <w:rPr>
      <w:rFonts w:ascii="Times New Roman" w:hAnsi="Times New Roman"/>
    </w:rPr>
  </w:style>
  <w:style w:type="paragraph" w:styleId="Ttulo1">
    <w:name w:val="heading 1"/>
    <w:basedOn w:val="Normal"/>
    <w:next w:val="Normal"/>
    <w:link w:val="Ttulo1Car"/>
    <w:uiPriority w:val="9"/>
    <w:qFormat/>
    <w:rsid w:val="000F261C"/>
    <w:pPr>
      <w:keepNext/>
      <w:keepLines/>
      <w:spacing w:before="36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0F261C"/>
    <w:pPr>
      <w:keepNext/>
      <w:keepLines/>
      <w:spacing w:before="160" w:after="80"/>
      <w:outlineLvl w:val="1"/>
    </w:pPr>
    <w:rPr>
      <w:rFonts w:eastAsiaTheme="majorEastAsia" w:cstheme="majorBidi"/>
      <w:b/>
      <w:sz w:val="32"/>
      <w:szCs w:val="32"/>
    </w:rPr>
  </w:style>
  <w:style w:type="paragraph" w:styleId="Ttulo3">
    <w:name w:val="heading 3"/>
    <w:basedOn w:val="Normal"/>
    <w:next w:val="Normal"/>
    <w:link w:val="Ttulo3Car"/>
    <w:uiPriority w:val="9"/>
    <w:unhideWhenUsed/>
    <w:qFormat/>
    <w:rsid w:val="000F261C"/>
    <w:pPr>
      <w:keepNext/>
      <w:keepLines/>
      <w:spacing w:before="160" w:after="80"/>
      <w:outlineLvl w:val="2"/>
    </w:pPr>
    <w:rPr>
      <w:rFonts w:eastAsiaTheme="majorEastAsia" w:cstheme="majorBidi"/>
      <w:b/>
      <w:sz w:val="32"/>
      <w:szCs w:val="28"/>
    </w:rPr>
  </w:style>
  <w:style w:type="paragraph" w:styleId="Ttulo4">
    <w:name w:val="heading 4"/>
    <w:basedOn w:val="Normal"/>
    <w:next w:val="Normal"/>
    <w:link w:val="Ttulo4Car"/>
    <w:uiPriority w:val="9"/>
    <w:semiHidden/>
    <w:unhideWhenUsed/>
    <w:qFormat/>
    <w:rsid w:val="000F26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26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26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26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26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26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61C"/>
    <w:rPr>
      <w:rFonts w:ascii="Times New Roman" w:eastAsiaTheme="majorEastAsia" w:hAnsi="Times New Roman" w:cstheme="majorBidi"/>
      <w:b/>
      <w:sz w:val="32"/>
      <w:szCs w:val="40"/>
    </w:rPr>
  </w:style>
  <w:style w:type="character" w:customStyle="1" w:styleId="Ttulo2Car">
    <w:name w:val="Título 2 Car"/>
    <w:basedOn w:val="Fuentedeprrafopredeter"/>
    <w:link w:val="Ttulo2"/>
    <w:uiPriority w:val="9"/>
    <w:rsid w:val="000F261C"/>
    <w:rPr>
      <w:rFonts w:ascii="Times New Roman" w:eastAsiaTheme="majorEastAsia" w:hAnsi="Times New Roman" w:cstheme="majorBidi"/>
      <w:b/>
      <w:sz w:val="32"/>
      <w:szCs w:val="32"/>
    </w:rPr>
  </w:style>
  <w:style w:type="character" w:customStyle="1" w:styleId="Ttulo3Car">
    <w:name w:val="Título 3 Car"/>
    <w:basedOn w:val="Fuentedeprrafopredeter"/>
    <w:link w:val="Ttulo3"/>
    <w:uiPriority w:val="9"/>
    <w:rsid w:val="000F261C"/>
    <w:rPr>
      <w:rFonts w:ascii="Times New Roman" w:eastAsiaTheme="majorEastAsia" w:hAnsi="Times New Roman" w:cstheme="majorBidi"/>
      <w:b/>
      <w:sz w:val="32"/>
      <w:szCs w:val="28"/>
    </w:rPr>
  </w:style>
  <w:style w:type="character" w:customStyle="1" w:styleId="Ttulo4Car">
    <w:name w:val="Título 4 Car"/>
    <w:basedOn w:val="Fuentedeprrafopredeter"/>
    <w:link w:val="Ttulo4"/>
    <w:uiPriority w:val="9"/>
    <w:semiHidden/>
    <w:rsid w:val="000F26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26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26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26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26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261C"/>
    <w:rPr>
      <w:rFonts w:eastAsiaTheme="majorEastAsia" w:cstheme="majorBidi"/>
      <w:color w:val="272727" w:themeColor="text1" w:themeTint="D8"/>
    </w:rPr>
  </w:style>
  <w:style w:type="paragraph" w:styleId="Ttulo">
    <w:name w:val="Title"/>
    <w:basedOn w:val="Normal"/>
    <w:next w:val="Normal"/>
    <w:link w:val="TtuloCar"/>
    <w:uiPriority w:val="10"/>
    <w:qFormat/>
    <w:rsid w:val="000F261C"/>
    <w:pPr>
      <w:spacing w:after="80" w:line="240" w:lineRule="auto"/>
      <w:contextualSpacing/>
      <w:jc w:val="center"/>
    </w:pPr>
    <w:rPr>
      <w:rFonts w:eastAsiaTheme="majorEastAsia" w:cstheme="majorBidi"/>
      <w:b/>
      <w:spacing w:val="-10"/>
      <w:kern w:val="28"/>
      <w:sz w:val="40"/>
      <w:szCs w:val="56"/>
    </w:rPr>
  </w:style>
  <w:style w:type="character" w:customStyle="1" w:styleId="TtuloCar">
    <w:name w:val="Título Car"/>
    <w:basedOn w:val="Fuentedeprrafopredeter"/>
    <w:link w:val="Ttulo"/>
    <w:uiPriority w:val="10"/>
    <w:rsid w:val="000F261C"/>
    <w:rPr>
      <w:rFonts w:ascii="Times New Roman" w:eastAsiaTheme="majorEastAsia" w:hAnsi="Times New Roman" w:cstheme="majorBidi"/>
      <w:b/>
      <w:spacing w:val="-10"/>
      <w:kern w:val="28"/>
      <w:sz w:val="40"/>
      <w:szCs w:val="56"/>
    </w:rPr>
  </w:style>
  <w:style w:type="paragraph" w:styleId="Subttulo">
    <w:name w:val="Subtitle"/>
    <w:basedOn w:val="Normal"/>
    <w:next w:val="Normal"/>
    <w:link w:val="SubttuloCar"/>
    <w:uiPriority w:val="11"/>
    <w:qFormat/>
    <w:rsid w:val="000F26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26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261C"/>
    <w:pPr>
      <w:spacing w:before="160"/>
      <w:jc w:val="center"/>
    </w:pPr>
    <w:rPr>
      <w:i/>
      <w:iCs/>
      <w:color w:val="404040" w:themeColor="text1" w:themeTint="BF"/>
    </w:rPr>
  </w:style>
  <w:style w:type="character" w:customStyle="1" w:styleId="CitaCar">
    <w:name w:val="Cita Car"/>
    <w:basedOn w:val="Fuentedeprrafopredeter"/>
    <w:link w:val="Cita"/>
    <w:uiPriority w:val="29"/>
    <w:rsid w:val="000F261C"/>
    <w:rPr>
      <w:i/>
      <w:iCs/>
      <w:color w:val="404040" w:themeColor="text1" w:themeTint="BF"/>
    </w:rPr>
  </w:style>
  <w:style w:type="paragraph" w:styleId="Prrafodelista">
    <w:name w:val="List Paragraph"/>
    <w:basedOn w:val="Normal"/>
    <w:uiPriority w:val="34"/>
    <w:qFormat/>
    <w:rsid w:val="000F261C"/>
    <w:pPr>
      <w:ind w:left="720"/>
      <w:contextualSpacing/>
    </w:pPr>
  </w:style>
  <w:style w:type="character" w:styleId="nfasisintenso">
    <w:name w:val="Intense Emphasis"/>
    <w:basedOn w:val="Fuentedeprrafopredeter"/>
    <w:uiPriority w:val="21"/>
    <w:qFormat/>
    <w:rsid w:val="000F261C"/>
    <w:rPr>
      <w:i/>
      <w:iCs/>
      <w:color w:val="0F4761" w:themeColor="accent1" w:themeShade="BF"/>
    </w:rPr>
  </w:style>
  <w:style w:type="paragraph" w:styleId="Citadestacada">
    <w:name w:val="Intense Quote"/>
    <w:basedOn w:val="Normal"/>
    <w:next w:val="Normal"/>
    <w:link w:val="CitadestacadaCar"/>
    <w:uiPriority w:val="30"/>
    <w:qFormat/>
    <w:rsid w:val="000F2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261C"/>
    <w:rPr>
      <w:i/>
      <w:iCs/>
      <w:color w:val="0F4761" w:themeColor="accent1" w:themeShade="BF"/>
    </w:rPr>
  </w:style>
  <w:style w:type="character" w:styleId="Referenciaintensa">
    <w:name w:val="Intense Reference"/>
    <w:basedOn w:val="Fuentedeprrafopredeter"/>
    <w:uiPriority w:val="32"/>
    <w:qFormat/>
    <w:rsid w:val="000F261C"/>
    <w:rPr>
      <w:b/>
      <w:bCs/>
      <w:smallCaps/>
      <w:color w:val="0F4761" w:themeColor="accent1" w:themeShade="BF"/>
      <w:spacing w:val="5"/>
    </w:rPr>
  </w:style>
  <w:style w:type="table" w:styleId="Tablaconcuadrcula">
    <w:name w:val="Table Grid"/>
    <w:basedOn w:val="Tablanormal"/>
    <w:uiPriority w:val="39"/>
    <w:rsid w:val="000F2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F261C"/>
    <w:pPr>
      <w:spacing w:before="240" w:after="0" w:line="259" w:lineRule="auto"/>
      <w:jc w:val="left"/>
      <w:outlineLvl w:val="9"/>
    </w:pPr>
    <w:rPr>
      <w:rFonts w:asciiTheme="majorHAnsi" w:hAnsiTheme="majorHAnsi"/>
      <w:b w:val="0"/>
      <w:color w:val="0F4761" w:themeColor="accent1" w:themeShade="BF"/>
      <w:kern w:val="0"/>
      <w:szCs w:val="32"/>
      <w:lang w:eastAsia="es-CL"/>
      <w14:ligatures w14:val="none"/>
    </w:rPr>
  </w:style>
  <w:style w:type="paragraph" w:styleId="TDC1">
    <w:name w:val="toc 1"/>
    <w:basedOn w:val="Normal"/>
    <w:next w:val="Normal"/>
    <w:autoRedefine/>
    <w:uiPriority w:val="39"/>
    <w:unhideWhenUsed/>
    <w:rsid w:val="008878B2"/>
    <w:pPr>
      <w:spacing w:after="100"/>
    </w:pPr>
  </w:style>
  <w:style w:type="paragraph" w:styleId="TDC2">
    <w:name w:val="toc 2"/>
    <w:basedOn w:val="Normal"/>
    <w:next w:val="Normal"/>
    <w:autoRedefine/>
    <w:uiPriority w:val="39"/>
    <w:unhideWhenUsed/>
    <w:rsid w:val="008878B2"/>
    <w:pPr>
      <w:spacing w:after="100"/>
      <w:ind w:left="240"/>
    </w:pPr>
  </w:style>
  <w:style w:type="paragraph" w:styleId="TDC3">
    <w:name w:val="toc 3"/>
    <w:basedOn w:val="Normal"/>
    <w:next w:val="Normal"/>
    <w:autoRedefine/>
    <w:uiPriority w:val="39"/>
    <w:unhideWhenUsed/>
    <w:rsid w:val="008878B2"/>
    <w:pPr>
      <w:spacing w:after="100"/>
      <w:ind w:left="480"/>
    </w:pPr>
  </w:style>
  <w:style w:type="character" w:styleId="Hipervnculo">
    <w:name w:val="Hyperlink"/>
    <w:basedOn w:val="Fuentedeprrafopredeter"/>
    <w:uiPriority w:val="99"/>
    <w:unhideWhenUsed/>
    <w:rsid w:val="008878B2"/>
    <w:rPr>
      <w:color w:val="467886" w:themeColor="hyperlink"/>
      <w:u w:val="single"/>
    </w:rPr>
  </w:style>
  <w:style w:type="paragraph" w:styleId="Encabezado">
    <w:name w:val="header"/>
    <w:basedOn w:val="Normal"/>
    <w:link w:val="EncabezadoCar"/>
    <w:uiPriority w:val="99"/>
    <w:unhideWhenUsed/>
    <w:rsid w:val="008878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78B2"/>
    <w:rPr>
      <w:rFonts w:ascii="Times New Roman" w:hAnsi="Times New Roman"/>
    </w:rPr>
  </w:style>
  <w:style w:type="paragraph" w:styleId="Piedepgina">
    <w:name w:val="footer"/>
    <w:basedOn w:val="Normal"/>
    <w:link w:val="PiedepginaCar"/>
    <w:uiPriority w:val="99"/>
    <w:unhideWhenUsed/>
    <w:rsid w:val="008878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78B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CC4A4-4E30-4464-A2E0-63F01DB33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18</Pages>
  <Words>4146</Words>
  <Characters>22803</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López</dc:creator>
  <cp:keywords/>
  <dc:description/>
  <cp:lastModifiedBy>Daniel López</cp:lastModifiedBy>
  <cp:revision>1</cp:revision>
  <dcterms:created xsi:type="dcterms:W3CDTF">2026-09-14T13:02:00Z</dcterms:created>
  <dcterms:modified xsi:type="dcterms:W3CDTF">2026-09-14T15:44:00Z</dcterms:modified>
</cp:coreProperties>
</file>