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MATRIZ DE PASE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SEMINARIO / PROYECTO DE TÍTULO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Dimensión 1. Desempeño en el proceso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98.154454831078"/>
        <w:gridCol w:w="1200.4375315154573"/>
        <w:gridCol w:w="1496.841860284706"/>
        <w:gridCol w:w="1230.0779643923822"/>
        <w:tblGridChange w:id="0">
          <w:tblGrid>
            <w:gridCol w:w="5098.154454831078"/>
            <w:gridCol w:w="1200.4375315154573"/>
            <w:gridCol w:w="1496.841860284706"/>
            <w:gridCol w:w="1230.0779643923822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 Asistencia y participación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Asiste regularmente y participa de manera pertinente en clases, tutorías y revisiones.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 Recepción del feedback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Escucha, comprende y registra observaciones de docentes, comisiones o pares.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1.3 Respuesta de trabajo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Traduce la retroalimentación en acciones concretas, mostrando avance verificable entre entregas.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Dimensión 2. Investigación y contextualización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1.384169084129"/>
        <w:gridCol w:w="1202.4119353501867"/>
        <w:gridCol w:w="1484.4591794446749"/>
        <w:gridCol w:w="1217.2565271446335"/>
        <w:tblGridChange w:id="0">
          <w:tblGrid>
            <w:gridCol w:w="5121.384169084129"/>
            <w:gridCol w:w="1202.4119353501867"/>
            <w:gridCol w:w="1484.4591794446749"/>
            <w:gridCol w:w="1217.25652714463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 Contexto y usuario definidos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Describe con precisión el entorno y caracteriza adecuadamente al usuario o actor principal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2.2 Problema bien formulado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Detecta y define una situación problemática relevante, específica y abordable desde el diseño.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2.3 Estado del arte pertinente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Reúne y analiza antecedentes y casos comparables, identificando aprendizajes y vacíos útiles para 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18"/>
          <w:szCs w:val="18"/>
        </w:rPr>
      </w:pPr>
      <w:bookmarkStart w:colFirst="0" w:colLast="0" w:name="_i1k12b8ebr28" w:id="0"/>
      <w:bookmarkEnd w:id="0"/>
      <w:r w:rsidDel="00000000" w:rsidR="00000000" w:rsidRPr="00000000">
        <w:rPr>
          <w:sz w:val="18"/>
          <w:szCs w:val="18"/>
          <w:rtl w:val="0"/>
        </w:rPr>
        <w:t xml:space="preserve">Dimensión 3. Síntesis, oportunidades y definición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1.384169084129"/>
        <w:gridCol w:w="1202.4119353501867"/>
        <w:gridCol w:w="1484.4591794446749"/>
        <w:gridCol w:w="1217.2565271446335"/>
        <w:tblGridChange w:id="0">
          <w:tblGrid>
            <w:gridCol w:w="5121.384169084129"/>
            <w:gridCol w:w="1202.4119353501867"/>
            <w:gridCol w:w="1484.4591794446749"/>
            <w:gridCol w:w="1217.25652714463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 Conclusiones y oportunidades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Extrae conclusiones claras de la investigación e identifica oportunidades concretas de diseño.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3.2 Definición del problema de diseño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Formula el problema en términos claros, acotados y coherentes con la evidencia levantada.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3.3 Hipótesis o líneas de solución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Propone posibles direcciones de solución justificadas desde la investigación y la oportunidad detectada.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sz w:val="18"/>
          <w:szCs w:val="18"/>
        </w:rPr>
      </w:pPr>
      <w:bookmarkStart w:colFirst="0" w:colLast="0" w:name="_7wqj3g7837sw" w:id="1"/>
      <w:bookmarkEnd w:id="1"/>
      <w:r w:rsidDel="00000000" w:rsidR="00000000" w:rsidRPr="00000000">
        <w:rPr>
          <w:sz w:val="18"/>
          <w:szCs w:val="18"/>
          <w:rtl w:val="0"/>
        </w:rPr>
        <w:t xml:space="preserve">Dimensión 4. Conceptualización y referentes de diseño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1.384169084129"/>
        <w:gridCol w:w="1202.4119353501867"/>
        <w:gridCol w:w="1484.4591794446749"/>
        <w:gridCol w:w="1217.2565271446335"/>
        <w:tblGridChange w:id="0">
          <w:tblGrid>
            <w:gridCol w:w="5121.384169084129"/>
            <w:gridCol w:w="1202.4119353501867"/>
            <w:gridCol w:w="1484.4591794446749"/>
            <w:gridCol w:w="1217.25652714463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 Conceptos rectores claros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Define conceptos coherentes con el problema, el usuario y el contexto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4.2 Coherencia concepto-propuesta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La propuesta conceptual responde de forma clara a los hallazgos de investigación y orienta las decisiones de diseño.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4.3 Referentes de diseño pertinentes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Integra referencias y casos de diseño relevantes que enriquecen y apoyan la propuesta.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tc9e9jteekv5" w:id="2"/>
      <w:bookmarkEnd w:id="2"/>
      <w:r w:rsidDel="00000000" w:rsidR="00000000" w:rsidRPr="00000000">
        <w:rPr>
          <w:sz w:val="18"/>
          <w:szCs w:val="18"/>
          <w:rtl w:val="0"/>
        </w:rPr>
        <w:t xml:space="preserve">Dimensión 5. Desarrollo técnico, material y productivo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1.073352673022"/>
        <w:gridCol w:w="1202.4119353501867"/>
        <w:gridCol w:w="1469.6145876502283"/>
        <w:gridCol w:w="1202.4119353501867"/>
        <w:tblGridChange w:id="0">
          <w:tblGrid>
            <w:gridCol w:w="5151.073352673022"/>
            <w:gridCol w:w="1202.4119353501867"/>
            <w:gridCol w:w="1469.6145876502283"/>
            <w:gridCol w:w="1202.411935350186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 Propuesta material o técnica pertinente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Define materiales, tecnologías o técnicas acordes con la solución planteada y las condiciones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 Aspectos técnicos resueltos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Especifica dimensiones, uniones, funcionamiento, estructura o requerimientos técnicos de manera comprensible y suficiente.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5.3 Proceso productivo, proveedores y fabricantes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Identifica el proceso de producción necesario y los actores reales o posibles para abastecimiento y fabricación.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fzgyx5r8z5rr" w:id="3"/>
      <w:bookmarkEnd w:id="3"/>
      <w:r w:rsidDel="00000000" w:rsidR="00000000" w:rsidRPr="00000000">
        <w:rPr>
          <w:sz w:val="18"/>
          <w:szCs w:val="18"/>
          <w:rtl w:val="0"/>
        </w:rPr>
        <w:t xml:space="preserve">Dimensión 6. Iteración, testeo y validación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6.539577289682"/>
        <w:gridCol w:w="1202.4119353501867"/>
        <w:gridCol w:w="1499.3037712391217"/>
        <w:gridCol w:w="1217.2565271446335"/>
        <w:tblGridChange w:id="0">
          <w:tblGrid>
            <w:gridCol w:w="5106.539577289682"/>
            <w:gridCol w:w="1202.4119353501867"/>
            <w:gridCol w:w="1499.3037712391217"/>
            <w:gridCol w:w="1217.25652714463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6.1 Iteraciones documentadas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Registra cambios, ajustes y decisiones que muestran evolución del proyecto a lo largo del proceso.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6.2 Testeos pertinentes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Realiza pruebas o validaciones con usuarios, expertos, contextos o criterios técnicos adecuados al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6.3 Incorporación de aprendizajes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Integra los resultados de los testeos o revisiones en mejoras concretas de la propuesta.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z8rm8ks7ukhh" w:id="4"/>
      <w:bookmarkEnd w:id="4"/>
      <w:r w:rsidDel="00000000" w:rsidR="00000000" w:rsidRPr="00000000">
        <w:rPr>
          <w:sz w:val="18"/>
          <w:szCs w:val="18"/>
          <w:rtl w:val="0"/>
        </w:rPr>
        <w:t xml:space="preserve">Dimensión 7. Prototipado final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1.073352673022"/>
        <w:gridCol w:w="1202.4119353501867"/>
        <w:gridCol w:w="1469.6145876502283"/>
        <w:gridCol w:w="1202.4119353501867"/>
        <w:tblGridChange w:id="0">
          <w:tblGrid>
            <w:gridCol w:w="5151.073352673022"/>
            <w:gridCol w:w="1202.4119353501867"/>
            <w:gridCol w:w="1469.6145876502283"/>
            <w:gridCol w:w="1202.411935350186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7.1 Prototipo final desarrollado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Presenta un prototipo final acorde al nivel esperado, capaz de representar, simular o demostrar la solución propuesta.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7.2 Documentación gráfica y técnica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El prototipo se acompaña de planos, esquemas, renders, fotografías o fichas que permiten comprenderlo adecuadamente.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7.3 Coherencia global del resultado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El prototipo final expresa de manera consistente las decisiones investigativas, conceptuales, materiales y técnicas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d9qis1tqsoh6" w:id="5"/>
      <w:bookmarkEnd w:id="5"/>
      <w:r w:rsidDel="00000000" w:rsidR="00000000" w:rsidRPr="00000000">
        <w:rPr>
          <w:sz w:val="18"/>
          <w:szCs w:val="18"/>
          <w:rtl w:val="0"/>
        </w:rPr>
        <w:t xml:space="preserve">Dimensión 8. Gestión del proyecto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1.073352673022"/>
        <w:gridCol w:w="1202.4119353501867"/>
        <w:gridCol w:w="1469.6145876502283"/>
        <w:gridCol w:w="1202.4119353501867"/>
        <w:tblGridChange w:id="0">
          <w:tblGrid>
            <w:gridCol w:w="5151.073352673022"/>
            <w:gridCol w:w="1202.4119353501867"/>
            <w:gridCol w:w="1469.6145876502283"/>
            <w:gridCol w:w="1202.4119353501867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8.1 Stakeholders identificados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Reconoce actores clave vinculados al desarrollo, implementación, validación o sostenibilidad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8.2 Financiamiento y presupuesto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Identifica fuentes de financiamiento viables y presenta un presupuesto claro y coherente con los requerimientos del proyecto.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8.3 Viabilidad general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Articula recursos, actores, tiempos y costos de forma consistente con una posible implementación.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