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F6B8" w14:textId="77777777" w:rsidR="00590D17" w:rsidRDefault="00970FB5">
      <w:pPr>
        <w:spacing w:after="40"/>
        <w:jc w:val="center"/>
      </w:pPr>
      <w:r>
        <w:rPr>
          <w:b/>
          <w:sz w:val="30"/>
        </w:rPr>
        <w:t>CEBU INSTITUTE OF TECHNOLOGY - UNIVERSITY</w:t>
      </w:r>
    </w:p>
    <w:p w14:paraId="3B16DD0A" w14:textId="77777777" w:rsidR="00590D17" w:rsidRDefault="00970FB5">
      <w:pPr>
        <w:spacing w:after="960"/>
        <w:jc w:val="center"/>
      </w:pPr>
      <w:r>
        <w:rPr>
          <w:b/>
          <w:sz w:val="24"/>
        </w:rPr>
        <w:t>COLLEGE OF COMPUTER STUDIES</w:t>
      </w:r>
    </w:p>
    <w:p w14:paraId="772AAD8F" w14:textId="77777777" w:rsidR="00590D17" w:rsidRDefault="00970FB5">
      <w:pPr>
        <w:spacing w:after="240"/>
        <w:jc w:val="center"/>
      </w:pPr>
      <w:r>
        <w:rPr>
          <w:b/>
          <w:sz w:val="50"/>
        </w:rPr>
        <w:t>Software Design Description</w:t>
      </w:r>
    </w:p>
    <w:p w14:paraId="3B513A7D" w14:textId="77777777" w:rsidR="00590D17" w:rsidRDefault="00970FB5">
      <w:pPr>
        <w:spacing w:after="200"/>
        <w:jc w:val="center"/>
      </w:pPr>
      <w:r>
        <w:rPr>
          <w:sz w:val="26"/>
        </w:rPr>
        <w:t>for</w:t>
      </w:r>
    </w:p>
    <w:p w14:paraId="363DAAD9" w14:textId="77777777" w:rsidR="00590D17" w:rsidRDefault="00970FB5">
      <w:pPr>
        <w:spacing w:after="1400"/>
        <w:jc w:val="center"/>
      </w:pPr>
      <w:r>
        <w:rPr>
          <w:b/>
          <w:sz w:val="36"/>
        </w:rPr>
        <w:t>GIT it! Frontend Command State Contract</w:t>
      </w:r>
    </w:p>
    <w:p w14:paraId="76D00DB6" w14:textId="77777777" w:rsidR="00590D17" w:rsidRDefault="00970FB5">
      <w:pPr>
        <w:pBdr>
          <w:top w:val="single" w:sz="24" w:space="1" w:color="000000"/>
        </w:pBdr>
        <w:spacing w:before="160"/>
        <w:jc w:val="center"/>
      </w:pPr>
      <w:r>
        <w:rPr>
          <w:b/>
          <w:sz w:val="20"/>
        </w:rPr>
        <w:t>Document Version: 1.0</w:t>
      </w:r>
    </w:p>
    <w:p w14:paraId="26AAF8E1" w14:textId="77777777" w:rsidR="00590D17" w:rsidRDefault="00970FB5">
      <w:pPr>
        <w:spacing w:after="40"/>
        <w:jc w:val="center"/>
      </w:pPr>
      <w:r>
        <w:rPr>
          <w:sz w:val="20"/>
        </w:rPr>
        <w:t>Published: 18 July 2026</w:t>
      </w:r>
    </w:p>
    <w:p w14:paraId="081A89A9" w14:textId="77777777" w:rsidR="00590D17" w:rsidRDefault="00970FB5">
      <w:pPr>
        <w:jc w:val="center"/>
      </w:pPr>
      <w:r>
        <w:rPr>
          <w:sz w:val="20"/>
        </w:rPr>
        <w:t>Prepared by: GIT it! Project Team</w:t>
      </w:r>
      <w:r>
        <w:br w:type="page"/>
      </w:r>
    </w:p>
    <w:p w14:paraId="7D1FDB87" w14:textId="77777777" w:rsidR="00590D17" w:rsidRDefault="00970FB5">
      <w:pPr>
        <w:pStyle w:val="BandTitle"/>
        <w:shd w:val="clear" w:color="auto" w:fill="000000"/>
      </w:pPr>
      <w:r>
        <w:t>Change History</w:t>
      </w:r>
    </w:p>
    <w:tbl>
      <w:tblPr>
        <w:tblStyle w:val="TableGrid"/>
        <w:tblW w:w="0" w:type="auto"/>
        <w:jc w:val="center"/>
        <w:tblLayout w:type="fixed"/>
        <w:tblLook w:val="04A0" w:firstRow="1" w:lastRow="0" w:firstColumn="1" w:lastColumn="0" w:noHBand="0" w:noVBand="1"/>
      </w:tblPr>
      <w:tblGrid>
        <w:gridCol w:w="1152"/>
        <w:gridCol w:w="1584"/>
        <w:gridCol w:w="5328"/>
        <w:gridCol w:w="1800"/>
      </w:tblGrid>
      <w:tr w:rsidR="00590D17" w14:paraId="5CDE661A" w14:textId="77777777">
        <w:trPr>
          <w:cantSplit/>
          <w:tblHeader/>
          <w:jc w:val="center"/>
        </w:trPr>
        <w:tc>
          <w:tcPr>
            <w:tcW w:w="1152" w:type="dxa"/>
            <w:shd w:val="clear" w:color="auto" w:fill="000000"/>
            <w:tcMar>
              <w:top w:w="70" w:type="dxa"/>
              <w:left w:w="90" w:type="dxa"/>
              <w:bottom w:w="70" w:type="dxa"/>
              <w:right w:w="90" w:type="dxa"/>
            </w:tcMar>
            <w:vAlign w:val="center"/>
          </w:tcPr>
          <w:p w14:paraId="4A35C0A7" w14:textId="77777777" w:rsidR="00590D17" w:rsidRDefault="00970FB5">
            <w:pPr>
              <w:jc w:val="center"/>
            </w:pPr>
            <w:r>
              <w:rPr>
                <w:b/>
                <w:color w:val="FFFFFF"/>
                <w:sz w:val="17"/>
              </w:rPr>
              <w:t>Version</w:t>
            </w:r>
          </w:p>
        </w:tc>
        <w:tc>
          <w:tcPr>
            <w:tcW w:w="1584" w:type="dxa"/>
            <w:shd w:val="clear" w:color="auto" w:fill="000000"/>
            <w:tcMar>
              <w:top w:w="70" w:type="dxa"/>
              <w:left w:w="90" w:type="dxa"/>
              <w:bottom w:w="70" w:type="dxa"/>
              <w:right w:w="90" w:type="dxa"/>
            </w:tcMar>
            <w:vAlign w:val="center"/>
          </w:tcPr>
          <w:p w14:paraId="0B2CB531" w14:textId="77777777" w:rsidR="00590D17" w:rsidRDefault="00970FB5">
            <w:pPr>
              <w:jc w:val="center"/>
            </w:pPr>
            <w:r>
              <w:rPr>
                <w:b/>
                <w:color w:val="FFFFFF"/>
                <w:sz w:val="17"/>
              </w:rPr>
              <w:t>Date</w:t>
            </w:r>
          </w:p>
        </w:tc>
        <w:tc>
          <w:tcPr>
            <w:tcW w:w="5328" w:type="dxa"/>
            <w:shd w:val="clear" w:color="auto" w:fill="000000"/>
            <w:tcMar>
              <w:top w:w="70" w:type="dxa"/>
              <w:left w:w="90" w:type="dxa"/>
              <w:bottom w:w="70" w:type="dxa"/>
              <w:right w:w="90" w:type="dxa"/>
            </w:tcMar>
            <w:vAlign w:val="center"/>
          </w:tcPr>
          <w:p w14:paraId="4D2FC934" w14:textId="77777777" w:rsidR="00590D17" w:rsidRDefault="00970FB5">
            <w:pPr>
              <w:jc w:val="center"/>
            </w:pPr>
            <w:r>
              <w:rPr>
                <w:b/>
                <w:color w:val="FFFFFF"/>
                <w:sz w:val="17"/>
              </w:rPr>
              <w:t>Description</w:t>
            </w:r>
          </w:p>
        </w:tc>
        <w:tc>
          <w:tcPr>
            <w:tcW w:w="1800" w:type="dxa"/>
            <w:shd w:val="clear" w:color="auto" w:fill="000000"/>
            <w:tcMar>
              <w:top w:w="70" w:type="dxa"/>
              <w:left w:w="90" w:type="dxa"/>
              <w:bottom w:w="70" w:type="dxa"/>
              <w:right w:w="90" w:type="dxa"/>
            </w:tcMar>
            <w:vAlign w:val="center"/>
          </w:tcPr>
          <w:p w14:paraId="3D46B6C5" w14:textId="77777777" w:rsidR="00590D17" w:rsidRDefault="00970FB5">
            <w:pPr>
              <w:jc w:val="center"/>
            </w:pPr>
            <w:r>
              <w:rPr>
                <w:b/>
                <w:color w:val="FFFFFF"/>
                <w:sz w:val="17"/>
              </w:rPr>
              <w:t>Author</w:t>
            </w:r>
          </w:p>
        </w:tc>
      </w:tr>
      <w:tr w:rsidR="00590D17" w14:paraId="6BE32661" w14:textId="77777777">
        <w:trPr>
          <w:cantSplit/>
          <w:jc w:val="center"/>
        </w:trPr>
        <w:tc>
          <w:tcPr>
            <w:tcW w:w="1152" w:type="dxa"/>
            <w:tcMar>
              <w:top w:w="70" w:type="dxa"/>
              <w:left w:w="90" w:type="dxa"/>
              <w:bottom w:w="70" w:type="dxa"/>
              <w:right w:w="90" w:type="dxa"/>
            </w:tcMar>
          </w:tcPr>
          <w:p w14:paraId="5AFFD8AC" w14:textId="77777777" w:rsidR="00590D17" w:rsidRDefault="00970FB5">
            <w:pPr>
              <w:spacing w:after="0"/>
            </w:pPr>
            <w:r>
              <w:rPr>
                <w:sz w:val="17"/>
              </w:rPr>
              <w:t>1.0</w:t>
            </w:r>
          </w:p>
        </w:tc>
        <w:tc>
          <w:tcPr>
            <w:tcW w:w="1584" w:type="dxa"/>
            <w:tcMar>
              <w:top w:w="70" w:type="dxa"/>
              <w:left w:w="90" w:type="dxa"/>
              <w:bottom w:w="70" w:type="dxa"/>
              <w:right w:w="90" w:type="dxa"/>
            </w:tcMar>
          </w:tcPr>
          <w:p w14:paraId="24282789" w14:textId="77777777" w:rsidR="00590D17" w:rsidRDefault="00970FB5">
            <w:pPr>
              <w:spacing w:after="0"/>
            </w:pPr>
            <w:r>
              <w:rPr>
                <w:sz w:val="17"/>
              </w:rPr>
              <w:t>18 July 2026</w:t>
            </w:r>
          </w:p>
        </w:tc>
        <w:tc>
          <w:tcPr>
            <w:tcW w:w="5328" w:type="dxa"/>
            <w:tcMar>
              <w:top w:w="70" w:type="dxa"/>
              <w:left w:w="90" w:type="dxa"/>
              <w:bottom w:w="70" w:type="dxa"/>
              <w:right w:w="90" w:type="dxa"/>
            </w:tcMar>
          </w:tcPr>
          <w:p w14:paraId="33817F92" w14:textId="77777777" w:rsidR="00590D17" w:rsidRDefault="00970FB5">
            <w:pPr>
              <w:spacing w:after="0"/>
            </w:pPr>
            <w:r>
              <w:rPr>
                <w:sz w:val="17"/>
              </w:rPr>
              <w:t>Initial controlled baseline of the SDD for the frontend command state contract.</w:t>
            </w:r>
          </w:p>
        </w:tc>
        <w:tc>
          <w:tcPr>
            <w:tcW w:w="1800" w:type="dxa"/>
            <w:tcMar>
              <w:top w:w="70" w:type="dxa"/>
              <w:left w:w="90" w:type="dxa"/>
              <w:bottom w:w="70" w:type="dxa"/>
              <w:right w:w="90" w:type="dxa"/>
            </w:tcMar>
          </w:tcPr>
          <w:p w14:paraId="0A07E4DA" w14:textId="77777777" w:rsidR="00590D17" w:rsidRDefault="00970FB5">
            <w:pPr>
              <w:spacing w:after="0"/>
            </w:pPr>
            <w:r>
              <w:rPr>
                <w:sz w:val="17"/>
              </w:rPr>
              <w:t>GIT it! Project Team</w:t>
            </w:r>
          </w:p>
        </w:tc>
      </w:tr>
    </w:tbl>
    <w:p w14:paraId="0444575F" w14:textId="77777777" w:rsidR="00590D17" w:rsidRDefault="00590D17">
      <w:pPr>
        <w:spacing w:after="20"/>
      </w:pPr>
    </w:p>
    <w:p w14:paraId="4CD87C00" w14:textId="77777777" w:rsidR="00590D17" w:rsidRDefault="00970FB5">
      <w:r>
        <w:br w:type="page"/>
      </w:r>
    </w:p>
    <w:p w14:paraId="2819F773" w14:textId="77777777" w:rsidR="00590D17" w:rsidRDefault="00970FB5">
      <w:pPr>
        <w:pStyle w:val="BandTitle"/>
        <w:shd w:val="clear" w:color="auto" w:fill="000000"/>
      </w:pPr>
      <w:r>
        <w:t>Preface</w:t>
      </w:r>
    </w:p>
    <w:p w14:paraId="0736BC64" w14:textId="77777777" w:rsidR="00590D17" w:rsidRDefault="00970FB5">
      <w:pPr>
        <w:jc w:val="both"/>
      </w:pPr>
      <w:r>
        <w:t>This Software Design Description documents the frontend command state contract that allows authored GIT it! story levels to complete reliably through the real browser terminal while preserving the backend as the security and persistence boundary.</w:t>
      </w:r>
    </w:p>
    <w:p w14:paraId="59E5F1FD" w14:textId="77777777" w:rsidR="00590D17" w:rsidRDefault="00970FB5">
      <w:pPr>
        <w:jc w:val="both"/>
      </w:pPr>
      <w:r>
        <w:t>Normative language follows these rules: SHALL identifies a mandatory requirement; SHOULD identifies a recommended requirement that may be waived with documented justification; and MAY identifies an optional capability.</w:t>
      </w:r>
    </w:p>
    <w:p w14:paraId="65815073" w14:textId="77777777" w:rsidR="00590D17" w:rsidRDefault="00970FB5">
      <w:pPr>
        <w:jc w:val="both"/>
      </w:pPr>
      <w:r>
        <w:t>All diagrams in this document use UML 2.x notation. Non-UML diagram conventions—including flowchart input/output symbols, database cylinders, and crow's-foot relationships—are intentionally excluded.</w:t>
      </w:r>
    </w:p>
    <w:p w14:paraId="2CF827F1" w14:textId="77777777" w:rsidR="00590D17" w:rsidRDefault="00970FB5">
      <w:r>
        <w:br w:type="page"/>
      </w:r>
    </w:p>
    <w:p w14:paraId="47210C10" w14:textId="77777777" w:rsidR="00590D17" w:rsidRDefault="00970FB5">
      <w:pPr>
        <w:pStyle w:val="BandTitle"/>
        <w:shd w:val="clear" w:color="auto" w:fill="000000"/>
      </w:pPr>
      <w:r>
        <w:t>Table of Contents</w:t>
      </w:r>
    </w:p>
    <w:p w14:paraId="408DBF1D" w14:textId="4736D598" w:rsidR="00F03572" w:rsidRDefault="00970FB5">
      <w:pPr>
        <w:pStyle w:val="TOC1"/>
        <w:tabs>
          <w:tab w:val="right" w:leader="dot" w:pos="9954"/>
        </w:tabs>
        <w:rPr>
          <w:rFonts w:asciiTheme="minorHAnsi" w:eastAsiaTheme="minorEastAsia" w:hAnsiTheme="minorHAnsi"/>
          <w:noProof/>
          <w:kern w:val="2"/>
          <w:sz w:val="24"/>
          <w:szCs w:val="24"/>
          <w:lang w:val="en-PH" w:eastAsia="en-PH"/>
          <w14:ligatures w14:val="standardContextual"/>
        </w:rPr>
      </w:pPr>
      <w:r>
        <w:fldChar w:fldCharType="begin"/>
      </w:r>
      <w:r>
        <w:instrText>TOC \o "1-3" \h \z \u</w:instrText>
      </w:r>
      <w:r>
        <w:fldChar w:fldCharType="separate"/>
      </w:r>
      <w:hyperlink w:anchor="_Toc235310763" w:history="1">
        <w:r w:rsidR="00F03572" w:rsidRPr="00571CBE">
          <w:rPr>
            <w:rStyle w:val="Hyperlink"/>
            <w:noProof/>
          </w:rPr>
          <w:t>1 Introduction</w:t>
        </w:r>
        <w:r w:rsidR="00F03572">
          <w:rPr>
            <w:noProof/>
            <w:webHidden/>
          </w:rPr>
          <w:tab/>
        </w:r>
        <w:r w:rsidR="00F03572">
          <w:rPr>
            <w:noProof/>
            <w:webHidden/>
          </w:rPr>
          <w:fldChar w:fldCharType="begin"/>
        </w:r>
        <w:r w:rsidR="00F03572">
          <w:rPr>
            <w:noProof/>
            <w:webHidden/>
          </w:rPr>
          <w:instrText xml:space="preserve"> PAGEREF _Toc235310763 \h </w:instrText>
        </w:r>
        <w:r w:rsidR="00F03572">
          <w:rPr>
            <w:noProof/>
            <w:webHidden/>
          </w:rPr>
        </w:r>
        <w:r w:rsidR="00F03572">
          <w:rPr>
            <w:noProof/>
            <w:webHidden/>
          </w:rPr>
          <w:fldChar w:fldCharType="separate"/>
        </w:r>
        <w:r w:rsidR="00F03572">
          <w:rPr>
            <w:noProof/>
            <w:webHidden/>
          </w:rPr>
          <w:t>5</w:t>
        </w:r>
        <w:r w:rsidR="00F03572">
          <w:rPr>
            <w:noProof/>
            <w:webHidden/>
          </w:rPr>
          <w:fldChar w:fldCharType="end"/>
        </w:r>
      </w:hyperlink>
    </w:p>
    <w:p w14:paraId="18E99920" w14:textId="1306762C"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64" w:history="1">
        <w:r w:rsidRPr="00571CBE">
          <w:rPr>
            <w:rStyle w:val="Hyperlink"/>
            <w:i/>
            <w:noProof/>
          </w:rPr>
          <w:t>1.1 Purpose</w:t>
        </w:r>
        <w:r>
          <w:rPr>
            <w:noProof/>
            <w:webHidden/>
          </w:rPr>
          <w:tab/>
        </w:r>
        <w:r>
          <w:rPr>
            <w:noProof/>
            <w:webHidden/>
          </w:rPr>
          <w:fldChar w:fldCharType="begin"/>
        </w:r>
        <w:r>
          <w:rPr>
            <w:noProof/>
            <w:webHidden/>
          </w:rPr>
          <w:instrText xml:space="preserve"> PAGEREF _Toc235310764 \h </w:instrText>
        </w:r>
        <w:r>
          <w:rPr>
            <w:noProof/>
            <w:webHidden/>
          </w:rPr>
        </w:r>
        <w:r>
          <w:rPr>
            <w:noProof/>
            <w:webHidden/>
          </w:rPr>
          <w:fldChar w:fldCharType="separate"/>
        </w:r>
        <w:r>
          <w:rPr>
            <w:noProof/>
            <w:webHidden/>
          </w:rPr>
          <w:t>5</w:t>
        </w:r>
        <w:r>
          <w:rPr>
            <w:noProof/>
            <w:webHidden/>
          </w:rPr>
          <w:fldChar w:fldCharType="end"/>
        </w:r>
      </w:hyperlink>
    </w:p>
    <w:p w14:paraId="54A40F14" w14:textId="10D1BEBF"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65" w:history="1">
        <w:r w:rsidRPr="00571CBE">
          <w:rPr>
            <w:rStyle w:val="Hyperlink"/>
            <w:i/>
            <w:noProof/>
          </w:rPr>
          <w:t>1.2 Scope</w:t>
        </w:r>
        <w:r>
          <w:rPr>
            <w:noProof/>
            <w:webHidden/>
          </w:rPr>
          <w:tab/>
        </w:r>
        <w:r>
          <w:rPr>
            <w:noProof/>
            <w:webHidden/>
          </w:rPr>
          <w:fldChar w:fldCharType="begin"/>
        </w:r>
        <w:r>
          <w:rPr>
            <w:noProof/>
            <w:webHidden/>
          </w:rPr>
          <w:instrText xml:space="preserve"> PAGEREF _Toc235310765 \h </w:instrText>
        </w:r>
        <w:r>
          <w:rPr>
            <w:noProof/>
            <w:webHidden/>
          </w:rPr>
        </w:r>
        <w:r>
          <w:rPr>
            <w:noProof/>
            <w:webHidden/>
          </w:rPr>
          <w:fldChar w:fldCharType="separate"/>
        </w:r>
        <w:r>
          <w:rPr>
            <w:noProof/>
            <w:webHidden/>
          </w:rPr>
          <w:t>5</w:t>
        </w:r>
        <w:r>
          <w:rPr>
            <w:noProof/>
            <w:webHidden/>
          </w:rPr>
          <w:fldChar w:fldCharType="end"/>
        </w:r>
      </w:hyperlink>
    </w:p>
    <w:p w14:paraId="34E363C8" w14:textId="69F7F779"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66" w:history="1">
        <w:r w:rsidRPr="00571CBE">
          <w:rPr>
            <w:rStyle w:val="Hyperlink"/>
            <w:i/>
            <w:noProof/>
          </w:rPr>
          <w:t>1.3 Design Objectives</w:t>
        </w:r>
        <w:r>
          <w:rPr>
            <w:noProof/>
            <w:webHidden/>
          </w:rPr>
          <w:tab/>
        </w:r>
        <w:r>
          <w:rPr>
            <w:noProof/>
            <w:webHidden/>
          </w:rPr>
          <w:fldChar w:fldCharType="begin"/>
        </w:r>
        <w:r>
          <w:rPr>
            <w:noProof/>
            <w:webHidden/>
          </w:rPr>
          <w:instrText xml:space="preserve"> PAGEREF _Toc235310766 \h </w:instrText>
        </w:r>
        <w:r>
          <w:rPr>
            <w:noProof/>
            <w:webHidden/>
          </w:rPr>
        </w:r>
        <w:r>
          <w:rPr>
            <w:noProof/>
            <w:webHidden/>
          </w:rPr>
          <w:fldChar w:fldCharType="separate"/>
        </w:r>
        <w:r>
          <w:rPr>
            <w:noProof/>
            <w:webHidden/>
          </w:rPr>
          <w:t>5</w:t>
        </w:r>
        <w:r>
          <w:rPr>
            <w:noProof/>
            <w:webHidden/>
          </w:rPr>
          <w:fldChar w:fldCharType="end"/>
        </w:r>
      </w:hyperlink>
    </w:p>
    <w:p w14:paraId="1277D09E" w14:textId="21C80796"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67" w:history="1">
        <w:r w:rsidRPr="00571CBE">
          <w:rPr>
            <w:rStyle w:val="Hyperlink"/>
            <w:i/>
            <w:noProof/>
          </w:rPr>
          <w:t>1.4 Definitions and References</w:t>
        </w:r>
        <w:r>
          <w:rPr>
            <w:noProof/>
            <w:webHidden/>
          </w:rPr>
          <w:tab/>
        </w:r>
        <w:r>
          <w:rPr>
            <w:noProof/>
            <w:webHidden/>
          </w:rPr>
          <w:fldChar w:fldCharType="begin"/>
        </w:r>
        <w:r>
          <w:rPr>
            <w:noProof/>
            <w:webHidden/>
          </w:rPr>
          <w:instrText xml:space="preserve"> PAGEREF _Toc235310767 \h </w:instrText>
        </w:r>
        <w:r>
          <w:rPr>
            <w:noProof/>
            <w:webHidden/>
          </w:rPr>
        </w:r>
        <w:r>
          <w:rPr>
            <w:noProof/>
            <w:webHidden/>
          </w:rPr>
          <w:fldChar w:fldCharType="separate"/>
        </w:r>
        <w:r>
          <w:rPr>
            <w:noProof/>
            <w:webHidden/>
          </w:rPr>
          <w:t>5</w:t>
        </w:r>
        <w:r>
          <w:rPr>
            <w:noProof/>
            <w:webHidden/>
          </w:rPr>
          <w:fldChar w:fldCharType="end"/>
        </w:r>
      </w:hyperlink>
    </w:p>
    <w:p w14:paraId="198AF286" w14:textId="1F9A28D5" w:rsidR="00F03572" w:rsidRDefault="00F03572">
      <w:pPr>
        <w:pStyle w:val="TOC1"/>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68" w:history="1">
        <w:r w:rsidRPr="00571CBE">
          <w:rPr>
            <w:rStyle w:val="Hyperlink"/>
            <w:noProof/>
          </w:rPr>
          <w:t>2 Architectural Design</w:t>
        </w:r>
        <w:r>
          <w:rPr>
            <w:noProof/>
            <w:webHidden/>
          </w:rPr>
          <w:tab/>
        </w:r>
        <w:r>
          <w:rPr>
            <w:noProof/>
            <w:webHidden/>
          </w:rPr>
          <w:fldChar w:fldCharType="begin"/>
        </w:r>
        <w:r>
          <w:rPr>
            <w:noProof/>
            <w:webHidden/>
          </w:rPr>
          <w:instrText xml:space="preserve"> PAGEREF _Toc235310768 \h </w:instrText>
        </w:r>
        <w:r>
          <w:rPr>
            <w:noProof/>
            <w:webHidden/>
          </w:rPr>
        </w:r>
        <w:r>
          <w:rPr>
            <w:noProof/>
            <w:webHidden/>
          </w:rPr>
          <w:fldChar w:fldCharType="separate"/>
        </w:r>
        <w:r>
          <w:rPr>
            <w:noProof/>
            <w:webHidden/>
          </w:rPr>
          <w:t>5</w:t>
        </w:r>
        <w:r>
          <w:rPr>
            <w:noProof/>
            <w:webHidden/>
          </w:rPr>
          <w:fldChar w:fldCharType="end"/>
        </w:r>
      </w:hyperlink>
    </w:p>
    <w:p w14:paraId="0286D035" w14:textId="13459BC4"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69" w:history="1">
        <w:r w:rsidRPr="00571CBE">
          <w:rPr>
            <w:rStyle w:val="Hyperlink"/>
            <w:i/>
            <w:noProof/>
          </w:rPr>
          <w:t>2.1 Architectural Style</w:t>
        </w:r>
        <w:r>
          <w:rPr>
            <w:noProof/>
            <w:webHidden/>
          </w:rPr>
          <w:tab/>
        </w:r>
        <w:r>
          <w:rPr>
            <w:noProof/>
            <w:webHidden/>
          </w:rPr>
          <w:fldChar w:fldCharType="begin"/>
        </w:r>
        <w:r>
          <w:rPr>
            <w:noProof/>
            <w:webHidden/>
          </w:rPr>
          <w:instrText xml:space="preserve"> PAGEREF _Toc235310769 \h </w:instrText>
        </w:r>
        <w:r>
          <w:rPr>
            <w:noProof/>
            <w:webHidden/>
          </w:rPr>
        </w:r>
        <w:r>
          <w:rPr>
            <w:noProof/>
            <w:webHidden/>
          </w:rPr>
          <w:fldChar w:fldCharType="separate"/>
        </w:r>
        <w:r>
          <w:rPr>
            <w:noProof/>
            <w:webHidden/>
          </w:rPr>
          <w:t>5</w:t>
        </w:r>
        <w:r>
          <w:rPr>
            <w:noProof/>
            <w:webHidden/>
          </w:rPr>
          <w:fldChar w:fldCharType="end"/>
        </w:r>
      </w:hyperlink>
    </w:p>
    <w:p w14:paraId="08EE2659" w14:textId="63171789"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70" w:history="1">
        <w:r w:rsidRPr="00571CBE">
          <w:rPr>
            <w:rStyle w:val="Hyperlink"/>
            <w:i/>
            <w:noProof/>
          </w:rPr>
          <w:t>2.2 Component View</w:t>
        </w:r>
        <w:r>
          <w:rPr>
            <w:noProof/>
            <w:webHidden/>
          </w:rPr>
          <w:tab/>
        </w:r>
        <w:r>
          <w:rPr>
            <w:noProof/>
            <w:webHidden/>
          </w:rPr>
          <w:fldChar w:fldCharType="begin"/>
        </w:r>
        <w:r>
          <w:rPr>
            <w:noProof/>
            <w:webHidden/>
          </w:rPr>
          <w:instrText xml:space="preserve"> PAGEREF _Toc235310770 \h </w:instrText>
        </w:r>
        <w:r>
          <w:rPr>
            <w:noProof/>
            <w:webHidden/>
          </w:rPr>
        </w:r>
        <w:r>
          <w:rPr>
            <w:noProof/>
            <w:webHidden/>
          </w:rPr>
          <w:fldChar w:fldCharType="separate"/>
        </w:r>
        <w:r>
          <w:rPr>
            <w:noProof/>
            <w:webHidden/>
          </w:rPr>
          <w:t>6</w:t>
        </w:r>
        <w:r>
          <w:rPr>
            <w:noProof/>
            <w:webHidden/>
          </w:rPr>
          <w:fldChar w:fldCharType="end"/>
        </w:r>
      </w:hyperlink>
    </w:p>
    <w:p w14:paraId="3341D470" w14:textId="6F10E3F5"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71" w:history="1">
        <w:r w:rsidRPr="00571CBE">
          <w:rPr>
            <w:rStyle w:val="Hyperlink"/>
            <w:i/>
            <w:noProof/>
          </w:rPr>
          <w:t>2.3 Deployment View</w:t>
        </w:r>
        <w:r>
          <w:rPr>
            <w:noProof/>
            <w:webHidden/>
          </w:rPr>
          <w:tab/>
        </w:r>
        <w:r>
          <w:rPr>
            <w:noProof/>
            <w:webHidden/>
          </w:rPr>
          <w:fldChar w:fldCharType="begin"/>
        </w:r>
        <w:r>
          <w:rPr>
            <w:noProof/>
            <w:webHidden/>
          </w:rPr>
          <w:instrText xml:space="preserve"> PAGEREF _Toc235310771 \h </w:instrText>
        </w:r>
        <w:r>
          <w:rPr>
            <w:noProof/>
            <w:webHidden/>
          </w:rPr>
        </w:r>
        <w:r>
          <w:rPr>
            <w:noProof/>
            <w:webHidden/>
          </w:rPr>
          <w:fldChar w:fldCharType="separate"/>
        </w:r>
        <w:r>
          <w:rPr>
            <w:noProof/>
            <w:webHidden/>
          </w:rPr>
          <w:t>7</w:t>
        </w:r>
        <w:r>
          <w:rPr>
            <w:noProof/>
            <w:webHidden/>
          </w:rPr>
          <w:fldChar w:fldCharType="end"/>
        </w:r>
      </w:hyperlink>
    </w:p>
    <w:p w14:paraId="7F7FAEAE" w14:textId="6694B416"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72" w:history="1">
        <w:r w:rsidRPr="00571CBE">
          <w:rPr>
            <w:rStyle w:val="Hyperlink"/>
            <w:i/>
            <w:noProof/>
          </w:rPr>
          <w:t>2.4 Architectural Invariants</w:t>
        </w:r>
        <w:r>
          <w:rPr>
            <w:noProof/>
            <w:webHidden/>
          </w:rPr>
          <w:tab/>
        </w:r>
        <w:r>
          <w:rPr>
            <w:noProof/>
            <w:webHidden/>
          </w:rPr>
          <w:fldChar w:fldCharType="begin"/>
        </w:r>
        <w:r>
          <w:rPr>
            <w:noProof/>
            <w:webHidden/>
          </w:rPr>
          <w:instrText xml:space="preserve"> PAGEREF _Toc235310772 \h </w:instrText>
        </w:r>
        <w:r>
          <w:rPr>
            <w:noProof/>
            <w:webHidden/>
          </w:rPr>
        </w:r>
        <w:r>
          <w:rPr>
            <w:noProof/>
            <w:webHidden/>
          </w:rPr>
          <w:fldChar w:fldCharType="separate"/>
        </w:r>
        <w:r>
          <w:rPr>
            <w:noProof/>
            <w:webHidden/>
          </w:rPr>
          <w:t>7</w:t>
        </w:r>
        <w:r>
          <w:rPr>
            <w:noProof/>
            <w:webHidden/>
          </w:rPr>
          <w:fldChar w:fldCharType="end"/>
        </w:r>
      </w:hyperlink>
    </w:p>
    <w:p w14:paraId="605D50A4" w14:textId="75B1BC19" w:rsidR="00F03572" w:rsidRDefault="00F03572">
      <w:pPr>
        <w:pStyle w:val="TOC1"/>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73" w:history="1">
        <w:r w:rsidRPr="00571CBE">
          <w:rPr>
            <w:rStyle w:val="Hyperlink"/>
            <w:noProof/>
          </w:rPr>
          <w:t>3 Detailed Design</w:t>
        </w:r>
        <w:r>
          <w:rPr>
            <w:noProof/>
            <w:webHidden/>
          </w:rPr>
          <w:tab/>
        </w:r>
        <w:r>
          <w:rPr>
            <w:noProof/>
            <w:webHidden/>
          </w:rPr>
          <w:fldChar w:fldCharType="begin"/>
        </w:r>
        <w:r>
          <w:rPr>
            <w:noProof/>
            <w:webHidden/>
          </w:rPr>
          <w:instrText xml:space="preserve"> PAGEREF _Toc235310773 \h </w:instrText>
        </w:r>
        <w:r>
          <w:rPr>
            <w:noProof/>
            <w:webHidden/>
          </w:rPr>
        </w:r>
        <w:r>
          <w:rPr>
            <w:noProof/>
            <w:webHidden/>
          </w:rPr>
          <w:fldChar w:fldCharType="separate"/>
        </w:r>
        <w:r>
          <w:rPr>
            <w:noProof/>
            <w:webHidden/>
          </w:rPr>
          <w:t>7</w:t>
        </w:r>
        <w:r>
          <w:rPr>
            <w:noProof/>
            <w:webHidden/>
          </w:rPr>
          <w:fldChar w:fldCharType="end"/>
        </w:r>
      </w:hyperlink>
    </w:p>
    <w:p w14:paraId="76EB9CBC" w14:textId="5124BE29"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74" w:history="1">
        <w:r w:rsidRPr="00571CBE">
          <w:rPr>
            <w:rStyle w:val="Hyperlink"/>
            <w:i/>
            <w:noProof/>
          </w:rPr>
          <w:t>3.1 Canonical State and Snapshot Design</w:t>
        </w:r>
        <w:r>
          <w:rPr>
            <w:noProof/>
            <w:webHidden/>
          </w:rPr>
          <w:tab/>
        </w:r>
        <w:r>
          <w:rPr>
            <w:noProof/>
            <w:webHidden/>
          </w:rPr>
          <w:fldChar w:fldCharType="begin"/>
        </w:r>
        <w:r>
          <w:rPr>
            <w:noProof/>
            <w:webHidden/>
          </w:rPr>
          <w:instrText xml:space="preserve"> PAGEREF _Toc235310774 \h </w:instrText>
        </w:r>
        <w:r>
          <w:rPr>
            <w:noProof/>
            <w:webHidden/>
          </w:rPr>
        </w:r>
        <w:r>
          <w:rPr>
            <w:noProof/>
            <w:webHidden/>
          </w:rPr>
          <w:fldChar w:fldCharType="separate"/>
        </w:r>
        <w:r>
          <w:rPr>
            <w:noProof/>
            <w:webHidden/>
          </w:rPr>
          <w:t>7</w:t>
        </w:r>
        <w:r>
          <w:rPr>
            <w:noProof/>
            <w:webHidden/>
          </w:rPr>
          <w:fldChar w:fldCharType="end"/>
        </w:r>
      </w:hyperlink>
    </w:p>
    <w:p w14:paraId="47E8CD7C" w14:textId="5E496AC8" w:rsidR="00F03572" w:rsidRDefault="00F03572">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75" w:history="1">
        <w:r w:rsidRPr="00571CBE">
          <w:rPr>
            <w:rStyle w:val="Hyperlink"/>
            <w:noProof/>
          </w:rPr>
          <w:t>3.1.1 Canonical State Shape</w:t>
        </w:r>
        <w:r>
          <w:rPr>
            <w:noProof/>
            <w:webHidden/>
          </w:rPr>
          <w:tab/>
        </w:r>
        <w:r>
          <w:rPr>
            <w:noProof/>
            <w:webHidden/>
          </w:rPr>
          <w:fldChar w:fldCharType="begin"/>
        </w:r>
        <w:r>
          <w:rPr>
            <w:noProof/>
            <w:webHidden/>
          </w:rPr>
          <w:instrText xml:space="preserve"> PAGEREF _Toc235310775 \h </w:instrText>
        </w:r>
        <w:r>
          <w:rPr>
            <w:noProof/>
            <w:webHidden/>
          </w:rPr>
        </w:r>
        <w:r>
          <w:rPr>
            <w:noProof/>
            <w:webHidden/>
          </w:rPr>
          <w:fldChar w:fldCharType="separate"/>
        </w:r>
        <w:r>
          <w:rPr>
            <w:noProof/>
            <w:webHidden/>
          </w:rPr>
          <w:t>8</w:t>
        </w:r>
        <w:r>
          <w:rPr>
            <w:noProof/>
            <w:webHidden/>
          </w:rPr>
          <w:fldChar w:fldCharType="end"/>
        </w:r>
      </w:hyperlink>
    </w:p>
    <w:p w14:paraId="491FEB2F" w14:textId="284720B6" w:rsidR="00F03572" w:rsidRDefault="00F03572">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76" w:history="1">
        <w:r w:rsidRPr="00571CBE">
          <w:rPr>
            <w:rStyle w:val="Hyperlink"/>
            <w:noProof/>
          </w:rPr>
          <w:t>3.1.2 Snapshot Algorithm</w:t>
        </w:r>
        <w:r>
          <w:rPr>
            <w:noProof/>
            <w:webHidden/>
          </w:rPr>
          <w:tab/>
        </w:r>
        <w:r>
          <w:rPr>
            <w:noProof/>
            <w:webHidden/>
          </w:rPr>
          <w:fldChar w:fldCharType="begin"/>
        </w:r>
        <w:r>
          <w:rPr>
            <w:noProof/>
            <w:webHidden/>
          </w:rPr>
          <w:instrText xml:space="preserve"> PAGEREF _Toc235310776 \h </w:instrText>
        </w:r>
        <w:r>
          <w:rPr>
            <w:noProof/>
            <w:webHidden/>
          </w:rPr>
        </w:r>
        <w:r>
          <w:rPr>
            <w:noProof/>
            <w:webHidden/>
          </w:rPr>
          <w:fldChar w:fldCharType="separate"/>
        </w:r>
        <w:r>
          <w:rPr>
            <w:noProof/>
            <w:webHidden/>
          </w:rPr>
          <w:t>8</w:t>
        </w:r>
        <w:r>
          <w:rPr>
            <w:noProof/>
            <w:webHidden/>
          </w:rPr>
          <w:fldChar w:fldCharType="end"/>
        </w:r>
      </w:hyperlink>
    </w:p>
    <w:p w14:paraId="688E3B72" w14:textId="6ECB97B3" w:rsidR="00F03572" w:rsidRDefault="00F03572">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77" w:history="1">
        <w:r w:rsidRPr="00571CBE">
          <w:rPr>
            <w:rStyle w:val="Hyperlink"/>
            <w:noProof/>
          </w:rPr>
          <w:t>3.1.3 Service Structure</w:t>
        </w:r>
        <w:r>
          <w:rPr>
            <w:noProof/>
            <w:webHidden/>
          </w:rPr>
          <w:tab/>
        </w:r>
        <w:r>
          <w:rPr>
            <w:noProof/>
            <w:webHidden/>
          </w:rPr>
          <w:fldChar w:fldCharType="begin"/>
        </w:r>
        <w:r>
          <w:rPr>
            <w:noProof/>
            <w:webHidden/>
          </w:rPr>
          <w:instrText xml:space="preserve"> PAGEREF _Toc235310777 \h </w:instrText>
        </w:r>
        <w:r>
          <w:rPr>
            <w:noProof/>
            <w:webHidden/>
          </w:rPr>
        </w:r>
        <w:r>
          <w:rPr>
            <w:noProof/>
            <w:webHidden/>
          </w:rPr>
          <w:fldChar w:fldCharType="separate"/>
        </w:r>
        <w:r>
          <w:rPr>
            <w:noProof/>
            <w:webHidden/>
          </w:rPr>
          <w:t>8</w:t>
        </w:r>
        <w:r>
          <w:rPr>
            <w:noProof/>
            <w:webHidden/>
          </w:rPr>
          <w:fldChar w:fldCharType="end"/>
        </w:r>
      </w:hyperlink>
    </w:p>
    <w:p w14:paraId="338B684B" w14:textId="57144087"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78" w:history="1">
        <w:r w:rsidRPr="00571CBE">
          <w:rPr>
            <w:rStyle w:val="Hyperlink"/>
            <w:i/>
            <w:noProof/>
          </w:rPr>
          <w:t>3.2 Optimistic Browser Execution</w:t>
        </w:r>
        <w:r>
          <w:rPr>
            <w:noProof/>
            <w:webHidden/>
          </w:rPr>
          <w:tab/>
        </w:r>
        <w:r>
          <w:rPr>
            <w:noProof/>
            <w:webHidden/>
          </w:rPr>
          <w:fldChar w:fldCharType="begin"/>
        </w:r>
        <w:r>
          <w:rPr>
            <w:noProof/>
            <w:webHidden/>
          </w:rPr>
          <w:instrText xml:space="preserve"> PAGEREF _Toc235310778 \h </w:instrText>
        </w:r>
        <w:r>
          <w:rPr>
            <w:noProof/>
            <w:webHidden/>
          </w:rPr>
        </w:r>
        <w:r>
          <w:rPr>
            <w:noProof/>
            <w:webHidden/>
          </w:rPr>
          <w:fldChar w:fldCharType="separate"/>
        </w:r>
        <w:r>
          <w:rPr>
            <w:noProof/>
            <w:webHidden/>
          </w:rPr>
          <w:t>9</w:t>
        </w:r>
        <w:r>
          <w:rPr>
            <w:noProof/>
            <w:webHidden/>
          </w:rPr>
          <w:fldChar w:fldCharType="end"/>
        </w:r>
      </w:hyperlink>
    </w:p>
    <w:p w14:paraId="062CE3F6" w14:textId="724B4885" w:rsidR="00F03572" w:rsidRDefault="00F03572">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79" w:history="1">
        <w:r w:rsidRPr="00571CBE">
          <w:rPr>
            <w:rStyle w:val="Hyperlink"/>
            <w:noProof/>
          </w:rPr>
          <w:t>3.2.1 Responsibilities</w:t>
        </w:r>
        <w:r>
          <w:rPr>
            <w:noProof/>
            <w:webHidden/>
          </w:rPr>
          <w:tab/>
        </w:r>
        <w:r>
          <w:rPr>
            <w:noProof/>
            <w:webHidden/>
          </w:rPr>
          <w:fldChar w:fldCharType="begin"/>
        </w:r>
        <w:r>
          <w:rPr>
            <w:noProof/>
            <w:webHidden/>
          </w:rPr>
          <w:instrText xml:space="preserve"> PAGEREF _Toc235310779 \h </w:instrText>
        </w:r>
        <w:r>
          <w:rPr>
            <w:noProof/>
            <w:webHidden/>
          </w:rPr>
        </w:r>
        <w:r>
          <w:rPr>
            <w:noProof/>
            <w:webHidden/>
          </w:rPr>
          <w:fldChar w:fldCharType="separate"/>
        </w:r>
        <w:r>
          <w:rPr>
            <w:noProof/>
            <w:webHidden/>
          </w:rPr>
          <w:t>9</w:t>
        </w:r>
        <w:r>
          <w:rPr>
            <w:noProof/>
            <w:webHidden/>
          </w:rPr>
          <w:fldChar w:fldCharType="end"/>
        </w:r>
      </w:hyperlink>
    </w:p>
    <w:p w14:paraId="0331F843" w14:textId="60A0B5A7" w:rsidR="00F03572" w:rsidRDefault="00F03572">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80" w:history="1">
        <w:r w:rsidRPr="00571CBE">
          <w:rPr>
            <w:rStyle w:val="Hyperlink"/>
            <w:noProof/>
          </w:rPr>
          <w:t>3.2.2 Mutating Command Interaction</w:t>
        </w:r>
        <w:r>
          <w:rPr>
            <w:noProof/>
            <w:webHidden/>
          </w:rPr>
          <w:tab/>
        </w:r>
        <w:r>
          <w:rPr>
            <w:noProof/>
            <w:webHidden/>
          </w:rPr>
          <w:fldChar w:fldCharType="begin"/>
        </w:r>
        <w:r>
          <w:rPr>
            <w:noProof/>
            <w:webHidden/>
          </w:rPr>
          <w:instrText xml:space="preserve"> PAGEREF _Toc235310780 \h </w:instrText>
        </w:r>
        <w:r>
          <w:rPr>
            <w:noProof/>
            <w:webHidden/>
          </w:rPr>
        </w:r>
        <w:r>
          <w:rPr>
            <w:noProof/>
            <w:webHidden/>
          </w:rPr>
          <w:fldChar w:fldCharType="separate"/>
        </w:r>
        <w:r>
          <w:rPr>
            <w:noProof/>
            <w:webHidden/>
          </w:rPr>
          <w:t>9</w:t>
        </w:r>
        <w:r>
          <w:rPr>
            <w:noProof/>
            <w:webHidden/>
          </w:rPr>
          <w:fldChar w:fldCharType="end"/>
        </w:r>
      </w:hyperlink>
    </w:p>
    <w:p w14:paraId="2F0DD60B" w14:textId="29A93F18"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81" w:history="1">
        <w:r w:rsidRPr="00571CBE">
          <w:rPr>
            <w:rStyle w:val="Hyperlink"/>
            <w:i/>
            <w:noProof/>
          </w:rPr>
          <w:t>3.3 Backend Trust Boundary and Transition Verification</w:t>
        </w:r>
        <w:r>
          <w:rPr>
            <w:noProof/>
            <w:webHidden/>
          </w:rPr>
          <w:tab/>
        </w:r>
        <w:r>
          <w:rPr>
            <w:noProof/>
            <w:webHidden/>
          </w:rPr>
          <w:fldChar w:fldCharType="begin"/>
        </w:r>
        <w:r>
          <w:rPr>
            <w:noProof/>
            <w:webHidden/>
          </w:rPr>
          <w:instrText xml:space="preserve"> PAGEREF _Toc235310781 \h </w:instrText>
        </w:r>
        <w:r>
          <w:rPr>
            <w:noProof/>
            <w:webHidden/>
          </w:rPr>
        </w:r>
        <w:r>
          <w:rPr>
            <w:noProof/>
            <w:webHidden/>
          </w:rPr>
          <w:fldChar w:fldCharType="separate"/>
        </w:r>
        <w:r>
          <w:rPr>
            <w:noProof/>
            <w:webHidden/>
          </w:rPr>
          <w:t>9</w:t>
        </w:r>
        <w:r>
          <w:rPr>
            <w:noProof/>
            <w:webHidden/>
          </w:rPr>
          <w:fldChar w:fldCharType="end"/>
        </w:r>
      </w:hyperlink>
    </w:p>
    <w:p w14:paraId="40D92436" w14:textId="0828A642" w:rsidR="00F03572" w:rsidRDefault="00F03572">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82" w:history="1">
        <w:r w:rsidRPr="00571CBE">
          <w:rPr>
            <w:rStyle w:val="Hyperlink"/>
            <w:noProof/>
          </w:rPr>
          <w:t>3.3.1 Payload Validation</w:t>
        </w:r>
        <w:r>
          <w:rPr>
            <w:noProof/>
            <w:webHidden/>
          </w:rPr>
          <w:tab/>
        </w:r>
        <w:r>
          <w:rPr>
            <w:noProof/>
            <w:webHidden/>
          </w:rPr>
          <w:fldChar w:fldCharType="begin"/>
        </w:r>
        <w:r>
          <w:rPr>
            <w:noProof/>
            <w:webHidden/>
          </w:rPr>
          <w:instrText xml:space="preserve"> PAGEREF _Toc235310782 \h </w:instrText>
        </w:r>
        <w:r>
          <w:rPr>
            <w:noProof/>
            <w:webHidden/>
          </w:rPr>
        </w:r>
        <w:r>
          <w:rPr>
            <w:noProof/>
            <w:webHidden/>
          </w:rPr>
          <w:fldChar w:fldCharType="separate"/>
        </w:r>
        <w:r>
          <w:rPr>
            <w:noProof/>
            <w:webHidden/>
          </w:rPr>
          <w:t>9</w:t>
        </w:r>
        <w:r>
          <w:rPr>
            <w:noProof/>
            <w:webHidden/>
          </w:rPr>
          <w:fldChar w:fldCharType="end"/>
        </w:r>
      </w:hyperlink>
    </w:p>
    <w:p w14:paraId="654F0FA5" w14:textId="12A27464" w:rsidR="00F03572" w:rsidRDefault="00F03572">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83" w:history="1">
        <w:r w:rsidRPr="00571CBE">
          <w:rPr>
            <w:rStyle w:val="Hyperlink"/>
            <w:noProof/>
          </w:rPr>
          <w:t>3.3.2 Diagnostic Evidence</w:t>
        </w:r>
        <w:r>
          <w:rPr>
            <w:noProof/>
            <w:webHidden/>
          </w:rPr>
          <w:tab/>
        </w:r>
        <w:r>
          <w:rPr>
            <w:noProof/>
            <w:webHidden/>
          </w:rPr>
          <w:fldChar w:fldCharType="begin"/>
        </w:r>
        <w:r>
          <w:rPr>
            <w:noProof/>
            <w:webHidden/>
          </w:rPr>
          <w:instrText xml:space="preserve"> PAGEREF _Toc235310783 \h </w:instrText>
        </w:r>
        <w:r>
          <w:rPr>
            <w:noProof/>
            <w:webHidden/>
          </w:rPr>
        </w:r>
        <w:r>
          <w:rPr>
            <w:noProof/>
            <w:webHidden/>
          </w:rPr>
          <w:fldChar w:fldCharType="separate"/>
        </w:r>
        <w:r>
          <w:rPr>
            <w:noProof/>
            <w:webHidden/>
          </w:rPr>
          <w:t>10</w:t>
        </w:r>
        <w:r>
          <w:rPr>
            <w:noProof/>
            <w:webHidden/>
          </w:rPr>
          <w:fldChar w:fldCharType="end"/>
        </w:r>
      </w:hyperlink>
    </w:p>
    <w:p w14:paraId="25181997" w14:textId="2F62209E" w:rsidR="00F03572" w:rsidRDefault="00F03572">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84" w:history="1">
        <w:r w:rsidRPr="00571CBE">
          <w:rPr>
            <w:rStyle w:val="Hyperlink"/>
            <w:noProof/>
          </w:rPr>
          <w:t>3.3.3 Mutating Transition Families</w:t>
        </w:r>
        <w:r>
          <w:rPr>
            <w:noProof/>
            <w:webHidden/>
          </w:rPr>
          <w:tab/>
        </w:r>
        <w:r>
          <w:rPr>
            <w:noProof/>
            <w:webHidden/>
          </w:rPr>
          <w:fldChar w:fldCharType="begin"/>
        </w:r>
        <w:r>
          <w:rPr>
            <w:noProof/>
            <w:webHidden/>
          </w:rPr>
          <w:instrText xml:space="preserve"> PAGEREF _Toc235310784 \h </w:instrText>
        </w:r>
        <w:r>
          <w:rPr>
            <w:noProof/>
            <w:webHidden/>
          </w:rPr>
        </w:r>
        <w:r>
          <w:rPr>
            <w:noProof/>
            <w:webHidden/>
          </w:rPr>
          <w:fldChar w:fldCharType="separate"/>
        </w:r>
        <w:r>
          <w:rPr>
            <w:noProof/>
            <w:webHidden/>
          </w:rPr>
          <w:t>10</w:t>
        </w:r>
        <w:r>
          <w:rPr>
            <w:noProof/>
            <w:webHidden/>
          </w:rPr>
          <w:fldChar w:fldCharType="end"/>
        </w:r>
      </w:hyperlink>
    </w:p>
    <w:p w14:paraId="289A77DE" w14:textId="68EDA262" w:rsidR="00F03572" w:rsidRDefault="00F03572">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85" w:history="1">
        <w:r w:rsidRPr="00571CBE">
          <w:rPr>
            <w:rStyle w:val="Hyperlink"/>
            <w:noProof/>
          </w:rPr>
          <w:t>3.3.4 Failed Command Rules</w:t>
        </w:r>
        <w:r>
          <w:rPr>
            <w:noProof/>
            <w:webHidden/>
          </w:rPr>
          <w:tab/>
        </w:r>
        <w:r>
          <w:rPr>
            <w:noProof/>
            <w:webHidden/>
          </w:rPr>
          <w:fldChar w:fldCharType="begin"/>
        </w:r>
        <w:r>
          <w:rPr>
            <w:noProof/>
            <w:webHidden/>
          </w:rPr>
          <w:instrText xml:space="preserve"> PAGEREF _Toc235310785 \h </w:instrText>
        </w:r>
        <w:r>
          <w:rPr>
            <w:noProof/>
            <w:webHidden/>
          </w:rPr>
        </w:r>
        <w:r>
          <w:rPr>
            <w:noProof/>
            <w:webHidden/>
          </w:rPr>
          <w:fldChar w:fldCharType="separate"/>
        </w:r>
        <w:r>
          <w:rPr>
            <w:noProof/>
            <w:webHidden/>
          </w:rPr>
          <w:t>11</w:t>
        </w:r>
        <w:r>
          <w:rPr>
            <w:noProof/>
            <w:webHidden/>
          </w:rPr>
          <w:fldChar w:fldCharType="end"/>
        </w:r>
      </w:hyperlink>
    </w:p>
    <w:p w14:paraId="48F55A76" w14:textId="3D3AE55C"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86" w:history="1">
        <w:r w:rsidRPr="00571CBE">
          <w:rPr>
            <w:rStyle w:val="Hyperlink"/>
            <w:i/>
            <w:noProof/>
          </w:rPr>
          <w:t>3.4 Evaluation, Accounting, and Persistence</w:t>
        </w:r>
        <w:r>
          <w:rPr>
            <w:noProof/>
            <w:webHidden/>
          </w:rPr>
          <w:tab/>
        </w:r>
        <w:r>
          <w:rPr>
            <w:noProof/>
            <w:webHidden/>
          </w:rPr>
          <w:fldChar w:fldCharType="begin"/>
        </w:r>
        <w:r>
          <w:rPr>
            <w:noProof/>
            <w:webHidden/>
          </w:rPr>
          <w:instrText xml:space="preserve"> PAGEREF _Toc235310786 \h </w:instrText>
        </w:r>
        <w:r>
          <w:rPr>
            <w:noProof/>
            <w:webHidden/>
          </w:rPr>
        </w:r>
        <w:r>
          <w:rPr>
            <w:noProof/>
            <w:webHidden/>
          </w:rPr>
          <w:fldChar w:fldCharType="separate"/>
        </w:r>
        <w:r>
          <w:rPr>
            <w:noProof/>
            <w:webHidden/>
          </w:rPr>
          <w:t>11</w:t>
        </w:r>
        <w:r>
          <w:rPr>
            <w:noProof/>
            <w:webHidden/>
          </w:rPr>
          <w:fldChar w:fldCharType="end"/>
        </w:r>
      </w:hyperlink>
    </w:p>
    <w:p w14:paraId="079C4068" w14:textId="4FBDF199" w:rsidR="00F03572" w:rsidRDefault="00F03572">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87" w:history="1">
        <w:r w:rsidRPr="00571CBE">
          <w:rPr>
            <w:rStyle w:val="Hyperlink"/>
            <w:noProof/>
          </w:rPr>
          <w:t>3.4.1 Command Orchestration</w:t>
        </w:r>
        <w:r>
          <w:rPr>
            <w:noProof/>
            <w:webHidden/>
          </w:rPr>
          <w:tab/>
        </w:r>
        <w:r>
          <w:rPr>
            <w:noProof/>
            <w:webHidden/>
          </w:rPr>
          <w:fldChar w:fldCharType="begin"/>
        </w:r>
        <w:r>
          <w:rPr>
            <w:noProof/>
            <w:webHidden/>
          </w:rPr>
          <w:instrText xml:space="preserve"> PAGEREF _Toc235310787 \h </w:instrText>
        </w:r>
        <w:r>
          <w:rPr>
            <w:noProof/>
            <w:webHidden/>
          </w:rPr>
        </w:r>
        <w:r>
          <w:rPr>
            <w:noProof/>
            <w:webHidden/>
          </w:rPr>
          <w:fldChar w:fldCharType="separate"/>
        </w:r>
        <w:r>
          <w:rPr>
            <w:noProof/>
            <w:webHidden/>
          </w:rPr>
          <w:t>11</w:t>
        </w:r>
        <w:r>
          <w:rPr>
            <w:noProof/>
            <w:webHidden/>
          </w:rPr>
          <w:fldChar w:fldCharType="end"/>
        </w:r>
      </w:hyperlink>
    </w:p>
    <w:p w14:paraId="105F799A" w14:textId="70251D54" w:rsidR="00F03572" w:rsidRDefault="00F03572">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88" w:history="1">
        <w:r w:rsidRPr="00571CBE">
          <w:rPr>
            <w:rStyle w:val="Hyperlink"/>
            <w:noProof/>
          </w:rPr>
          <w:t>3.4.2 Persistence Class Model</w:t>
        </w:r>
        <w:r>
          <w:rPr>
            <w:noProof/>
            <w:webHidden/>
          </w:rPr>
          <w:tab/>
        </w:r>
        <w:r>
          <w:rPr>
            <w:noProof/>
            <w:webHidden/>
          </w:rPr>
          <w:fldChar w:fldCharType="begin"/>
        </w:r>
        <w:r>
          <w:rPr>
            <w:noProof/>
            <w:webHidden/>
          </w:rPr>
          <w:instrText xml:space="preserve"> PAGEREF _Toc235310788 \h </w:instrText>
        </w:r>
        <w:r>
          <w:rPr>
            <w:noProof/>
            <w:webHidden/>
          </w:rPr>
        </w:r>
        <w:r>
          <w:rPr>
            <w:noProof/>
            <w:webHidden/>
          </w:rPr>
          <w:fldChar w:fldCharType="separate"/>
        </w:r>
        <w:r>
          <w:rPr>
            <w:noProof/>
            <w:webHidden/>
          </w:rPr>
          <w:t>11</w:t>
        </w:r>
        <w:r>
          <w:rPr>
            <w:noProof/>
            <w:webHidden/>
          </w:rPr>
          <w:fldChar w:fldCharType="end"/>
        </w:r>
      </w:hyperlink>
    </w:p>
    <w:p w14:paraId="39C8B5AE" w14:textId="56F11FD4" w:rsidR="00F03572" w:rsidRDefault="00F03572">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89" w:history="1">
        <w:r w:rsidRPr="00571CBE">
          <w:rPr>
            <w:rStyle w:val="Hyperlink"/>
            <w:noProof/>
          </w:rPr>
          <w:t>3.4.3 Attempt Lifecycle</w:t>
        </w:r>
        <w:r>
          <w:rPr>
            <w:noProof/>
            <w:webHidden/>
          </w:rPr>
          <w:tab/>
        </w:r>
        <w:r>
          <w:rPr>
            <w:noProof/>
            <w:webHidden/>
          </w:rPr>
          <w:fldChar w:fldCharType="begin"/>
        </w:r>
        <w:r>
          <w:rPr>
            <w:noProof/>
            <w:webHidden/>
          </w:rPr>
          <w:instrText xml:space="preserve"> PAGEREF _Toc235310789 \h </w:instrText>
        </w:r>
        <w:r>
          <w:rPr>
            <w:noProof/>
            <w:webHidden/>
          </w:rPr>
        </w:r>
        <w:r>
          <w:rPr>
            <w:noProof/>
            <w:webHidden/>
          </w:rPr>
          <w:fldChar w:fldCharType="separate"/>
        </w:r>
        <w:r>
          <w:rPr>
            <w:noProof/>
            <w:webHidden/>
          </w:rPr>
          <w:t>12</w:t>
        </w:r>
        <w:r>
          <w:rPr>
            <w:noProof/>
            <w:webHidden/>
          </w:rPr>
          <w:fldChar w:fldCharType="end"/>
        </w:r>
      </w:hyperlink>
    </w:p>
    <w:p w14:paraId="63EE988B" w14:textId="0635D041"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90" w:history="1">
        <w:r w:rsidRPr="00571CBE">
          <w:rPr>
            <w:rStyle w:val="Hyperlink"/>
            <w:i/>
            <w:noProof/>
          </w:rPr>
          <w:t>3.5 Authored Workspace Actions and QA Harness</w:t>
        </w:r>
        <w:r>
          <w:rPr>
            <w:noProof/>
            <w:webHidden/>
          </w:rPr>
          <w:tab/>
        </w:r>
        <w:r>
          <w:rPr>
            <w:noProof/>
            <w:webHidden/>
          </w:rPr>
          <w:fldChar w:fldCharType="begin"/>
        </w:r>
        <w:r>
          <w:rPr>
            <w:noProof/>
            <w:webHidden/>
          </w:rPr>
          <w:instrText xml:space="preserve"> PAGEREF _Toc235310790 \h </w:instrText>
        </w:r>
        <w:r>
          <w:rPr>
            <w:noProof/>
            <w:webHidden/>
          </w:rPr>
        </w:r>
        <w:r>
          <w:rPr>
            <w:noProof/>
            <w:webHidden/>
          </w:rPr>
          <w:fldChar w:fldCharType="separate"/>
        </w:r>
        <w:r>
          <w:rPr>
            <w:noProof/>
            <w:webHidden/>
          </w:rPr>
          <w:t>12</w:t>
        </w:r>
        <w:r>
          <w:rPr>
            <w:noProof/>
            <w:webHidden/>
          </w:rPr>
          <w:fldChar w:fldCharType="end"/>
        </w:r>
      </w:hyperlink>
    </w:p>
    <w:p w14:paraId="535EFF83" w14:textId="1296D7FA" w:rsidR="00F03572" w:rsidRDefault="00F03572">
      <w:pPr>
        <w:pStyle w:val="TOC1"/>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91" w:history="1">
        <w:r w:rsidRPr="00571CBE">
          <w:rPr>
            <w:rStyle w:val="Hyperlink"/>
            <w:noProof/>
          </w:rPr>
          <w:t>4 Cross-cutting Design</w:t>
        </w:r>
        <w:r>
          <w:rPr>
            <w:noProof/>
            <w:webHidden/>
          </w:rPr>
          <w:tab/>
        </w:r>
        <w:r>
          <w:rPr>
            <w:noProof/>
            <w:webHidden/>
          </w:rPr>
          <w:fldChar w:fldCharType="begin"/>
        </w:r>
        <w:r>
          <w:rPr>
            <w:noProof/>
            <w:webHidden/>
          </w:rPr>
          <w:instrText xml:space="preserve"> PAGEREF _Toc235310791 \h </w:instrText>
        </w:r>
        <w:r>
          <w:rPr>
            <w:noProof/>
            <w:webHidden/>
          </w:rPr>
        </w:r>
        <w:r>
          <w:rPr>
            <w:noProof/>
            <w:webHidden/>
          </w:rPr>
          <w:fldChar w:fldCharType="separate"/>
        </w:r>
        <w:r>
          <w:rPr>
            <w:noProof/>
            <w:webHidden/>
          </w:rPr>
          <w:t>12</w:t>
        </w:r>
        <w:r>
          <w:rPr>
            <w:noProof/>
            <w:webHidden/>
          </w:rPr>
          <w:fldChar w:fldCharType="end"/>
        </w:r>
      </w:hyperlink>
    </w:p>
    <w:p w14:paraId="7E7D1775" w14:textId="4F69273E"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92" w:history="1">
        <w:r w:rsidRPr="00571CBE">
          <w:rPr>
            <w:rStyle w:val="Hyperlink"/>
            <w:i/>
            <w:noProof/>
          </w:rPr>
          <w:t>4.1 Error Handling</w:t>
        </w:r>
        <w:r>
          <w:rPr>
            <w:noProof/>
            <w:webHidden/>
          </w:rPr>
          <w:tab/>
        </w:r>
        <w:r>
          <w:rPr>
            <w:noProof/>
            <w:webHidden/>
          </w:rPr>
          <w:fldChar w:fldCharType="begin"/>
        </w:r>
        <w:r>
          <w:rPr>
            <w:noProof/>
            <w:webHidden/>
          </w:rPr>
          <w:instrText xml:space="preserve"> PAGEREF _Toc235310792 \h </w:instrText>
        </w:r>
        <w:r>
          <w:rPr>
            <w:noProof/>
            <w:webHidden/>
          </w:rPr>
        </w:r>
        <w:r>
          <w:rPr>
            <w:noProof/>
            <w:webHidden/>
          </w:rPr>
          <w:fldChar w:fldCharType="separate"/>
        </w:r>
        <w:r>
          <w:rPr>
            <w:noProof/>
            <w:webHidden/>
          </w:rPr>
          <w:t>12</w:t>
        </w:r>
        <w:r>
          <w:rPr>
            <w:noProof/>
            <w:webHidden/>
          </w:rPr>
          <w:fldChar w:fldCharType="end"/>
        </w:r>
      </w:hyperlink>
    </w:p>
    <w:p w14:paraId="1FF9DFAA" w14:textId="510926BF"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93" w:history="1">
        <w:r w:rsidRPr="00571CBE">
          <w:rPr>
            <w:rStyle w:val="Hyperlink"/>
            <w:i/>
            <w:noProof/>
          </w:rPr>
          <w:t>4.2 Security Design</w:t>
        </w:r>
        <w:r>
          <w:rPr>
            <w:noProof/>
            <w:webHidden/>
          </w:rPr>
          <w:tab/>
        </w:r>
        <w:r>
          <w:rPr>
            <w:noProof/>
            <w:webHidden/>
          </w:rPr>
          <w:fldChar w:fldCharType="begin"/>
        </w:r>
        <w:r>
          <w:rPr>
            <w:noProof/>
            <w:webHidden/>
          </w:rPr>
          <w:instrText xml:space="preserve"> PAGEREF _Toc235310793 \h </w:instrText>
        </w:r>
        <w:r>
          <w:rPr>
            <w:noProof/>
            <w:webHidden/>
          </w:rPr>
        </w:r>
        <w:r>
          <w:rPr>
            <w:noProof/>
            <w:webHidden/>
          </w:rPr>
          <w:fldChar w:fldCharType="separate"/>
        </w:r>
        <w:r>
          <w:rPr>
            <w:noProof/>
            <w:webHidden/>
          </w:rPr>
          <w:t>13</w:t>
        </w:r>
        <w:r>
          <w:rPr>
            <w:noProof/>
            <w:webHidden/>
          </w:rPr>
          <w:fldChar w:fldCharType="end"/>
        </w:r>
      </w:hyperlink>
    </w:p>
    <w:p w14:paraId="50062F7C" w14:textId="5FCEA5E8"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94" w:history="1">
        <w:r w:rsidRPr="00571CBE">
          <w:rPr>
            <w:rStyle w:val="Hyperlink"/>
            <w:i/>
            <w:noProof/>
          </w:rPr>
          <w:t>4.3 Performance Design</w:t>
        </w:r>
        <w:r>
          <w:rPr>
            <w:noProof/>
            <w:webHidden/>
          </w:rPr>
          <w:tab/>
        </w:r>
        <w:r>
          <w:rPr>
            <w:noProof/>
            <w:webHidden/>
          </w:rPr>
          <w:fldChar w:fldCharType="begin"/>
        </w:r>
        <w:r>
          <w:rPr>
            <w:noProof/>
            <w:webHidden/>
          </w:rPr>
          <w:instrText xml:space="preserve"> PAGEREF _Toc235310794 \h </w:instrText>
        </w:r>
        <w:r>
          <w:rPr>
            <w:noProof/>
            <w:webHidden/>
          </w:rPr>
        </w:r>
        <w:r>
          <w:rPr>
            <w:noProof/>
            <w:webHidden/>
          </w:rPr>
          <w:fldChar w:fldCharType="separate"/>
        </w:r>
        <w:r>
          <w:rPr>
            <w:noProof/>
            <w:webHidden/>
          </w:rPr>
          <w:t>13</w:t>
        </w:r>
        <w:r>
          <w:rPr>
            <w:noProof/>
            <w:webHidden/>
          </w:rPr>
          <w:fldChar w:fldCharType="end"/>
        </w:r>
      </w:hyperlink>
    </w:p>
    <w:p w14:paraId="185880C4" w14:textId="76126E2F"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95" w:history="1">
        <w:r w:rsidRPr="00571CBE">
          <w:rPr>
            <w:rStyle w:val="Hyperlink"/>
            <w:i/>
            <w:noProof/>
          </w:rPr>
          <w:t>4.4 Maintainability and DRY Design</w:t>
        </w:r>
        <w:r>
          <w:rPr>
            <w:noProof/>
            <w:webHidden/>
          </w:rPr>
          <w:tab/>
        </w:r>
        <w:r>
          <w:rPr>
            <w:noProof/>
            <w:webHidden/>
          </w:rPr>
          <w:fldChar w:fldCharType="begin"/>
        </w:r>
        <w:r>
          <w:rPr>
            <w:noProof/>
            <w:webHidden/>
          </w:rPr>
          <w:instrText xml:space="preserve"> PAGEREF _Toc235310795 \h </w:instrText>
        </w:r>
        <w:r>
          <w:rPr>
            <w:noProof/>
            <w:webHidden/>
          </w:rPr>
        </w:r>
        <w:r>
          <w:rPr>
            <w:noProof/>
            <w:webHidden/>
          </w:rPr>
          <w:fldChar w:fldCharType="separate"/>
        </w:r>
        <w:r>
          <w:rPr>
            <w:noProof/>
            <w:webHidden/>
          </w:rPr>
          <w:t>13</w:t>
        </w:r>
        <w:r>
          <w:rPr>
            <w:noProof/>
            <w:webHidden/>
          </w:rPr>
          <w:fldChar w:fldCharType="end"/>
        </w:r>
      </w:hyperlink>
    </w:p>
    <w:p w14:paraId="16509514" w14:textId="4900FCF5" w:rsidR="00F03572" w:rsidRDefault="00F03572">
      <w:pPr>
        <w:pStyle w:val="TOC1"/>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96" w:history="1">
        <w:r w:rsidRPr="00571CBE">
          <w:rPr>
            <w:rStyle w:val="Hyperlink"/>
            <w:noProof/>
          </w:rPr>
          <w:t>5 Verification and Traceability</w:t>
        </w:r>
        <w:r>
          <w:rPr>
            <w:noProof/>
            <w:webHidden/>
          </w:rPr>
          <w:tab/>
        </w:r>
        <w:r>
          <w:rPr>
            <w:noProof/>
            <w:webHidden/>
          </w:rPr>
          <w:fldChar w:fldCharType="begin"/>
        </w:r>
        <w:r>
          <w:rPr>
            <w:noProof/>
            <w:webHidden/>
          </w:rPr>
          <w:instrText xml:space="preserve"> PAGEREF _Toc235310796 \h </w:instrText>
        </w:r>
        <w:r>
          <w:rPr>
            <w:noProof/>
            <w:webHidden/>
          </w:rPr>
        </w:r>
        <w:r>
          <w:rPr>
            <w:noProof/>
            <w:webHidden/>
          </w:rPr>
          <w:fldChar w:fldCharType="separate"/>
        </w:r>
        <w:r>
          <w:rPr>
            <w:noProof/>
            <w:webHidden/>
          </w:rPr>
          <w:t>13</w:t>
        </w:r>
        <w:r>
          <w:rPr>
            <w:noProof/>
            <w:webHidden/>
          </w:rPr>
          <w:fldChar w:fldCharType="end"/>
        </w:r>
      </w:hyperlink>
    </w:p>
    <w:p w14:paraId="2C73EABF" w14:textId="69B3615E"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97" w:history="1">
        <w:r w:rsidRPr="00571CBE">
          <w:rPr>
            <w:rStyle w:val="Hyperlink"/>
            <w:i/>
            <w:noProof/>
          </w:rPr>
          <w:t>5.1 Verification Strategy</w:t>
        </w:r>
        <w:r>
          <w:rPr>
            <w:noProof/>
            <w:webHidden/>
          </w:rPr>
          <w:tab/>
        </w:r>
        <w:r>
          <w:rPr>
            <w:noProof/>
            <w:webHidden/>
          </w:rPr>
          <w:fldChar w:fldCharType="begin"/>
        </w:r>
        <w:r>
          <w:rPr>
            <w:noProof/>
            <w:webHidden/>
          </w:rPr>
          <w:instrText xml:space="preserve"> PAGEREF _Toc235310797 \h </w:instrText>
        </w:r>
        <w:r>
          <w:rPr>
            <w:noProof/>
            <w:webHidden/>
          </w:rPr>
        </w:r>
        <w:r>
          <w:rPr>
            <w:noProof/>
            <w:webHidden/>
          </w:rPr>
          <w:fldChar w:fldCharType="separate"/>
        </w:r>
        <w:r>
          <w:rPr>
            <w:noProof/>
            <w:webHidden/>
          </w:rPr>
          <w:t>13</w:t>
        </w:r>
        <w:r>
          <w:rPr>
            <w:noProof/>
            <w:webHidden/>
          </w:rPr>
          <w:fldChar w:fldCharType="end"/>
        </w:r>
      </w:hyperlink>
    </w:p>
    <w:p w14:paraId="760169FD" w14:textId="433C65CB"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98" w:history="1">
        <w:r w:rsidRPr="00571CBE">
          <w:rPr>
            <w:rStyle w:val="Hyperlink"/>
            <w:i/>
            <w:noProof/>
          </w:rPr>
          <w:t>5.2 Current Quality Baseline</w:t>
        </w:r>
        <w:r>
          <w:rPr>
            <w:noProof/>
            <w:webHidden/>
          </w:rPr>
          <w:tab/>
        </w:r>
        <w:r>
          <w:rPr>
            <w:noProof/>
            <w:webHidden/>
          </w:rPr>
          <w:fldChar w:fldCharType="begin"/>
        </w:r>
        <w:r>
          <w:rPr>
            <w:noProof/>
            <w:webHidden/>
          </w:rPr>
          <w:instrText xml:space="preserve"> PAGEREF _Toc235310798 \h </w:instrText>
        </w:r>
        <w:r>
          <w:rPr>
            <w:noProof/>
            <w:webHidden/>
          </w:rPr>
        </w:r>
        <w:r>
          <w:rPr>
            <w:noProof/>
            <w:webHidden/>
          </w:rPr>
          <w:fldChar w:fldCharType="separate"/>
        </w:r>
        <w:r>
          <w:rPr>
            <w:noProof/>
            <w:webHidden/>
          </w:rPr>
          <w:t>14</w:t>
        </w:r>
        <w:r>
          <w:rPr>
            <w:noProof/>
            <w:webHidden/>
          </w:rPr>
          <w:fldChar w:fldCharType="end"/>
        </w:r>
      </w:hyperlink>
    </w:p>
    <w:p w14:paraId="2F4C0F7D" w14:textId="1FF6629C"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99" w:history="1">
        <w:r w:rsidRPr="00571CBE">
          <w:rPr>
            <w:rStyle w:val="Hyperlink"/>
            <w:i/>
            <w:noProof/>
          </w:rPr>
          <w:t>5.3 SRS-to-Design Traceability</w:t>
        </w:r>
        <w:r>
          <w:rPr>
            <w:noProof/>
            <w:webHidden/>
          </w:rPr>
          <w:tab/>
        </w:r>
        <w:r>
          <w:rPr>
            <w:noProof/>
            <w:webHidden/>
          </w:rPr>
          <w:fldChar w:fldCharType="begin"/>
        </w:r>
        <w:r>
          <w:rPr>
            <w:noProof/>
            <w:webHidden/>
          </w:rPr>
          <w:instrText xml:space="preserve"> PAGEREF _Toc235310799 \h </w:instrText>
        </w:r>
        <w:r>
          <w:rPr>
            <w:noProof/>
            <w:webHidden/>
          </w:rPr>
        </w:r>
        <w:r>
          <w:rPr>
            <w:noProof/>
            <w:webHidden/>
          </w:rPr>
          <w:fldChar w:fldCharType="separate"/>
        </w:r>
        <w:r>
          <w:rPr>
            <w:noProof/>
            <w:webHidden/>
          </w:rPr>
          <w:t>14</w:t>
        </w:r>
        <w:r>
          <w:rPr>
            <w:noProof/>
            <w:webHidden/>
          </w:rPr>
          <w:fldChar w:fldCharType="end"/>
        </w:r>
      </w:hyperlink>
    </w:p>
    <w:p w14:paraId="13FAFC90" w14:textId="70A1E613" w:rsidR="00F03572" w:rsidRDefault="00F03572">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800" w:history="1">
        <w:r w:rsidRPr="00571CBE">
          <w:rPr>
            <w:rStyle w:val="Hyperlink"/>
            <w:i/>
            <w:noProof/>
          </w:rPr>
          <w:t>5.4 UML Conformance Statement</w:t>
        </w:r>
        <w:r>
          <w:rPr>
            <w:noProof/>
            <w:webHidden/>
          </w:rPr>
          <w:tab/>
        </w:r>
        <w:r>
          <w:rPr>
            <w:noProof/>
            <w:webHidden/>
          </w:rPr>
          <w:fldChar w:fldCharType="begin"/>
        </w:r>
        <w:r>
          <w:rPr>
            <w:noProof/>
            <w:webHidden/>
          </w:rPr>
          <w:instrText xml:space="preserve"> PAGEREF _Toc235310800 \h </w:instrText>
        </w:r>
        <w:r>
          <w:rPr>
            <w:noProof/>
            <w:webHidden/>
          </w:rPr>
        </w:r>
        <w:r>
          <w:rPr>
            <w:noProof/>
            <w:webHidden/>
          </w:rPr>
          <w:fldChar w:fldCharType="separate"/>
        </w:r>
        <w:r>
          <w:rPr>
            <w:noProof/>
            <w:webHidden/>
          </w:rPr>
          <w:t>14</w:t>
        </w:r>
        <w:r>
          <w:rPr>
            <w:noProof/>
            <w:webHidden/>
          </w:rPr>
          <w:fldChar w:fldCharType="end"/>
        </w:r>
      </w:hyperlink>
    </w:p>
    <w:p w14:paraId="00E55157" w14:textId="1EB7E519" w:rsidR="00590D17" w:rsidRDefault="00970FB5">
      <w:r>
        <w:fldChar w:fldCharType="end"/>
      </w:r>
      <w:r>
        <w:br w:type="page"/>
      </w:r>
    </w:p>
    <w:p w14:paraId="786E27D5" w14:textId="77777777" w:rsidR="00590D17" w:rsidRDefault="00590D17">
      <w:pPr>
        <w:sectPr w:rsidR="00590D17">
          <w:headerReference w:type="even" r:id="rId8"/>
          <w:headerReference w:type="default" r:id="rId9"/>
          <w:footerReference w:type="even" r:id="rId10"/>
          <w:footerReference w:type="default" r:id="rId11"/>
          <w:headerReference w:type="first" r:id="rId12"/>
          <w:footerReference w:type="first" r:id="rId13"/>
          <w:pgSz w:w="12240" w:h="15840"/>
          <w:pgMar w:top="1138" w:right="1138" w:bottom="1138" w:left="1138" w:header="490" w:footer="504" w:gutter="0"/>
          <w:cols w:space="720"/>
          <w:docGrid w:linePitch="360"/>
        </w:sectPr>
      </w:pPr>
    </w:p>
    <w:p w14:paraId="34FAFD2F" w14:textId="77777777" w:rsidR="00590D17" w:rsidRDefault="00970FB5">
      <w:pPr>
        <w:pStyle w:val="Heading1"/>
        <w:shd w:val="clear" w:color="auto" w:fill="000000"/>
        <w:ind w:left="160" w:right="160"/>
      </w:pPr>
      <w:bookmarkStart w:id="0" w:name="_Toc235310763"/>
      <w:r>
        <w:rPr>
          <w:rFonts w:ascii="Arial" w:eastAsia="Arial" w:hAnsi="Arial"/>
        </w:rPr>
        <w:t>1 Introduction</w:t>
      </w:r>
      <w:bookmarkEnd w:id="0"/>
    </w:p>
    <w:p w14:paraId="1BCFBB2F" w14:textId="77777777" w:rsidR="00590D17" w:rsidRDefault="00970FB5">
      <w:pPr>
        <w:pStyle w:val="Heading2"/>
        <w:shd w:val="clear" w:color="auto" w:fill="D9D9D9"/>
        <w:ind w:left="120" w:right="120"/>
      </w:pPr>
      <w:bookmarkStart w:id="1" w:name="_Toc235310764"/>
      <w:r>
        <w:rPr>
          <w:rFonts w:ascii="Arial" w:eastAsia="Arial" w:hAnsi="Arial"/>
          <w:i/>
        </w:rPr>
        <w:t>1.1 Purpose</w:t>
      </w:r>
      <w:bookmarkEnd w:id="1"/>
    </w:p>
    <w:p w14:paraId="0B4CBC04" w14:textId="77777777" w:rsidR="00590D17" w:rsidRDefault="00970FB5">
      <w:pPr>
        <w:jc w:val="both"/>
      </w:pPr>
      <w:r>
        <w:t>This Software Design Description defines the architecture, component ownership, runtime interactions, canonical state design, backend verification boundary, persistence model, and verification strategy used to implement the GIT it! frontend command state contract.</w:t>
      </w:r>
    </w:p>
    <w:p w14:paraId="19D592F0" w14:textId="77777777" w:rsidR="00590D17" w:rsidRDefault="00970FB5">
      <w:pPr>
        <w:pStyle w:val="Heading2"/>
        <w:shd w:val="clear" w:color="auto" w:fill="D9D9D9"/>
        <w:ind w:left="120" w:right="120"/>
      </w:pPr>
      <w:bookmarkStart w:id="2" w:name="_Toc235310765"/>
      <w:r>
        <w:rPr>
          <w:rFonts w:ascii="Arial" w:eastAsia="Arial" w:hAnsi="Arial"/>
          <w:i/>
        </w:rPr>
        <w:t>1.2 Scope</w:t>
      </w:r>
      <w:bookmarkEnd w:id="2"/>
    </w:p>
    <w:p w14:paraId="3172BE7B" w14:textId="77777777" w:rsidR="00590D17" w:rsidRDefault="00970FB5">
      <w:pPr>
        <w:jc w:val="both"/>
      </w:pPr>
      <w:r>
        <w:t>The design covers the React adventure/challenge workspaces, the browser Git simulator, shared frontend snapshots and optimistic command hook, command REST endpoints, Django command orchestration, client execution validation, transition verification, evaluation, persistence, and generated browser acceptance harness.</w:t>
      </w:r>
    </w:p>
    <w:p w14:paraId="1A023E7E" w14:textId="77777777" w:rsidR="00590D17" w:rsidRDefault="00970FB5">
      <w:pPr>
        <w:pStyle w:val="Heading2"/>
        <w:shd w:val="clear" w:color="auto" w:fill="D9D9D9"/>
        <w:ind w:left="120" w:right="120"/>
      </w:pPr>
      <w:bookmarkStart w:id="3" w:name="_Toc235310766"/>
      <w:r>
        <w:rPr>
          <w:rFonts w:ascii="Arial" w:eastAsia="Arial" w:hAnsi="Arial"/>
          <w:i/>
        </w:rPr>
        <w:t>1.3 Design Objectives</w:t>
      </w:r>
      <w:bookmarkEnd w:id="3"/>
    </w:p>
    <w:p w14:paraId="63241807" w14:textId="77777777" w:rsidR="00590D17" w:rsidRDefault="00970FB5">
      <w:pPr>
        <w:numPr>
          <w:ilvl w:val="0"/>
          <w:numId w:val="10"/>
        </w:numPr>
        <w:ind w:left="403" w:hanging="216"/>
      </w:pPr>
      <w:r>
        <w:t>Preserve all command-relevant repository state losslessly across browser, API, backend, persistence, and evaluation boundaries.</w:t>
      </w:r>
    </w:p>
    <w:p w14:paraId="7ABA9D7B" w14:textId="77777777" w:rsidR="00590D17" w:rsidRDefault="00970FB5">
      <w:pPr>
        <w:numPr>
          <w:ilvl w:val="0"/>
          <w:numId w:val="10"/>
        </w:numPr>
        <w:ind w:left="403" w:hanging="216"/>
      </w:pPr>
      <w:r>
        <w:t>Keep the terminal responsive through optimistic browser execution.</w:t>
      </w:r>
    </w:p>
    <w:p w14:paraId="643868D3" w14:textId="77777777" w:rsidR="00590D17" w:rsidRDefault="00970FB5">
      <w:pPr>
        <w:numPr>
          <w:ilvl w:val="0"/>
          <w:numId w:val="10"/>
        </w:numPr>
        <w:ind w:left="403" w:hanging="216"/>
      </w:pPr>
      <w:r>
        <w:t>Keep reward-affecting state authoritative by validating and verifying client-submitted transitions.</w:t>
      </w:r>
    </w:p>
    <w:p w14:paraId="631A4B47" w14:textId="77777777" w:rsidR="00590D17" w:rsidRDefault="00970FB5">
      <w:pPr>
        <w:numPr>
          <w:ilvl w:val="0"/>
          <w:numId w:val="10"/>
        </w:numPr>
        <w:ind w:left="403" w:hanging="216"/>
      </w:pPr>
      <w:r>
        <w:t>Represent diagnostics as read-only operations with backend-derived evidence where needed.</w:t>
      </w:r>
    </w:p>
    <w:p w14:paraId="02C6E0D4" w14:textId="77777777" w:rsidR="00590D17" w:rsidRDefault="00970FB5">
      <w:pPr>
        <w:numPr>
          <w:ilvl w:val="0"/>
          <w:numId w:val="10"/>
        </w:numPr>
        <w:ind w:left="403" w:hanging="216"/>
      </w:pPr>
      <w:r>
        <w:t>Eliminate duplicated frontend optimistic lifecycle code and keep mirrored transition semantics testable.</w:t>
      </w:r>
    </w:p>
    <w:p w14:paraId="22ABC610" w14:textId="77777777" w:rsidR="00590D17" w:rsidRDefault="00970FB5">
      <w:pPr>
        <w:numPr>
          <w:ilvl w:val="0"/>
          <w:numId w:val="10"/>
        </w:numPr>
        <w:ind w:left="403" w:hanging="216"/>
      </w:pPr>
      <w:r>
        <w:t>Complete every authored target sequence through the production browser path.</w:t>
      </w:r>
    </w:p>
    <w:p w14:paraId="32DA0B43" w14:textId="77777777" w:rsidR="00590D17" w:rsidRDefault="00970FB5">
      <w:pPr>
        <w:pStyle w:val="Heading2"/>
        <w:shd w:val="clear" w:color="auto" w:fill="D9D9D9"/>
        <w:ind w:left="120" w:right="120"/>
      </w:pPr>
      <w:bookmarkStart w:id="4" w:name="_Toc235310767"/>
      <w:r>
        <w:rPr>
          <w:rFonts w:ascii="Arial" w:eastAsia="Arial" w:hAnsi="Arial"/>
          <w:i/>
        </w:rPr>
        <w:t>1.4 Definitions and References</w:t>
      </w:r>
      <w:bookmarkEnd w:id="4"/>
    </w:p>
    <w:p w14:paraId="71EEE3B3" w14:textId="77777777" w:rsidR="00590D17" w:rsidRDefault="00970FB5">
      <w:pPr>
        <w:jc w:val="both"/>
      </w:pPr>
      <w:r>
        <w:t>Canonical state, derived display state, diagnostic command, mutating command, authored sequence, revision, and target state have the meanings defined in the companion SRS.</w:t>
      </w:r>
    </w:p>
    <w:tbl>
      <w:tblPr>
        <w:tblStyle w:val="TableGrid"/>
        <w:tblW w:w="0" w:type="auto"/>
        <w:jc w:val="center"/>
        <w:tblLayout w:type="fixed"/>
        <w:tblLook w:val="04A0" w:firstRow="1" w:lastRow="0" w:firstColumn="1" w:lastColumn="0" w:noHBand="0" w:noVBand="1"/>
      </w:tblPr>
      <w:tblGrid>
        <w:gridCol w:w="1007"/>
        <w:gridCol w:w="3311"/>
        <w:gridCol w:w="5544"/>
      </w:tblGrid>
      <w:tr w:rsidR="00590D17" w14:paraId="2B327699" w14:textId="77777777">
        <w:trPr>
          <w:cantSplit/>
          <w:tblHeader/>
          <w:jc w:val="center"/>
        </w:trPr>
        <w:tc>
          <w:tcPr>
            <w:tcW w:w="1007" w:type="dxa"/>
            <w:shd w:val="clear" w:color="auto" w:fill="000000"/>
            <w:tcMar>
              <w:top w:w="70" w:type="dxa"/>
              <w:left w:w="90" w:type="dxa"/>
              <w:bottom w:w="70" w:type="dxa"/>
              <w:right w:w="90" w:type="dxa"/>
            </w:tcMar>
            <w:vAlign w:val="center"/>
          </w:tcPr>
          <w:p w14:paraId="74A24C7A" w14:textId="77777777" w:rsidR="00590D17" w:rsidRDefault="00970FB5">
            <w:pPr>
              <w:jc w:val="center"/>
            </w:pPr>
            <w:r>
              <w:rPr>
                <w:b/>
                <w:color w:val="FFFFFF"/>
                <w:sz w:val="15"/>
              </w:rPr>
              <w:t>ID</w:t>
            </w:r>
          </w:p>
        </w:tc>
        <w:tc>
          <w:tcPr>
            <w:tcW w:w="3311" w:type="dxa"/>
            <w:shd w:val="clear" w:color="auto" w:fill="000000"/>
            <w:tcMar>
              <w:top w:w="70" w:type="dxa"/>
              <w:left w:w="90" w:type="dxa"/>
              <w:bottom w:w="70" w:type="dxa"/>
              <w:right w:w="90" w:type="dxa"/>
            </w:tcMar>
            <w:vAlign w:val="center"/>
          </w:tcPr>
          <w:p w14:paraId="115CC74E" w14:textId="77777777" w:rsidR="00590D17" w:rsidRDefault="00970FB5">
            <w:pPr>
              <w:jc w:val="center"/>
            </w:pPr>
            <w:r>
              <w:rPr>
                <w:b/>
                <w:color w:val="FFFFFF"/>
                <w:sz w:val="15"/>
              </w:rPr>
              <w:t>Reference</w:t>
            </w:r>
          </w:p>
        </w:tc>
        <w:tc>
          <w:tcPr>
            <w:tcW w:w="5544" w:type="dxa"/>
            <w:shd w:val="clear" w:color="auto" w:fill="000000"/>
            <w:tcMar>
              <w:top w:w="70" w:type="dxa"/>
              <w:left w:w="90" w:type="dxa"/>
              <w:bottom w:w="70" w:type="dxa"/>
              <w:right w:w="90" w:type="dxa"/>
            </w:tcMar>
            <w:vAlign w:val="center"/>
          </w:tcPr>
          <w:p w14:paraId="2F56ACDD" w14:textId="77777777" w:rsidR="00590D17" w:rsidRDefault="00970FB5">
            <w:pPr>
              <w:jc w:val="center"/>
            </w:pPr>
            <w:r>
              <w:rPr>
                <w:b/>
                <w:color w:val="FFFFFF"/>
                <w:sz w:val="15"/>
              </w:rPr>
              <w:t>Location</w:t>
            </w:r>
          </w:p>
        </w:tc>
      </w:tr>
      <w:tr w:rsidR="00590D17" w14:paraId="1FF9C014" w14:textId="77777777">
        <w:trPr>
          <w:cantSplit/>
          <w:jc w:val="center"/>
        </w:trPr>
        <w:tc>
          <w:tcPr>
            <w:tcW w:w="1007" w:type="dxa"/>
            <w:tcMar>
              <w:top w:w="70" w:type="dxa"/>
              <w:left w:w="90" w:type="dxa"/>
              <w:bottom w:w="70" w:type="dxa"/>
              <w:right w:w="90" w:type="dxa"/>
            </w:tcMar>
          </w:tcPr>
          <w:p w14:paraId="49FC9D07" w14:textId="77777777" w:rsidR="00590D17" w:rsidRDefault="00970FB5">
            <w:pPr>
              <w:spacing w:after="0"/>
            </w:pPr>
            <w:r>
              <w:rPr>
                <w:sz w:val="15"/>
              </w:rPr>
              <w:t>REF-01</w:t>
            </w:r>
          </w:p>
        </w:tc>
        <w:tc>
          <w:tcPr>
            <w:tcW w:w="3311" w:type="dxa"/>
            <w:tcMar>
              <w:top w:w="70" w:type="dxa"/>
              <w:left w:w="90" w:type="dxa"/>
              <w:bottom w:w="70" w:type="dxa"/>
              <w:right w:w="90" w:type="dxa"/>
            </w:tcMar>
          </w:tcPr>
          <w:p w14:paraId="7B210063" w14:textId="77777777" w:rsidR="00590D17" w:rsidRDefault="00970FB5">
            <w:pPr>
              <w:spacing w:after="0"/>
            </w:pPr>
            <w:r>
              <w:rPr>
                <w:sz w:val="15"/>
              </w:rPr>
              <w:t>Project goal</w:t>
            </w:r>
          </w:p>
        </w:tc>
        <w:tc>
          <w:tcPr>
            <w:tcW w:w="5544" w:type="dxa"/>
            <w:tcMar>
              <w:top w:w="70" w:type="dxa"/>
              <w:left w:w="90" w:type="dxa"/>
              <w:bottom w:w="70" w:type="dxa"/>
              <w:right w:w="90" w:type="dxa"/>
            </w:tcMar>
          </w:tcPr>
          <w:p w14:paraId="3C18D6EB" w14:textId="77777777" w:rsidR="00590D17" w:rsidRDefault="00970FB5">
            <w:pPr>
              <w:spacing w:after="0"/>
            </w:pPr>
            <w:r>
              <w:rPr>
                <w:sz w:val="15"/>
              </w:rPr>
              <w:t>docs/goals/frontend-command-state-contract/GOAL.md</w:t>
            </w:r>
          </w:p>
        </w:tc>
      </w:tr>
      <w:tr w:rsidR="00590D17" w14:paraId="147B4341" w14:textId="77777777">
        <w:trPr>
          <w:cantSplit/>
          <w:jc w:val="center"/>
        </w:trPr>
        <w:tc>
          <w:tcPr>
            <w:tcW w:w="1007" w:type="dxa"/>
            <w:tcMar>
              <w:top w:w="70" w:type="dxa"/>
              <w:left w:w="90" w:type="dxa"/>
              <w:bottom w:w="70" w:type="dxa"/>
              <w:right w:w="90" w:type="dxa"/>
            </w:tcMar>
          </w:tcPr>
          <w:p w14:paraId="4B4A766A" w14:textId="77777777" w:rsidR="00590D17" w:rsidRDefault="00970FB5">
            <w:pPr>
              <w:spacing w:after="0"/>
            </w:pPr>
            <w:r>
              <w:rPr>
                <w:sz w:val="15"/>
              </w:rPr>
              <w:t>REF-02</w:t>
            </w:r>
          </w:p>
        </w:tc>
        <w:tc>
          <w:tcPr>
            <w:tcW w:w="3311" w:type="dxa"/>
            <w:tcMar>
              <w:top w:w="70" w:type="dxa"/>
              <w:left w:w="90" w:type="dxa"/>
              <w:bottom w:w="70" w:type="dxa"/>
              <w:right w:w="90" w:type="dxa"/>
            </w:tcMar>
          </w:tcPr>
          <w:p w14:paraId="02AD8E5D" w14:textId="77777777" w:rsidR="00590D17" w:rsidRDefault="00970FB5">
            <w:pPr>
              <w:spacing w:after="0"/>
            </w:pPr>
            <w:r>
              <w:rPr>
                <w:sz w:val="15"/>
              </w:rPr>
              <w:t>Approved implementation plan and acceptance record</w:t>
            </w:r>
          </w:p>
        </w:tc>
        <w:tc>
          <w:tcPr>
            <w:tcW w:w="5544" w:type="dxa"/>
            <w:tcMar>
              <w:top w:w="70" w:type="dxa"/>
              <w:left w:w="90" w:type="dxa"/>
              <w:bottom w:w="70" w:type="dxa"/>
              <w:right w:w="90" w:type="dxa"/>
            </w:tcMar>
          </w:tcPr>
          <w:p w14:paraId="573B2EB2" w14:textId="77777777" w:rsidR="00590D17" w:rsidRDefault="00970FB5">
            <w:pPr>
              <w:spacing w:after="0"/>
            </w:pPr>
            <w:r>
              <w:rPr>
                <w:sz w:val="15"/>
              </w:rPr>
              <w:t>docs/goals/frontend-command-state-contract/PLAN.md</w:t>
            </w:r>
          </w:p>
        </w:tc>
      </w:tr>
      <w:tr w:rsidR="00590D17" w14:paraId="1FF8807A" w14:textId="77777777">
        <w:trPr>
          <w:cantSplit/>
          <w:jc w:val="center"/>
        </w:trPr>
        <w:tc>
          <w:tcPr>
            <w:tcW w:w="1007" w:type="dxa"/>
            <w:tcMar>
              <w:top w:w="70" w:type="dxa"/>
              <w:left w:w="90" w:type="dxa"/>
              <w:bottom w:w="70" w:type="dxa"/>
              <w:right w:w="90" w:type="dxa"/>
            </w:tcMar>
          </w:tcPr>
          <w:p w14:paraId="57CFBDE6" w14:textId="77777777" w:rsidR="00590D17" w:rsidRDefault="00970FB5">
            <w:pPr>
              <w:spacing w:after="0"/>
            </w:pPr>
            <w:r>
              <w:rPr>
                <w:sz w:val="15"/>
              </w:rPr>
              <w:t>REF-03</w:t>
            </w:r>
          </w:p>
        </w:tc>
        <w:tc>
          <w:tcPr>
            <w:tcW w:w="3311" w:type="dxa"/>
            <w:tcMar>
              <w:top w:w="70" w:type="dxa"/>
              <w:left w:w="90" w:type="dxa"/>
              <w:bottom w:w="70" w:type="dxa"/>
              <w:right w:w="90" w:type="dxa"/>
            </w:tcMar>
          </w:tcPr>
          <w:p w14:paraId="57B4FD9D" w14:textId="77777777" w:rsidR="00590D17" w:rsidRDefault="00970FB5">
            <w:pPr>
              <w:spacing w:after="0"/>
            </w:pPr>
            <w:r>
              <w:rPr>
                <w:sz w:val="15"/>
              </w:rPr>
              <w:t>Backend execution boundary</w:t>
            </w:r>
          </w:p>
        </w:tc>
        <w:tc>
          <w:tcPr>
            <w:tcW w:w="5544" w:type="dxa"/>
            <w:tcMar>
              <w:top w:w="70" w:type="dxa"/>
              <w:left w:w="90" w:type="dxa"/>
              <w:bottom w:w="70" w:type="dxa"/>
              <w:right w:w="90" w:type="dxa"/>
            </w:tcMar>
          </w:tcPr>
          <w:p w14:paraId="557260CD" w14:textId="77777777" w:rsidR="00590D17" w:rsidRDefault="00970FB5">
            <w:pPr>
              <w:spacing w:after="0"/>
            </w:pPr>
            <w:r>
              <w:rPr>
                <w:sz w:val="15"/>
              </w:rPr>
              <w:t>backend/common/git/client_command_execution.py</w:t>
            </w:r>
          </w:p>
        </w:tc>
      </w:tr>
      <w:tr w:rsidR="00590D17" w14:paraId="06E6D2C1" w14:textId="77777777">
        <w:trPr>
          <w:cantSplit/>
          <w:jc w:val="center"/>
        </w:trPr>
        <w:tc>
          <w:tcPr>
            <w:tcW w:w="1007" w:type="dxa"/>
            <w:tcMar>
              <w:top w:w="70" w:type="dxa"/>
              <w:left w:w="90" w:type="dxa"/>
              <w:bottom w:w="70" w:type="dxa"/>
              <w:right w:w="90" w:type="dxa"/>
            </w:tcMar>
          </w:tcPr>
          <w:p w14:paraId="1B65804B" w14:textId="77777777" w:rsidR="00590D17" w:rsidRDefault="00970FB5">
            <w:pPr>
              <w:spacing w:after="0"/>
            </w:pPr>
            <w:r>
              <w:rPr>
                <w:sz w:val="15"/>
              </w:rPr>
              <w:t>REF-04</w:t>
            </w:r>
          </w:p>
        </w:tc>
        <w:tc>
          <w:tcPr>
            <w:tcW w:w="3311" w:type="dxa"/>
            <w:tcMar>
              <w:top w:w="70" w:type="dxa"/>
              <w:left w:w="90" w:type="dxa"/>
              <w:bottom w:w="70" w:type="dxa"/>
              <w:right w:w="90" w:type="dxa"/>
            </w:tcMar>
          </w:tcPr>
          <w:p w14:paraId="1FF78B06" w14:textId="77777777" w:rsidR="00590D17" w:rsidRDefault="00970FB5">
            <w:pPr>
              <w:spacing w:after="0"/>
            </w:pPr>
            <w:r>
              <w:rPr>
                <w:sz w:val="15"/>
              </w:rPr>
              <w:t>Backend transition verifier</w:t>
            </w:r>
          </w:p>
        </w:tc>
        <w:tc>
          <w:tcPr>
            <w:tcW w:w="5544" w:type="dxa"/>
            <w:tcMar>
              <w:top w:w="70" w:type="dxa"/>
              <w:left w:w="90" w:type="dxa"/>
              <w:bottom w:w="70" w:type="dxa"/>
              <w:right w:w="90" w:type="dxa"/>
            </w:tcMar>
          </w:tcPr>
          <w:p w14:paraId="769D2D7C" w14:textId="77777777" w:rsidR="00590D17" w:rsidRDefault="00970FB5">
            <w:pPr>
              <w:spacing w:after="0"/>
            </w:pPr>
            <w:r>
              <w:rPr>
                <w:sz w:val="15"/>
              </w:rPr>
              <w:t>backend/common/git/verification/verifier.py and verification mixins</w:t>
            </w:r>
          </w:p>
        </w:tc>
      </w:tr>
      <w:tr w:rsidR="00590D17" w14:paraId="1423D088" w14:textId="77777777">
        <w:trPr>
          <w:cantSplit/>
          <w:jc w:val="center"/>
        </w:trPr>
        <w:tc>
          <w:tcPr>
            <w:tcW w:w="1007" w:type="dxa"/>
            <w:tcMar>
              <w:top w:w="70" w:type="dxa"/>
              <w:left w:w="90" w:type="dxa"/>
              <w:bottom w:w="70" w:type="dxa"/>
              <w:right w:w="90" w:type="dxa"/>
            </w:tcMar>
          </w:tcPr>
          <w:p w14:paraId="602FEE62" w14:textId="77777777" w:rsidR="00590D17" w:rsidRDefault="00970FB5">
            <w:pPr>
              <w:spacing w:after="0"/>
            </w:pPr>
            <w:r>
              <w:rPr>
                <w:sz w:val="15"/>
              </w:rPr>
              <w:t>REF-05</w:t>
            </w:r>
          </w:p>
        </w:tc>
        <w:tc>
          <w:tcPr>
            <w:tcW w:w="3311" w:type="dxa"/>
            <w:tcMar>
              <w:top w:w="70" w:type="dxa"/>
              <w:left w:w="90" w:type="dxa"/>
              <w:bottom w:w="70" w:type="dxa"/>
              <w:right w:w="90" w:type="dxa"/>
            </w:tcMar>
          </w:tcPr>
          <w:p w14:paraId="29D90F41" w14:textId="77777777" w:rsidR="00590D17" w:rsidRDefault="00970FB5">
            <w:pPr>
              <w:spacing w:after="0"/>
            </w:pPr>
            <w:r>
              <w:rPr>
                <w:sz w:val="15"/>
              </w:rPr>
              <w:t>Backend canonical state and snapshots</w:t>
            </w:r>
          </w:p>
        </w:tc>
        <w:tc>
          <w:tcPr>
            <w:tcW w:w="5544" w:type="dxa"/>
            <w:tcMar>
              <w:top w:w="70" w:type="dxa"/>
              <w:left w:w="90" w:type="dxa"/>
              <w:bottom w:w="70" w:type="dxa"/>
              <w:right w:w="90" w:type="dxa"/>
            </w:tcMar>
          </w:tcPr>
          <w:p w14:paraId="072AE870" w14:textId="77777777" w:rsidR="00590D17" w:rsidRDefault="00970FB5">
            <w:pPr>
              <w:spacing w:after="0"/>
            </w:pPr>
            <w:r>
              <w:rPr>
                <w:sz w:val="15"/>
              </w:rPr>
              <w:t>backend/simulator/state.py; backend/simulator/services/core.py</w:t>
            </w:r>
          </w:p>
        </w:tc>
      </w:tr>
      <w:tr w:rsidR="00590D17" w14:paraId="455F2ADF" w14:textId="77777777">
        <w:trPr>
          <w:cantSplit/>
          <w:jc w:val="center"/>
        </w:trPr>
        <w:tc>
          <w:tcPr>
            <w:tcW w:w="1007" w:type="dxa"/>
            <w:tcMar>
              <w:top w:w="70" w:type="dxa"/>
              <w:left w:w="90" w:type="dxa"/>
              <w:bottom w:w="70" w:type="dxa"/>
              <w:right w:w="90" w:type="dxa"/>
            </w:tcMar>
          </w:tcPr>
          <w:p w14:paraId="3D039B97" w14:textId="77777777" w:rsidR="00590D17" w:rsidRDefault="00970FB5">
            <w:pPr>
              <w:spacing w:after="0"/>
            </w:pPr>
            <w:r>
              <w:rPr>
                <w:sz w:val="15"/>
              </w:rPr>
              <w:t>REF-06</w:t>
            </w:r>
          </w:p>
        </w:tc>
        <w:tc>
          <w:tcPr>
            <w:tcW w:w="3311" w:type="dxa"/>
            <w:tcMar>
              <w:top w:w="70" w:type="dxa"/>
              <w:left w:w="90" w:type="dxa"/>
              <w:bottom w:w="70" w:type="dxa"/>
              <w:right w:w="90" w:type="dxa"/>
            </w:tcMar>
          </w:tcPr>
          <w:p w14:paraId="4E74D3CF" w14:textId="77777777" w:rsidR="00590D17" w:rsidRDefault="00970FB5">
            <w:pPr>
              <w:spacing w:after="0"/>
            </w:pPr>
            <w:r>
              <w:rPr>
                <w:sz w:val="15"/>
              </w:rPr>
              <w:t>Frontend Git engine and snapshots</w:t>
            </w:r>
          </w:p>
        </w:tc>
        <w:tc>
          <w:tcPr>
            <w:tcW w:w="5544" w:type="dxa"/>
            <w:tcMar>
              <w:top w:w="70" w:type="dxa"/>
              <w:left w:w="90" w:type="dxa"/>
              <w:bottom w:w="70" w:type="dxa"/>
              <w:right w:w="90" w:type="dxa"/>
            </w:tcMar>
          </w:tcPr>
          <w:p w14:paraId="72EE91E0" w14:textId="77777777" w:rsidR="00590D17" w:rsidRDefault="00970FB5">
            <w:pPr>
              <w:spacing w:after="0"/>
            </w:pPr>
            <w:r>
              <w:rPr>
                <w:sz w:val="15"/>
              </w:rPr>
              <w:t>frontend/src/shared/git/simulator/engine.ts; frontend/src/shared/git/simulator/state/snapshot.ts</w:t>
            </w:r>
          </w:p>
        </w:tc>
      </w:tr>
      <w:tr w:rsidR="00590D17" w14:paraId="428C6F39" w14:textId="77777777">
        <w:trPr>
          <w:cantSplit/>
          <w:jc w:val="center"/>
        </w:trPr>
        <w:tc>
          <w:tcPr>
            <w:tcW w:w="1007" w:type="dxa"/>
            <w:tcMar>
              <w:top w:w="70" w:type="dxa"/>
              <w:left w:w="90" w:type="dxa"/>
              <w:bottom w:w="70" w:type="dxa"/>
              <w:right w:w="90" w:type="dxa"/>
            </w:tcMar>
          </w:tcPr>
          <w:p w14:paraId="6EFC8773" w14:textId="77777777" w:rsidR="00590D17" w:rsidRDefault="00970FB5">
            <w:pPr>
              <w:spacing w:after="0"/>
            </w:pPr>
            <w:r>
              <w:rPr>
                <w:sz w:val="15"/>
              </w:rPr>
              <w:t>REF-07</w:t>
            </w:r>
          </w:p>
        </w:tc>
        <w:tc>
          <w:tcPr>
            <w:tcW w:w="3311" w:type="dxa"/>
            <w:tcMar>
              <w:top w:w="70" w:type="dxa"/>
              <w:left w:w="90" w:type="dxa"/>
              <w:bottom w:w="70" w:type="dxa"/>
              <w:right w:w="90" w:type="dxa"/>
            </w:tcMar>
          </w:tcPr>
          <w:p w14:paraId="68E529D5" w14:textId="77777777" w:rsidR="00590D17" w:rsidRDefault="00970FB5">
            <w:pPr>
              <w:spacing w:after="0"/>
            </w:pPr>
            <w:r>
              <w:rPr>
                <w:sz w:val="15"/>
              </w:rPr>
              <w:t>Optimistic lifecycle</w:t>
            </w:r>
          </w:p>
        </w:tc>
        <w:tc>
          <w:tcPr>
            <w:tcW w:w="5544" w:type="dxa"/>
            <w:tcMar>
              <w:top w:w="70" w:type="dxa"/>
              <w:left w:w="90" w:type="dxa"/>
              <w:bottom w:w="70" w:type="dxa"/>
              <w:right w:w="90" w:type="dxa"/>
            </w:tcMar>
          </w:tcPr>
          <w:p w14:paraId="3A82AF50" w14:textId="77777777" w:rsidR="00590D17" w:rsidRDefault="00970FB5">
            <w:pPr>
              <w:spacing w:after="0"/>
            </w:pPr>
            <w:r>
              <w:rPr>
                <w:sz w:val="15"/>
              </w:rPr>
              <w:t>frontend/src/shared/level-runtime/useOptimisticGitCommand.ts</w:t>
            </w:r>
          </w:p>
        </w:tc>
      </w:tr>
      <w:tr w:rsidR="00590D17" w14:paraId="228E707D" w14:textId="77777777">
        <w:trPr>
          <w:cantSplit/>
          <w:jc w:val="center"/>
        </w:trPr>
        <w:tc>
          <w:tcPr>
            <w:tcW w:w="1007" w:type="dxa"/>
            <w:tcMar>
              <w:top w:w="70" w:type="dxa"/>
              <w:left w:w="90" w:type="dxa"/>
              <w:bottom w:w="70" w:type="dxa"/>
              <w:right w:w="90" w:type="dxa"/>
            </w:tcMar>
          </w:tcPr>
          <w:p w14:paraId="2093AB69" w14:textId="77777777" w:rsidR="00590D17" w:rsidRDefault="00970FB5">
            <w:pPr>
              <w:spacing w:after="0"/>
            </w:pPr>
            <w:r>
              <w:rPr>
                <w:sz w:val="15"/>
              </w:rPr>
              <w:t>REF-08</w:t>
            </w:r>
          </w:p>
        </w:tc>
        <w:tc>
          <w:tcPr>
            <w:tcW w:w="3311" w:type="dxa"/>
            <w:tcMar>
              <w:top w:w="70" w:type="dxa"/>
              <w:left w:w="90" w:type="dxa"/>
              <w:bottom w:w="70" w:type="dxa"/>
              <w:right w:w="90" w:type="dxa"/>
            </w:tcMar>
          </w:tcPr>
          <w:p w14:paraId="5C239C7B" w14:textId="77777777" w:rsidR="00590D17" w:rsidRDefault="00970FB5">
            <w:pPr>
              <w:spacing w:after="0"/>
            </w:pPr>
            <w:r>
              <w:rPr>
                <w:sz w:val="15"/>
              </w:rPr>
              <w:t>UML notation</w:t>
            </w:r>
          </w:p>
        </w:tc>
        <w:tc>
          <w:tcPr>
            <w:tcW w:w="5544" w:type="dxa"/>
            <w:tcMar>
              <w:top w:w="70" w:type="dxa"/>
              <w:left w:w="90" w:type="dxa"/>
              <w:bottom w:w="70" w:type="dxa"/>
              <w:right w:w="90" w:type="dxa"/>
            </w:tcMar>
          </w:tcPr>
          <w:p w14:paraId="5D370382" w14:textId="77777777" w:rsidR="00590D17" w:rsidRDefault="00970FB5">
            <w:pPr>
              <w:spacing w:after="0"/>
            </w:pPr>
            <w:r>
              <w:rPr>
                <w:sz w:val="15"/>
              </w:rPr>
              <w:t>Object Management Group, Unified Modeling Language 2.5.1</w:t>
            </w:r>
          </w:p>
        </w:tc>
      </w:tr>
    </w:tbl>
    <w:p w14:paraId="4D7E3238" w14:textId="77777777" w:rsidR="00590D17" w:rsidRDefault="00590D17">
      <w:pPr>
        <w:spacing w:after="20"/>
      </w:pPr>
    </w:p>
    <w:p w14:paraId="7D595AC4" w14:textId="77777777" w:rsidR="00590D17" w:rsidRDefault="00970FB5">
      <w:pPr>
        <w:pStyle w:val="Heading1"/>
        <w:shd w:val="clear" w:color="auto" w:fill="000000"/>
        <w:ind w:left="160" w:right="160"/>
      </w:pPr>
      <w:bookmarkStart w:id="5" w:name="_Toc235310768"/>
      <w:r>
        <w:rPr>
          <w:rFonts w:ascii="Arial" w:eastAsia="Arial" w:hAnsi="Arial"/>
        </w:rPr>
        <w:t>2 Architectural Design</w:t>
      </w:r>
      <w:bookmarkEnd w:id="5"/>
    </w:p>
    <w:p w14:paraId="67FC1BE5" w14:textId="77777777" w:rsidR="00590D17" w:rsidRDefault="00970FB5">
      <w:pPr>
        <w:pStyle w:val="Heading2"/>
        <w:shd w:val="clear" w:color="auto" w:fill="D9D9D9"/>
        <w:ind w:left="120" w:right="120"/>
      </w:pPr>
      <w:bookmarkStart w:id="6" w:name="_Toc235310769"/>
      <w:r>
        <w:rPr>
          <w:rFonts w:ascii="Arial" w:eastAsia="Arial" w:hAnsi="Arial"/>
          <w:i/>
        </w:rPr>
        <w:t>2.1 Architectural Style</w:t>
      </w:r>
      <w:bookmarkEnd w:id="6"/>
    </w:p>
    <w:p w14:paraId="4DC7026C" w14:textId="77777777" w:rsidR="00590D17" w:rsidRDefault="00970FB5">
      <w:pPr>
        <w:jc w:val="both"/>
      </w:pPr>
      <w:r>
        <w:t>The runtime uses a client-simulation/server-verification architecture. The browser is the latency-sensitive semantic executor: it produces terminal output and a proposed next state. The backend is the security and persistence boundary: it validates metadata, reconstructs canonical state, verifies that the proposed transition is plausible for the exact command, evaluates authored rules, and commits the accepted outcome atomically.</w:t>
      </w:r>
    </w:p>
    <w:p w14:paraId="66B4C817" w14:textId="77777777" w:rsidR="00590D17" w:rsidRDefault="00970FB5">
      <w:pPr>
        <w:jc w:val="both"/>
      </w:pPr>
      <w:r>
        <w:t>This split avoids server-side shell execution while preventing an arbitrary browser next_state from directly earning progress or rewards. The state contract—not a database entity or UI tree—is the integration boundary.</w:t>
      </w:r>
    </w:p>
    <w:p w14:paraId="406D18E9" w14:textId="77777777" w:rsidR="00590D17" w:rsidRDefault="00970FB5">
      <w:pPr>
        <w:pStyle w:val="Heading2"/>
        <w:shd w:val="clear" w:color="auto" w:fill="D9D9D9"/>
        <w:ind w:left="120" w:right="120"/>
      </w:pPr>
      <w:bookmarkStart w:id="7" w:name="_Toc235310770"/>
      <w:r>
        <w:rPr>
          <w:rFonts w:ascii="Arial" w:eastAsia="Arial" w:hAnsi="Arial"/>
          <w:i/>
        </w:rPr>
        <w:t>2.2 Component View</w:t>
      </w:r>
      <w:bookmarkEnd w:id="7"/>
    </w:p>
    <w:p w14:paraId="34617478" w14:textId="77777777" w:rsidR="00590D17" w:rsidRDefault="00970FB5">
      <w:pPr>
        <w:pStyle w:val="FigureCaption"/>
        <w:spacing w:before="80"/>
      </w:pPr>
      <w:r>
        <w:t>Figure 1. Frontend command state contract components</w:t>
      </w:r>
    </w:p>
    <w:p w14:paraId="19BDE08F" w14:textId="77777777" w:rsidR="00590D17" w:rsidRDefault="00970FB5">
      <w:pPr>
        <w:keepLines/>
        <w:spacing w:after="160"/>
        <w:jc w:val="center"/>
      </w:pPr>
      <w:r>
        <w:rPr>
          <w:noProof/>
        </w:rPr>
        <w:drawing>
          <wp:inline distT="0" distB="0" distL="0" distR="0" wp14:anchorId="7F8390D0" wp14:editId="75576968">
            <wp:extent cx="6172200" cy="3986212"/>
            <wp:effectExtent l="0" t="0" r="0" b="0"/>
            <wp:docPr id="1" name="Picture 1" descr="UML component diagram showing the Adventure Workspace, Optimistic Command Hook, Browser Git Engine, Snapshot Module, REST Command API, Adventure Command Service, Client Execution Boundary, Evaluation Engine, and Django Persistence with dependency arrows." title="Figure 1: Frontend command state contrac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mponent.png"/>
                    <pic:cNvPicPr/>
                  </pic:nvPicPr>
                  <pic:blipFill>
                    <a:blip r:embed="rId14"/>
                    <a:stretch>
                      <a:fillRect/>
                    </a:stretch>
                  </pic:blipFill>
                  <pic:spPr>
                    <a:xfrm>
                      <a:off x="0" y="0"/>
                      <a:ext cx="6172200" cy="3986212"/>
                    </a:xfrm>
                    <a:prstGeom prst="rect">
                      <a:avLst/>
                    </a:prstGeom>
                  </pic:spPr>
                </pic:pic>
              </a:graphicData>
            </a:graphic>
          </wp:inline>
        </w:drawing>
      </w:r>
    </w:p>
    <w:tbl>
      <w:tblPr>
        <w:tblStyle w:val="TableGrid"/>
        <w:tblW w:w="0" w:type="auto"/>
        <w:jc w:val="center"/>
        <w:tblLayout w:type="fixed"/>
        <w:tblLook w:val="04A0" w:firstRow="1" w:lastRow="0" w:firstColumn="1" w:lastColumn="0" w:noHBand="0" w:noVBand="1"/>
      </w:tblPr>
      <w:tblGrid>
        <w:gridCol w:w="2232"/>
        <w:gridCol w:w="4320"/>
        <w:gridCol w:w="3311"/>
      </w:tblGrid>
      <w:tr w:rsidR="00590D17" w14:paraId="48914CD0" w14:textId="77777777">
        <w:trPr>
          <w:cantSplit/>
          <w:tblHeader/>
          <w:jc w:val="center"/>
        </w:trPr>
        <w:tc>
          <w:tcPr>
            <w:tcW w:w="2232" w:type="dxa"/>
            <w:shd w:val="clear" w:color="auto" w:fill="000000"/>
            <w:tcMar>
              <w:top w:w="70" w:type="dxa"/>
              <w:left w:w="90" w:type="dxa"/>
              <w:bottom w:w="70" w:type="dxa"/>
              <w:right w:w="90" w:type="dxa"/>
            </w:tcMar>
            <w:vAlign w:val="center"/>
          </w:tcPr>
          <w:p w14:paraId="245C93EF" w14:textId="77777777" w:rsidR="00590D17" w:rsidRDefault="00970FB5">
            <w:pPr>
              <w:jc w:val="center"/>
            </w:pPr>
            <w:r>
              <w:rPr>
                <w:b/>
                <w:color w:val="FFFFFF"/>
                <w:sz w:val="15"/>
              </w:rPr>
              <w:t>Component</w:t>
            </w:r>
          </w:p>
        </w:tc>
        <w:tc>
          <w:tcPr>
            <w:tcW w:w="4320" w:type="dxa"/>
            <w:shd w:val="clear" w:color="auto" w:fill="000000"/>
            <w:tcMar>
              <w:top w:w="70" w:type="dxa"/>
              <w:left w:w="90" w:type="dxa"/>
              <w:bottom w:w="70" w:type="dxa"/>
              <w:right w:w="90" w:type="dxa"/>
            </w:tcMar>
            <w:vAlign w:val="center"/>
          </w:tcPr>
          <w:p w14:paraId="0EA40454" w14:textId="77777777" w:rsidR="00590D17" w:rsidRDefault="00970FB5">
            <w:pPr>
              <w:jc w:val="center"/>
            </w:pPr>
            <w:r>
              <w:rPr>
                <w:b/>
                <w:color w:val="FFFFFF"/>
                <w:sz w:val="15"/>
              </w:rPr>
              <w:t>Responsibility</w:t>
            </w:r>
          </w:p>
        </w:tc>
        <w:tc>
          <w:tcPr>
            <w:tcW w:w="3311" w:type="dxa"/>
            <w:shd w:val="clear" w:color="auto" w:fill="000000"/>
            <w:tcMar>
              <w:top w:w="70" w:type="dxa"/>
              <w:left w:w="90" w:type="dxa"/>
              <w:bottom w:w="70" w:type="dxa"/>
              <w:right w:w="90" w:type="dxa"/>
            </w:tcMar>
            <w:vAlign w:val="center"/>
          </w:tcPr>
          <w:p w14:paraId="4546CF73" w14:textId="77777777" w:rsidR="00590D17" w:rsidRDefault="00970FB5">
            <w:pPr>
              <w:jc w:val="center"/>
            </w:pPr>
            <w:r>
              <w:rPr>
                <w:b/>
                <w:color w:val="FFFFFF"/>
                <w:sz w:val="15"/>
              </w:rPr>
              <w:t>Primary implementation</w:t>
            </w:r>
          </w:p>
        </w:tc>
      </w:tr>
      <w:tr w:rsidR="00590D17" w14:paraId="7917465A" w14:textId="77777777">
        <w:trPr>
          <w:cantSplit/>
          <w:jc w:val="center"/>
        </w:trPr>
        <w:tc>
          <w:tcPr>
            <w:tcW w:w="2232" w:type="dxa"/>
            <w:tcMar>
              <w:top w:w="70" w:type="dxa"/>
              <w:left w:w="90" w:type="dxa"/>
              <w:bottom w:w="70" w:type="dxa"/>
              <w:right w:w="90" w:type="dxa"/>
            </w:tcMar>
          </w:tcPr>
          <w:p w14:paraId="093C9FD5" w14:textId="77777777" w:rsidR="00590D17" w:rsidRDefault="00970FB5">
            <w:pPr>
              <w:spacing w:after="0"/>
            </w:pPr>
            <w:r>
              <w:rPr>
                <w:sz w:val="15"/>
              </w:rPr>
              <w:t>Adventure Workspace</w:t>
            </w:r>
          </w:p>
        </w:tc>
        <w:tc>
          <w:tcPr>
            <w:tcW w:w="4320" w:type="dxa"/>
            <w:tcMar>
              <w:top w:w="70" w:type="dxa"/>
              <w:left w:w="90" w:type="dxa"/>
              <w:bottom w:w="70" w:type="dxa"/>
              <w:right w:w="90" w:type="dxa"/>
            </w:tcMar>
          </w:tcPr>
          <w:p w14:paraId="75CC60CD" w14:textId="77777777" w:rsidR="00590D17" w:rsidRDefault="00970FB5">
            <w:pPr>
              <w:spacing w:after="0"/>
            </w:pPr>
            <w:r>
              <w:rPr>
                <w:sz w:val="15"/>
              </w:rPr>
              <w:t>Presents terminal, project files, and feedback; adapts run data to the shared optimistic hook.</w:t>
            </w:r>
          </w:p>
        </w:tc>
        <w:tc>
          <w:tcPr>
            <w:tcW w:w="3311" w:type="dxa"/>
            <w:tcMar>
              <w:top w:w="70" w:type="dxa"/>
              <w:left w:w="90" w:type="dxa"/>
              <w:bottom w:w="70" w:type="dxa"/>
              <w:right w:w="90" w:type="dxa"/>
            </w:tcMar>
          </w:tcPr>
          <w:p w14:paraId="3CAAA20B" w14:textId="77777777" w:rsidR="00590D17" w:rsidRDefault="00970FB5">
            <w:pPr>
              <w:spacing w:after="0"/>
            </w:pPr>
            <w:r>
              <w:rPr>
                <w:sz w:val="15"/>
              </w:rPr>
              <w:t>frontend/src/features/adventures and shared level runtime</w:t>
            </w:r>
          </w:p>
        </w:tc>
      </w:tr>
      <w:tr w:rsidR="00590D17" w14:paraId="387BD841" w14:textId="77777777">
        <w:trPr>
          <w:cantSplit/>
          <w:jc w:val="center"/>
        </w:trPr>
        <w:tc>
          <w:tcPr>
            <w:tcW w:w="2232" w:type="dxa"/>
            <w:tcMar>
              <w:top w:w="70" w:type="dxa"/>
              <w:left w:w="90" w:type="dxa"/>
              <w:bottom w:w="70" w:type="dxa"/>
              <w:right w:w="90" w:type="dxa"/>
            </w:tcMar>
          </w:tcPr>
          <w:p w14:paraId="0CF2DA0B" w14:textId="77777777" w:rsidR="00590D17" w:rsidRDefault="00970FB5">
            <w:pPr>
              <w:spacing w:after="0"/>
            </w:pPr>
            <w:r>
              <w:rPr>
                <w:sz w:val="15"/>
              </w:rPr>
              <w:t>Optimistic Command Hook</w:t>
            </w:r>
          </w:p>
        </w:tc>
        <w:tc>
          <w:tcPr>
            <w:tcW w:w="4320" w:type="dxa"/>
            <w:tcMar>
              <w:top w:w="70" w:type="dxa"/>
              <w:left w:w="90" w:type="dxa"/>
              <w:bottom w:w="70" w:type="dxa"/>
              <w:right w:w="90" w:type="dxa"/>
            </w:tcMar>
          </w:tcPr>
          <w:p w14:paraId="5BA38879" w14:textId="77777777" w:rsidR="00590D17" w:rsidRDefault="00970FB5">
            <w:pPr>
              <w:spacing w:after="0"/>
            </w:pPr>
            <w:r>
              <w:rPr>
                <w:sz w:val="15"/>
              </w:rPr>
              <w:t>Owns mutation setup, pending execution reuse, optimistic cache update, rollback, and success reconciliation.</w:t>
            </w:r>
          </w:p>
        </w:tc>
        <w:tc>
          <w:tcPr>
            <w:tcW w:w="3311" w:type="dxa"/>
            <w:tcMar>
              <w:top w:w="70" w:type="dxa"/>
              <w:left w:w="90" w:type="dxa"/>
              <w:bottom w:w="70" w:type="dxa"/>
              <w:right w:w="90" w:type="dxa"/>
            </w:tcMar>
          </w:tcPr>
          <w:p w14:paraId="2BB777CE" w14:textId="77777777" w:rsidR="00590D17" w:rsidRDefault="00970FB5">
            <w:pPr>
              <w:spacing w:after="0"/>
            </w:pPr>
            <w:r>
              <w:rPr>
                <w:sz w:val="15"/>
              </w:rPr>
              <w:t>frontend/src/shared/level-runtime/useOptimisticGitCommand.ts</w:t>
            </w:r>
          </w:p>
        </w:tc>
      </w:tr>
      <w:tr w:rsidR="00590D17" w14:paraId="26BD07E3" w14:textId="77777777">
        <w:trPr>
          <w:cantSplit/>
          <w:jc w:val="center"/>
        </w:trPr>
        <w:tc>
          <w:tcPr>
            <w:tcW w:w="2232" w:type="dxa"/>
            <w:tcMar>
              <w:top w:w="70" w:type="dxa"/>
              <w:left w:w="90" w:type="dxa"/>
              <w:bottom w:w="70" w:type="dxa"/>
              <w:right w:w="90" w:type="dxa"/>
            </w:tcMar>
          </w:tcPr>
          <w:p w14:paraId="0223F4DB" w14:textId="77777777" w:rsidR="00590D17" w:rsidRDefault="00970FB5">
            <w:pPr>
              <w:spacing w:after="0"/>
            </w:pPr>
            <w:r>
              <w:rPr>
                <w:sz w:val="15"/>
              </w:rPr>
              <w:t>Browser Git Engine</w:t>
            </w:r>
          </w:p>
        </w:tc>
        <w:tc>
          <w:tcPr>
            <w:tcW w:w="4320" w:type="dxa"/>
            <w:tcMar>
              <w:top w:w="70" w:type="dxa"/>
              <w:left w:w="90" w:type="dxa"/>
              <w:bottom w:w="70" w:type="dxa"/>
              <w:right w:w="90" w:type="dxa"/>
            </w:tcMar>
          </w:tcPr>
          <w:p w14:paraId="387534B9" w14:textId="77777777" w:rsidR="00590D17" w:rsidRDefault="00970FB5">
            <w:pPr>
              <w:spacing w:after="0"/>
            </w:pPr>
            <w:r>
              <w:rPr>
                <w:sz w:val="15"/>
              </w:rPr>
              <w:t>Parses, classifies, and executes supported commands against canonical state.</w:t>
            </w:r>
          </w:p>
        </w:tc>
        <w:tc>
          <w:tcPr>
            <w:tcW w:w="3311" w:type="dxa"/>
            <w:tcMar>
              <w:top w:w="70" w:type="dxa"/>
              <w:left w:w="90" w:type="dxa"/>
              <w:bottom w:w="70" w:type="dxa"/>
              <w:right w:w="90" w:type="dxa"/>
            </w:tcMar>
          </w:tcPr>
          <w:p w14:paraId="03747BC6" w14:textId="77777777" w:rsidR="00590D17" w:rsidRDefault="00970FB5">
            <w:pPr>
              <w:spacing w:after="0"/>
            </w:pPr>
            <w:r>
              <w:rPr>
                <w:sz w:val="15"/>
              </w:rPr>
              <w:t>frontend/src/shared/git/simulator</w:t>
            </w:r>
          </w:p>
        </w:tc>
      </w:tr>
      <w:tr w:rsidR="00590D17" w14:paraId="51CFB880" w14:textId="77777777">
        <w:trPr>
          <w:cantSplit/>
          <w:jc w:val="center"/>
        </w:trPr>
        <w:tc>
          <w:tcPr>
            <w:tcW w:w="2232" w:type="dxa"/>
            <w:tcMar>
              <w:top w:w="70" w:type="dxa"/>
              <w:left w:w="90" w:type="dxa"/>
              <w:bottom w:w="70" w:type="dxa"/>
              <w:right w:w="90" w:type="dxa"/>
            </w:tcMar>
          </w:tcPr>
          <w:p w14:paraId="3CE468B4" w14:textId="77777777" w:rsidR="00590D17" w:rsidRDefault="00970FB5">
            <w:pPr>
              <w:spacing w:after="0"/>
            </w:pPr>
            <w:r>
              <w:rPr>
                <w:sz w:val="15"/>
              </w:rPr>
              <w:t>Snapshot Module</w:t>
            </w:r>
          </w:p>
        </w:tc>
        <w:tc>
          <w:tcPr>
            <w:tcW w:w="4320" w:type="dxa"/>
            <w:tcMar>
              <w:top w:w="70" w:type="dxa"/>
              <w:left w:w="90" w:type="dxa"/>
              <w:bottom w:w="70" w:type="dxa"/>
              <w:right w:w="90" w:type="dxa"/>
            </w:tcMar>
          </w:tcPr>
          <w:p w14:paraId="2191A80B" w14:textId="77777777" w:rsidR="00590D17" w:rsidRDefault="00970FB5">
            <w:pPr>
              <w:spacing w:after="0"/>
            </w:pPr>
            <w:r>
              <w:rPr>
                <w:sz w:val="15"/>
              </w:rPr>
              <w:t>Clones/normalizes state and derives presentation trees.</w:t>
            </w:r>
          </w:p>
        </w:tc>
        <w:tc>
          <w:tcPr>
            <w:tcW w:w="3311" w:type="dxa"/>
            <w:tcMar>
              <w:top w:w="70" w:type="dxa"/>
              <w:left w:w="90" w:type="dxa"/>
              <w:bottom w:w="70" w:type="dxa"/>
              <w:right w:w="90" w:type="dxa"/>
            </w:tcMar>
          </w:tcPr>
          <w:p w14:paraId="6BE881FD" w14:textId="77777777" w:rsidR="00590D17" w:rsidRDefault="00970FB5">
            <w:pPr>
              <w:spacing w:after="0"/>
            </w:pPr>
            <w:r>
              <w:rPr>
                <w:sz w:val="15"/>
              </w:rPr>
              <w:t>frontend snapshot.ts; backend RepositorySnapshotService</w:t>
            </w:r>
          </w:p>
        </w:tc>
      </w:tr>
      <w:tr w:rsidR="00590D17" w14:paraId="21AE7B6C" w14:textId="77777777">
        <w:trPr>
          <w:cantSplit/>
          <w:jc w:val="center"/>
        </w:trPr>
        <w:tc>
          <w:tcPr>
            <w:tcW w:w="2232" w:type="dxa"/>
            <w:tcMar>
              <w:top w:w="70" w:type="dxa"/>
              <w:left w:w="90" w:type="dxa"/>
              <w:bottom w:w="70" w:type="dxa"/>
              <w:right w:w="90" w:type="dxa"/>
            </w:tcMar>
          </w:tcPr>
          <w:p w14:paraId="28E5EE6D" w14:textId="77777777" w:rsidR="00590D17" w:rsidRDefault="00970FB5">
            <w:pPr>
              <w:spacing w:after="0"/>
            </w:pPr>
            <w:r>
              <w:rPr>
                <w:sz w:val="15"/>
              </w:rPr>
              <w:t>REST Command API</w:t>
            </w:r>
          </w:p>
        </w:tc>
        <w:tc>
          <w:tcPr>
            <w:tcW w:w="4320" w:type="dxa"/>
            <w:tcMar>
              <w:top w:w="70" w:type="dxa"/>
              <w:left w:w="90" w:type="dxa"/>
              <w:bottom w:w="70" w:type="dxa"/>
              <w:right w:w="90" w:type="dxa"/>
            </w:tcMar>
          </w:tcPr>
          <w:p w14:paraId="17F8A2F8" w14:textId="77777777" w:rsidR="00590D17" w:rsidRDefault="00970FB5">
            <w:pPr>
              <w:spacing w:after="0"/>
            </w:pPr>
            <w:r>
              <w:rPr>
                <w:sz w:val="15"/>
              </w:rPr>
              <w:t>Transports raw command and revisioned execution payload.</w:t>
            </w:r>
          </w:p>
        </w:tc>
        <w:tc>
          <w:tcPr>
            <w:tcW w:w="3311" w:type="dxa"/>
            <w:tcMar>
              <w:top w:w="70" w:type="dxa"/>
              <w:left w:w="90" w:type="dxa"/>
              <w:bottom w:w="70" w:type="dxa"/>
              <w:right w:w="90" w:type="dxa"/>
            </w:tcMar>
          </w:tcPr>
          <w:p w14:paraId="3890AFA1" w14:textId="77777777" w:rsidR="00590D17" w:rsidRDefault="00970FB5">
            <w:pPr>
              <w:spacing w:after="0"/>
            </w:pPr>
            <w:r>
              <w:rPr>
                <w:sz w:val="15"/>
              </w:rPr>
              <w:t>Adventure/challenge command endpoints</w:t>
            </w:r>
          </w:p>
        </w:tc>
      </w:tr>
      <w:tr w:rsidR="00590D17" w14:paraId="5F096B16" w14:textId="77777777">
        <w:trPr>
          <w:cantSplit/>
          <w:jc w:val="center"/>
        </w:trPr>
        <w:tc>
          <w:tcPr>
            <w:tcW w:w="2232" w:type="dxa"/>
            <w:tcMar>
              <w:top w:w="70" w:type="dxa"/>
              <w:left w:w="90" w:type="dxa"/>
              <w:bottom w:w="70" w:type="dxa"/>
              <w:right w:w="90" w:type="dxa"/>
            </w:tcMar>
          </w:tcPr>
          <w:p w14:paraId="3DC1A019" w14:textId="77777777" w:rsidR="00590D17" w:rsidRDefault="00970FB5">
            <w:pPr>
              <w:spacing w:after="0"/>
            </w:pPr>
            <w:r>
              <w:rPr>
                <w:sz w:val="15"/>
              </w:rPr>
              <w:t>Client Execution Boundary</w:t>
            </w:r>
          </w:p>
        </w:tc>
        <w:tc>
          <w:tcPr>
            <w:tcW w:w="4320" w:type="dxa"/>
            <w:tcMar>
              <w:top w:w="70" w:type="dxa"/>
              <w:left w:w="90" w:type="dxa"/>
              <w:bottom w:w="70" w:type="dxa"/>
              <w:right w:w="90" w:type="dxa"/>
            </w:tcMar>
          </w:tcPr>
          <w:p w14:paraId="4827ABF5" w14:textId="77777777" w:rsidR="00590D17" w:rsidRDefault="00970FB5">
            <w:pPr>
              <w:spacing w:after="0"/>
            </w:pPr>
            <w:r>
              <w:rPr>
                <w:sz w:val="15"/>
              </w:rPr>
              <w:t>Validates metadata, derives diagnostics, verifies transitions, and caps accepted state.</w:t>
            </w:r>
          </w:p>
        </w:tc>
        <w:tc>
          <w:tcPr>
            <w:tcW w:w="3311" w:type="dxa"/>
            <w:tcMar>
              <w:top w:w="70" w:type="dxa"/>
              <w:left w:w="90" w:type="dxa"/>
              <w:bottom w:w="70" w:type="dxa"/>
              <w:right w:w="90" w:type="dxa"/>
            </w:tcMar>
          </w:tcPr>
          <w:p w14:paraId="34FCBDC8" w14:textId="77777777" w:rsidR="00590D17" w:rsidRDefault="00970FB5">
            <w:pPr>
              <w:spacing w:after="0"/>
            </w:pPr>
            <w:r>
              <w:rPr>
                <w:sz w:val="15"/>
              </w:rPr>
              <w:t>backend/common/git/client_command_execution.py</w:t>
            </w:r>
          </w:p>
        </w:tc>
      </w:tr>
      <w:tr w:rsidR="00590D17" w14:paraId="7389FC92" w14:textId="77777777">
        <w:trPr>
          <w:cantSplit/>
          <w:jc w:val="center"/>
        </w:trPr>
        <w:tc>
          <w:tcPr>
            <w:tcW w:w="2232" w:type="dxa"/>
            <w:tcMar>
              <w:top w:w="70" w:type="dxa"/>
              <w:left w:w="90" w:type="dxa"/>
              <w:bottom w:w="70" w:type="dxa"/>
              <w:right w:w="90" w:type="dxa"/>
            </w:tcMar>
          </w:tcPr>
          <w:p w14:paraId="075E0522" w14:textId="77777777" w:rsidR="00590D17" w:rsidRDefault="00970FB5">
            <w:pPr>
              <w:spacing w:after="0"/>
            </w:pPr>
            <w:r>
              <w:rPr>
                <w:sz w:val="15"/>
              </w:rPr>
              <w:t>Adventure Command Service</w:t>
            </w:r>
          </w:p>
        </w:tc>
        <w:tc>
          <w:tcPr>
            <w:tcW w:w="4320" w:type="dxa"/>
            <w:tcMar>
              <w:top w:w="70" w:type="dxa"/>
              <w:left w:w="90" w:type="dxa"/>
              <w:bottom w:w="70" w:type="dxa"/>
              <w:right w:w="90" w:type="dxa"/>
            </w:tcMar>
          </w:tcPr>
          <w:p w14:paraId="3CF7B089" w14:textId="77777777" w:rsidR="00590D17" w:rsidRDefault="00970FB5">
            <w:pPr>
              <w:spacing w:after="0"/>
            </w:pPr>
            <w:r>
              <w:rPr>
                <w:sz w:val="15"/>
              </w:rPr>
              <w:t>Coordinates accounting, evaluation, step creation, state persistence, and wave transitions.</w:t>
            </w:r>
          </w:p>
        </w:tc>
        <w:tc>
          <w:tcPr>
            <w:tcW w:w="3311" w:type="dxa"/>
            <w:tcMar>
              <w:top w:w="70" w:type="dxa"/>
              <w:left w:w="90" w:type="dxa"/>
              <w:bottom w:w="70" w:type="dxa"/>
              <w:right w:w="90" w:type="dxa"/>
            </w:tcMar>
          </w:tcPr>
          <w:p w14:paraId="053C40AE" w14:textId="77777777" w:rsidR="00590D17" w:rsidRDefault="00970FB5">
            <w:pPr>
              <w:spacing w:after="0"/>
            </w:pPr>
            <w:r>
              <w:rPr>
                <w:sz w:val="15"/>
              </w:rPr>
              <w:t>backend/adventures/services/commands.py</w:t>
            </w:r>
          </w:p>
        </w:tc>
      </w:tr>
      <w:tr w:rsidR="00590D17" w14:paraId="1A296B77" w14:textId="77777777">
        <w:trPr>
          <w:cantSplit/>
          <w:jc w:val="center"/>
        </w:trPr>
        <w:tc>
          <w:tcPr>
            <w:tcW w:w="2232" w:type="dxa"/>
            <w:tcMar>
              <w:top w:w="70" w:type="dxa"/>
              <w:left w:w="90" w:type="dxa"/>
              <w:bottom w:w="70" w:type="dxa"/>
              <w:right w:w="90" w:type="dxa"/>
            </w:tcMar>
          </w:tcPr>
          <w:p w14:paraId="0FAB5112" w14:textId="77777777" w:rsidR="00590D17" w:rsidRDefault="00970FB5">
            <w:pPr>
              <w:spacing w:after="0"/>
            </w:pPr>
            <w:r>
              <w:rPr>
                <w:sz w:val="15"/>
              </w:rPr>
              <w:t>Evaluation Engine</w:t>
            </w:r>
          </w:p>
        </w:tc>
        <w:tc>
          <w:tcPr>
            <w:tcW w:w="4320" w:type="dxa"/>
            <w:tcMar>
              <w:top w:w="70" w:type="dxa"/>
              <w:left w:w="90" w:type="dxa"/>
              <w:bottom w:w="70" w:type="dxa"/>
              <w:right w:w="90" w:type="dxa"/>
            </w:tcMar>
          </w:tcPr>
          <w:p w14:paraId="3A51E5E6" w14:textId="77777777" w:rsidR="00590D17" w:rsidRDefault="00970FB5">
            <w:pPr>
              <w:spacing w:after="0"/>
            </w:pPr>
            <w:r>
              <w:rPr>
                <w:sz w:val="15"/>
              </w:rPr>
              <w:t>Evaluates compiled authored rules against accepted state and history.</w:t>
            </w:r>
          </w:p>
        </w:tc>
        <w:tc>
          <w:tcPr>
            <w:tcW w:w="3311" w:type="dxa"/>
            <w:tcMar>
              <w:top w:w="70" w:type="dxa"/>
              <w:left w:w="90" w:type="dxa"/>
              <w:bottom w:w="70" w:type="dxa"/>
              <w:right w:w="90" w:type="dxa"/>
            </w:tcMar>
          </w:tcPr>
          <w:p w14:paraId="72ED7188" w14:textId="77777777" w:rsidR="00590D17" w:rsidRDefault="00970FB5">
            <w:pPr>
              <w:spacing w:after="0"/>
            </w:pPr>
            <w:r>
              <w:rPr>
                <w:sz w:val="15"/>
              </w:rPr>
              <w:t>backend/evaluation</w:t>
            </w:r>
          </w:p>
        </w:tc>
      </w:tr>
      <w:tr w:rsidR="00590D17" w14:paraId="56115AD6" w14:textId="77777777">
        <w:trPr>
          <w:cantSplit/>
          <w:jc w:val="center"/>
        </w:trPr>
        <w:tc>
          <w:tcPr>
            <w:tcW w:w="2232" w:type="dxa"/>
            <w:tcMar>
              <w:top w:w="70" w:type="dxa"/>
              <w:left w:w="90" w:type="dxa"/>
              <w:bottom w:w="70" w:type="dxa"/>
              <w:right w:w="90" w:type="dxa"/>
            </w:tcMar>
          </w:tcPr>
          <w:p w14:paraId="420C6DDA" w14:textId="77777777" w:rsidR="00590D17" w:rsidRDefault="00970FB5">
            <w:pPr>
              <w:spacing w:after="0"/>
            </w:pPr>
            <w:r>
              <w:rPr>
                <w:sz w:val="15"/>
              </w:rPr>
              <w:t>Django Persistence</w:t>
            </w:r>
          </w:p>
        </w:tc>
        <w:tc>
          <w:tcPr>
            <w:tcW w:w="4320" w:type="dxa"/>
            <w:tcMar>
              <w:top w:w="70" w:type="dxa"/>
              <w:left w:w="90" w:type="dxa"/>
              <w:bottom w:w="70" w:type="dxa"/>
              <w:right w:w="90" w:type="dxa"/>
            </w:tcMar>
          </w:tcPr>
          <w:p w14:paraId="71DF11D1" w14:textId="77777777" w:rsidR="00590D17" w:rsidRDefault="00970FB5">
            <w:pPr>
              <w:spacing w:after="0"/>
            </w:pPr>
            <w:r>
              <w:rPr>
                <w:sz w:val="15"/>
              </w:rPr>
              <w:t>Stores variants, runs, wave progress, command steps, counters, and canonical JSON state.</w:t>
            </w:r>
          </w:p>
        </w:tc>
        <w:tc>
          <w:tcPr>
            <w:tcW w:w="3311" w:type="dxa"/>
            <w:tcMar>
              <w:top w:w="70" w:type="dxa"/>
              <w:left w:w="90" w:type="dxa"/>
              <w:bottom w:w="70" w:type="dxa"/>
              <w:right w:w="90" w:type="dxa"/>
            </w:tcMar>
          </w:tcPr>
          <w:p w14:paraId="15BB8606" w14:textId="77777777" w:rsidR="00590D17" w:rsidRDefault="00970FB5">
            <w:pPr>
              <w:spacing w:after="0"/>
            </w:pPr>
            <w:r>
              <w:rPr>
                <w:sz w:val="15"/>
              </w:rPr>
              <w:t>backend Django models</w:t>
            </w:r>
          </w:p>
        </w:tc>
      </w:tr>
    </w:tbl>
    <w:p w14:paraId="72D6A898" w14:textId="77777777" w:rsidR="00590D17" w:rsidRDefault="00590D17">
      <w:pPr>
        <w:spacing w:after="20"/>
      </w:pPr>
    </w:p>
    <w:p w14:paraId="300EBBCB" w14:textId="77777777" w:rsidR="00590D17" w:rsidRDefault="00970FB5">
      <w:pPr>
        <w:pStyle w:val="Heading2"/>
        <w:shd w:val="clear" w:color="auto" w:fill="D9D9D9"/>
        <w:ind w:left="120" w:right="120"/>
      </w:pPr>
      <w:bookmarkStart w:id="8" w:name="_Toc235310771"/>
      <w:r>
        <w:rPr>
          <w:rFonts w:ascii="Arial" w:eastAsia="Arial" w:hAnsi="Arial"/>
          <w:i/>
        </w:rPr>
        <w:t>2.3 Deployment View</w:t>
      </w:r>
      <w:bookmarkEnd w:id="8"/>
    </w:p>
    <w:p w14:paraId="404715DD" w14:textId="77777777" w:rsidR="00590D17" w:rsidRDefault="00970FB5">
      <w:pPr>
        <w:pStyle w:val="FigureCaption"/>
        <w:spacing w:before="80"/>
      </w:pPr>
      <w:r>
        <w:t>Figure 2. Runtime deployment topology</w:t>
      </w:r>
    </w:p>
    <w:p w14:paraId="021EA531" w14:textId="77777777" w:rsidR="00590D17" w:rsidRDefault="00970FB5">
      <w:pPr>
        <w:keepLines/>
        <w:spacing w:after="160"/>
        <w:jc w:val="center"/>
      </w:pPr>
      <w:r>
        <w:rPr>
          <w:noProof/>
        </w:rPr>
        <w:drawing>
          <wp:inline distT="0" distB="0" distL="0" distR="0" wp14:anchorId="35739FB6" wp14:editId="2FC2D65F">
            <wp:extent cx="6172200" cy="3434963"/>
            <wp:effectExtent l="0" t="0" r="0" b="0"/>
            <wp:docPr id="2" name="Picture 2" descr="UML deployment diagram with Client Device, Application Host, and Database Host nodes; nested Web Browser, Django application, and PostgreSQL execution environments; deployed artifacts; and HTTPS/JSON and SQL communication paths." title="Figure 2: Runtime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eployment.png"/>
                    <pic:cNvPicPr/>
                  </pic:nvPicPr>
                  <pic:blipFill>
                    <a:blip r:embed="rId15"/>
                    <a:stretch>
                      <a:fillRect/>
                    </a:stretch>
                  </pic:blipFill>
                  <pic:spPr>
                    <a:xfrm>
                      <a:off x="0" y="0"/>
                      <a:ext cx="6172200" cy="3434963"/>
                    </a:xfrm>
                    <a:prstGeom prst="rect">
                      <a:avLst/>
                    </a:prstGeom>
                  </pic:spPr>
                </pic:pic>
              </a:graphicData>
            </a:graphic>
          </wp:inline>
        </w:drawing>
      </w:r>
    </w:p>
    <w:p w14:paraId="6CB3FD79" w14:textId="77777777" w:rsidR="00590D17" w:rsidRDefault="00970FB5">
      <w:pPr>
        <w:jc w:val="both"/>
      </w:pPr>
      <w:r>
        <w:t>The deployment design requires no shared filesystem and no server-side Git working copy. The browser simulator is delivered with the React artifact; the backend verifier and REST services are delivered with the Django artifact; persistent state crosses the application/database communication path as relational fields and bounded JSON.</w:t>
      </w:r>
    </w:p>
    <w:p w14:paraId="500FFF66" w14:textId="77777777" w:rsidR="00590D17" w:rsidRDefault="00970FB5">
      <w:pPr>
        <w:pStyle w:val="Heading2"/>
        <w:shd w:val="clear" w:color="auto" w:fill="D9D9D9"/>
        <w:ind w:left="120" w:right="120"/>
      </w:pPr>
      <w:bookmarkStart w:id="9" w:name="_Toc235310772"/>
      <w:r>
        <w:rPr>
          <w:rFonts w:ascii="Arial" w:eastAsia="Arial" w:hAnsi="Arial"/>
          <w:i/>
        </w:rPr>
        <w:t>2.4 Architectural Invariants</w:t>
      </w:r>
      <w:bookmarkEnd w:id="9"/>
    </w:p>
    <w:tbl>
      <w:tblPr>
        <w:tblStyle w:val="TableGrid"/>
        <w:tblW w:w="0" w:type="auto"/>
        <w:jc w:val="center"/>
        <w:tblLayout w:type="fixed"/>
        <w:tblLook w:val="04A0" w:firstRow="1" w:lastRow="0" w:firstColumn="1" w:lastColumn="0" w:noHBand="0" w:noVBand="1"/>
      </w:tblPr>
      <w:tblGrid>
        <w:gridCol w:w="3024"/>
        <w:gridCol w:w="6840"/>
      </w:tblGrid>
      <w:tr w:rsidR="00590D17" w14:paraId="34EAB1E4" w14:textId="77777777">
        <w:trPr>
          <w:cantSplit/>
          <w:tblHeader/>
          <w:jc w:val="center"/>
        </w:trPr>
        <w:tc>
          <w:tcPr>
            <w:tcW w:w="3024" w:type="dxa"/>
            <w:shd w:val="clear" w:color="auto" w:fill="000000"/>
            <w:tcMar>
              <w:top w:w="70" w:type="dxa"/>
              <w:left w:w="90" w:type="dxa"/>
              <w:bottom w:w="70" w:type="dxa"/>
              <w:right w:w="90" w:type="dxa"/>
            </w:tcMar>
            <w:vAlign w:val="center"/>
          </w:tcPr>
          <w:p w14:paraId="10C5C0F4" w14:textId="77777777" w:rsidR="00590D17" w:rsidRDefault="00970FB5">
            <w:pPr>
              <w:jc w:val="center"/>
            </w:pPr>
            <w:r>
              <w:rPr>
                <w:b/>
                <w:color w:val="FFFFFF"/>
                <w:sz w:val="15"/>
              </w:rPr>
              <w:t>Invariant</w:t>
            </w:r>
          </w:p>
        </w:tc>
        <w:tc>
          <w:tcPr>
            <w:tcW w:w="6840" w:type="dxa"/>
            <w:shd w:val="clear" w:color="auto" w:fill="000000"/>
            <w:tcMar>
              <w:top w:w="70" w:type="dxa"/>
              <w:left w:w="90" w:type="dxa"/>
              <w:bottom w:w="70" w:type="dxa"/>
              <w:right w:w="90" w:type="dxa"/>
            </w:tcMar>
            <w:vAlign w:val="center"/>
          </w:tcPr>
          <w:p w14:paraId="0D87FC67" w14:textId="77777777" w:rsidR="00590D17" w:rsidRDefault="00970FB5">
            <w:pPr>
              <w:jc w:val="center"/>
            </w:pPr>
            <w:r>
              <w:rPr>
                <w:b/>
                <w:color w:val="FFFFFF"/>
                <w:sz w:val="15"/>
              </w:rPr>
              <w:t>Design enforcement</w:t>
            </w:r>
          </w:p>
        </w:tc>
      </w:tr>
      <w:tr w:rsidR="00590D17" w14:paraId="1E111630" w14:textId="77777777">
        <w:trPr>
          <w:cantSplit/>
          <w:jc w:val="center"/>
        </w:trPr>
        <w:tc>
          <w:tcPr>
            <w:tcW w:w="3024" w:type="dxa"/>
            <w:tcMar>
              <w:top w:w="70" w:type="dxa"/>
              <w:left w:w="90" w:type="dxa"/>
              <w:bottom w:w="70" w:type="dxa"/>
              <w:right w:w="90" w:type="dxa"/>
            </w:tcMar>
          </w:tcPr>
          <w:p w14:paraId="2AB753B1" w14:textId="77777777" w:rsidR="00590D17" w:rsidRDefault="00970FB5">
            <w:pPr>
              <w:spacing w:after="0"/>
            </w:pPr>
            <w:r>
              <w:rPr>
                <w:sz w:val="15"/>
              </w:rPr>
              <w:t>INV-01 Canonical losslessness</w:t>
            </w:r>
          </w:p>
        </w:tc>
        <w:tc>
          <w:tcPr>
            <w:tcW w:w="6840" w:type="dxa"/>
            <w:tcMar>
              <w:top w:w="70" w:type="dxa"/>
              <w:left w:w="90" w:type="dxa"/>
              <w:bottom w:w="70" w:type="dxa"/>
              <w:right w:w="90" w:type="dxa"/>
            </w:tcMar>
          </w:tcPr>
          <w:p w14:paraId="56127B4D" w14:textId="77777777" w:rsidR="00590D17" w:rsidRDefault="00970FB5">
            <w:pPr>
              <w:spacing w:after="0"/>
            </w:pPr>
            <w:r>
              <w:rPr>
                <w:sz w:val="15"/>
              </w:rPr>
              <w:t>Deep copy before normalization; preserve command-relevant and extension fields; exclude only project_tree and visible_tree.</w:t>
            </w:r>
          </w:p>
        </w:tc>
      </w:tr>
      <w:tr w:rsidR="00590D17" w14:paraId="190F32CA" w14:textId="77777777">
        <w:trPr>
          <w:cantSplit/>
          <w:jc w:val="center"/>
        </w:trPr>
        <w:tc>
          <w:tcPr>
            <w:tcW w:w="3024" w:type="dxa"/>
            <w:tcMar>
              <w:top w:w="70" w:type="dxa"/>
              <w:left w:w="90" w:type="dxa"/>
              <w:bottom w:w="70" w:type="dxa"/>
              <w:right w:w="90" w:type="dxa"/>
            </w:tcMar>
          </w:tcPr>
          <w:p w14:paraId="108CE16B" w14:textId="77777777" w:rsidR="00590D17" w:rsidRDefault="00970FB5">
            <w:pPr>
              <w:spacing w:after="0"/>
            </w:pPr>
            <w:r>
              <w:rPr>
                <w:sz w:val="15"/>
              </w:rPr>
              <w:t>INV-02 One submitted command, one revision</w:t>
            </w:r>
          </w:p>
        </w:tc>
        <w:tc>
          <w:tcPr>
            <w:tcW w:w="6840" w:type="dxa"/>
            <w:tcMar>
              <w:top w:w="70" w:type="dxa"/>
              <w:left w:w="90" w:type="dxa"/>
              <w:bottom w:w="70" w:type="dxa"/>
              <w:right w:w="90" w:type="dxa"/>
            </w:tcMar>
          </w:tcPr>
          <w:p w14:paraId="07B07F45" w14:textId="77777777" w:rsidR="00590D17" w:rsidRDefault="00970FB5">
            <w:pPr>
              <w:spacing w:after="0"/>
            </w:pPr>
            <w:r>
              <w:rPr>
                <w:sz w:val="15"/>
              </w:rPr>
              <w:t>client_run_revision must equal the run command count at the execution boundary.</w:t>
            </w:r>
          </w:p>
        </w:tc>
      </w:tr>
      <w:tr w:rsidR="00590D17" w14:paraId="237CA596" w14:textId="77777777">
        <w:trPr>
          <w:cantSplit/>
          <w:jc w:val="center"/>
        </w:trPr>
        <w:tc>
          <w:tcPr>
            <w:tcW w:w="3024" w:type="dxa"/>
            <w:tcMar>
              <w:top w:w="70" w:type="dxa"/>
              <w:left w:w="90" w:type="dxa"/>
              <w:bottom w:w="70" w:type="dxa"/>
              <w:right w:w="90" w:type="dxa"/>
            </w:tcMar>
          </w:tcPr>
          <w:p w14:paraId="771C361D" w14:textId="77777777" w:rsidR="00590D17" w:rsidRDefault="00970FB5">
            <w:pPr>
              <w:spacing w:after="0"/>
            </w:pPr>
            <w:r>
              <w:rPr>
                <w:sz w:val="15"/>
              </w:rPr>
              <w:t>INV-03 Client state is proposed, never authoritative</w:t>
            </w:r>
          </w:p>
        </w:tc>
        <w:tc>
          <w:tcPr>
            <w:tcW w:w="6840" w:type="dxa"/>
            <w:tcMar>
              <w:top w:w="70" w:type="dxa"/>
              <w:left w:w="90" w:type="dxa"/>
              <w:bottom w:w="70" w:type="dxa"/>
              <w:right w:w="90" w:type="dxa"/>
            </w:tcMar>
          </w:tcPr>
          <w:p w14:paraId="1054E25C" w14:textId="77777777" w:rsidR="00590D17" w:rsidRDefault="00970FB5">
            <w:pPr>
              <w:spacing w:after="0"/>
            </w:pPr>
            <w:r>
              <w:rPr>
                <w:sz w:val="15"/>
              </w:rPr>
              <w:t>Mutating next_state is normalized and verified; diagnostic and unprocessable next_state is ignored.</w:t>
            </w:r>
          </w:p>
        </w:tc>
      </w:tr>
      <w:tr w:rsidR="00590D17" w14:paraId="0B7F45EA" w14:textId="77777777">
        <w:trPr>
          <w:cantSplit/>
          <w:jc w:val="center"/>
        </w:trPr>
        <w:tc>
          <w:tcPr>
            <w:tcW w:w="3024" w:type="dxa"/>
            <w:tcMar>
              <w:top w:w="70" w:type="dxa"/>
              <w:left w:w="90" w:type="dxa"/>
              <w:bottom w:w="70" w:type="dxa"/>
              <w:right w:w="90" w:type="dxa"/>
            </w:tcMar>
          </w:tcPr>
          <w:p w14:paraId="7FE92DE0" w14:textId="77777777" w:rsidR="00590D17" w:rsidRDefault="00970FB5">
            <w:pPr>
              <w:spacing w:after="0"/>
            </w:pPr>
            <w:r>
              <w:rPr>
                <w:sz w:val="15"/>
              </w:rPr>
              <w:t>INV-04 Diagnostics do not consume budget</w:t>
            </w:r>
          </w:p>
        </w:tc>
        <w:tc>
          <w:tcPr>
            <w:tcW w:w="6840" w:type="dxa"/>
            <w:tcMar>
              <w:top w:w="70" w:type="dxa"/>
              <w:left w:w="90" w:type="dxa"/>
              <w:bottom w:w="70" w:type="dxa"/>
              <w:right w:w="90" w:type="dxa"/>
            </w:tcMar>
          </w:tcPr>
          <w:p w14:paraId="2F91E808" w14:textId="77777777" w:rsidR="00590D17" w:rsidRDefault="00970FB5">
            <w:pPr>
              <w:spacing w:after="0"/>
            </w:pPr>
            <w:r>
              <w:rPr>
                <w:sz w:val="15"/>
              </w:rPr>
              <w:t>Backend-known diagnostic classification produces increment zero and derives evidence from previous state.</w:t>
            </w:r>
          </w:p>
        </w:tc>
      </w:tr>
      <w:tr w:rsidR="00590D17" w14:paraId="4A46132F" w14:textId="77777777">
        <w:trPr>
          <w:cantSplit/>
          <w:jc w:val="center"/>
        </w:trPr>
        <w:tc>
          <w:tcPr>
            <w:tcW w:w="3024" w:type="dxa"/>
            <w:tcMar>
              <w:top w:w="70" w:type="dxa"/>
              <w:left w:w="90" w:type="dxa"/>
              <w:bottom w:w="70" w:type="dxa"/>
              <w:right w:w="90" w:type="dxa"/>
            </w:tcMar>
          </w:tcPr>
          <w:p w14:paraId="2CA9CEAB" w14:textId="77777777" w:rsidR="00590D17" w:rsidRDefault="00970FB5">
            <w:pPr>
              <w:spacing w:after="0"/>
            </w:pPr>
            <w:r>
              <w:rPr>
                <w:sz w:val="15"/>
              </w:rPr>
              <w:t>INV-05 Evaluation follows verification</w:t>
            </w:r>
          </w:p>
        </w:tc>
        <w:tc>
          <w:tcPr>
            <w:tcW w:w="6840" w:type="dxa"/>
            <w:tcMar>
              <w:top w:w="70" w:type="dxa"/>
              <w:left w:w="90" w:type="dxa"/>
              <w:bottom w:w="70" w:type="dxa"/>
              <w:right w:w="90" w:type="dxa"/>
            </w:tcMar>
          </w:tcPr>
          <w:p w14:paraId="096A337E" w14:textId="77777777" w:rsidR="00590D17" w:rsidRDefault="00970FB5">
            <w:pPr>
              <w:spacing w:after="0"/>
            </w:pPr>
            <w:r>
              <w:rPr>
                <w:sz w:val="15"/>
              </w:rPr>
              <w:t>AdventureCommandService evaluates only the ExecutedCommand next_state returned by the boundary.</w:t>
            </w:r>
          </w:p>
        </w:tc>
      </w:tr>
      <w:tr w:rsidR="00590D17" w14:paraId="494BE051" w14:textId="77777777">
        <w:trPr>
          <w:cantSplit/>
          <w:jc w:val="center"/>
        </w:trPr>
        <w:tc>
          <w:tcPr>
            <w:tcW w:w="3024" w:type="dxa"/>
            <w:tcMar>
              <w:top w:w="70" w:type="dxa"/>
              <w:left w:w="90" w:type="dxa"/>
              <w:bottom w:w="70" w:type="dxa"/>
              <w:right w:w="90" w:type="dxa"/>
            </w:tcMar>
          </w:tcPr>
          <w:p w14:paraId="7D5AC491" w14:textId="77777777" w:rsidR="00590D17" w:rsidRDefault="00970FB5">
            <w:pPr>
              <w:spacing w:after="0"/>
            </w:pPr>
            <w:r>
              <w:rPr>
                <w:sz w:val="15"/>
              </w:rPr>
              <w:t>INV-06 Derived views do not affect completion</w:t>
            </w:r>
          </w:p>
        </w:tc>
        <w:tc>
          <w:tcPr>
            <w:tcW w:w="6840" w:type="dxa"/>
            <w:tcMar>
              <w:top w:w="70" w:type="dxa"/>
              <w:left w:w="90" w:type="dxa"/>
              <w:bottom w:w="70" w:type="dxa"/>
              <w:right w:w="90" w:type="dxa"/>
            </w:tcMar>
          </w:tcPr>
          <w:p w14:paraId="1E33EE5B" w14:textId="77777777" w:rsidR="00590D17" w:rsidRDefault="00970FB5">
            <w:pPr>
              <w:spacing w:after="0"/>
            </w:pPr>
            <w:r>
              <w:rPr>
                <w:sz w:val="15"/>
              </w:rPr>
              <w:t>Hashing, evaluation, verification, and persistence operate on canonical state.</w:t>
            </w:r>
          </w:p>
        </w:tc>
      </w:tr>
      <w:tr w:rsidR="00590D17" w14:paraId="6410F7E1" w14:textId="77777777">
        <w:trPr>
          <w:cantSplit/>
          <w:jc w:val="center"/>
        </w:trPr>
        <w:tc>
          <w:tcPr>
            <w:tcW w:w="3024" w:type="dxa"/>
            <w:tcMar>
              <w:top w:w="70" w:type="dxa"/>
              <w:left w:w="90" w:type="dxa"/>
              <w:bottom w:w="70" w:type="dxa"/>
              <w:right w:w="90" w:type="dxa"/>
            </w:tcMar>
          </w:tcPr>
          <w:p w14:paraId="7EE9534C" w14:textId="77777777" w:rsidR="00590D17" w:rsidRDefault="00970FB5">
            <w:pPr>
              <w:spacing w:after="0"/>
            </w:pPr>
            <w:r>
              <w:rPr>
                <w:sz w:val="15"/>
              </w:rPr>
              <w:t>INV-07 State growth is bounded</w:t>
            </w:r>
          </w:p>
        </w:tc>
        <w:tc>
          <w:tcPr>
            <w:tcW w:w="6840" w:type="dxa"/>
            <w:tcMar>
              <w:top w:w="70" w:type="dxa"/>
              <w:left w:w="90" w:type="dxa"/>
              <w:bottom w:w="70" w:type="dxa"/>
              <w:right w:w="90" w:type="dxa"/>
            </w:tcMar>
          </w:tcPr>
          <w:p w14:paraId="582D7C93" w14:textId="77777777" w:rsidR="00590D17" w:rsidRDefault="00970FB5">
            <w:pPr>
              <w:spacing w:after="0"/>
            </w:pPr>
            <w:r>
              <w:rPr>
                <w:sz w:val="15"/>
              </w:rPr>
              <w:t>Accepted serialized next_state is rejected above 256 KiB.</w:t>
            </w:r>
          </w:p>
        </w:tc>
      </w:tr>
    </w:tbl>
    <w:p w14:paraId="7A0262D4" w14:textId="77777777" w:rsidR="00590D17" w:rsidRDefault="00590D17">
      <w:pPr>
        <w:spacing w:after="20"/>
      </w:pPr>
    </w:p>
    <w:p w14:paraId="48965507" w14:textId="77777777" w:rsidR="00590D17" w:rsidRDefault="00970FB5">
      <w:pPr>
        <w:pStyle w:val="Heading1"/>
        <w:shd w:val="clear" w:color="auto" w:fill="000000"/>
        <w:ind w:left="160" w:right="160"/>
      </w:pPr>
      <w:bookmarkStart w:id="10" w:name="_Toc235310773"/>
      <w:r>
        <w:rPr>
          <w:rFonts w:ascii="Arial" w:eastAsia="Arial" w:hAnsi="Arial"/>
        </w:rPr>
        <w:t>3 Detailed Design</w:t>
      </w:r>
      <w:bookmarkEnd w:id="10"/>
    </w:p>
    <w:p w14:paraId="4A48CAAE" w14:textId="77777777" w:rsidR="00590D17" w:rsidRDefault="00970FB5">
      <w:pPr>
        <w:pStyle w:val="Heading2"/>
        <w:shd w:val="clear" w:color="auto" w:fill="D9D9D9"/>
        <w:ind w:left="120" w:right="120"/>
      </w:pPr>
      <w:bookmarkStart w:id="11" w:name="_Toc235310774"/>
      <w:r>
        <w:rPr>
          <w:rFonts w:ascii="Arial" w:eastAsia="Arial" w:hAnsi="Arial"/>
          <w:i/>
        </w:rPr>
        <w:t>3.1 Canonical State and Snapshot Design</w:t>
      </w:r>
      <w:bookmarkEnd w:id="11"/>
    </w:p>
    <w:p w14:paraId="65944695" w14:textId="77777777" w:rsidR="00590D17" w:rsidRDefault="00970FB5">
      <w:pPr>
        <w:jc w:val="both"/>
      </w:pPr>
      <w:r>
        <w:t>RepositoryStateNormalizer is the backend compatibility boundary for persisted and submitted repository state. The frontend snapshot module mirrors the same normalization shape for browser execution. Both implementations deep-clone input so nested maps and lists cannot alias the original run state.</w:t>
      </w:r>
    </w:p>
    <w:p w14:paraId="0464A603" w14:textId="77777777" w:rsidR="00590D17" w:rsidRDefault="00970FB5">
      <w:pPr>
        <w:pStyle w:val="Heading3"/>
      </w:pPr>
      <w:bookmarkStart w:id="12" w:name="_Toc235310775"/>
      <w:r>
        <w:t>3.1.1 Canonical State Shape</w:t>
      </w:r>
      <w:bookmarkEnd w:id="12"/>
    </w:p>
    <w:tbl>
      <w:tblPr>
        <w:tblStyle w:val="TableGrid"/>
        <w:tblW w:w="0" w:type="auto"/>
        <w:jc w:val="center"/>
        <w:tblLayout w:type="fixed"/>
        <w:tblLook w:val="04A0" w:firstRow="1" w:lastRow="0" w:firstColumn="1" w:lastColumn="0" w:noHBand="0" w:noVBand="1"/>
      </w:tblPr>
      <w:tblGrid>
        <w:gridCol w:w="1944"/>
        <w:gridCol w:w="4104"/>
        <w:gridCol w:w="3816"/>
      </w:tblGrid>
      <w:tr w:rsidR="00590D17" w14:paraId="646927C3" w14:textId="77777777">
        <w:trPr>
          <w:cantSplit/>
          <w:tblHeader/>
          <w:jc w:val="center"/>
        </w:trPr>
        <w:tc>
          <w:tcPr>
            <w:tcW w:w="1944" w:type="dxa"/>
            <w:shd w:val="clear" w:color="auto" w:fill="000000"/>
            <w:tcMar>
              <w:top w:w="70" w:type="dxa"/>
              <w:left w:w="90" w:type="dxa"/>
              <w:bottom w:w="70" w:type="dxa"/>
              <w:right w:w="90" w:type="dxa"/>
            </w:tcMar>
            <w:vAlign w:val="center"/>
          </w:tcPr>
          <w:p w14:paraId="24417970" w14:textId="77777777" w:rsidR="00590D17" w:rsidRDefault="00970FB5">
            <w:pPr>
              <w:jc w:val="center"/>
            </w:pPr>
            <w:r>
              <w:rPr>
                <w:b/>
                <w:color w:val="FFFFFF"/>
                <w:sz w:val="15"/>
              </w:rPr>
              <w:t>State group</w:t>
            </w:r>
          </w:p>
        </w:tc>
        <w:tc>
          <w:tcPr>
            <w:tcW w:w="4104" w:type="dxa"/>
            <w:shd w:val="clear" w:color="auto" w:fill="000000"/>
            <w:tcMar>
              <w:top w:w="70" w:type="dxa"/>
              <w:left w:w="90" w:type="dxa"/>
              <w:bottom w:w="70" w:type="dxa"/>
              <w:right w:w="90" w:type="dxa"/>
            </w:tcMar>
            <w:vAlign w:val="center"/>
          </w:tcPr>
          <w:p w14:paraId="7EDC87F0" w14:textId="77777777" w:rsidR="00590D17" w:rsidRDefault="00970FB5">
            <w:pPr>
              <w:jc w:val="center"/>
            </w:pPr>
            <w:r>
              <w:rPr>
                <w:b/>
                <w:color w:val="FFFFFF"/>
                <w:sz w:val="15"/>
              </w:rPr>
              <w:t>Representative fields</w:t>
            </w:r>
          </w:p>
        </w:tc>
        <w:tc>
          <w:tcPr>
            <w:tcW w:w="3816" w:type="dxa"/>
            <w:shd w:val="clear" w:color="auto" w:fill="000000"/>
            <w:tcMar>
              <w:top w:w="70" w:type="dxa"/>
              <w:left w:w="90" w:type="dxa"/>
              <w:bottom w:w="70" w:type="dxa"/>
              <w:right w:w="90" w:type="dxa"/>
            </w:tcMar>
            <w:vAlign w:val="center"/>
          </w:tcPr>
          <w:p w14:paraId="6D58029D" w14:textId="77777777" w:rsidR="00590D17" w:rsidRDefault="00970FB5">
            <w:pPr>
              <w:jc w:val="center"/>
            </w:pPr>
            <w:r>
              <w:rPr>
                <w:b/>
                <w:color w:val="FFFFFF"/>
                <w:sz w:val="15"/>
              </w:rPr>
              <w:t>Rule</w:t>
            </w:r>
          </w:p>
        </w:tc>
      </w:tr>
      <w:tr w:rsidR="00590D17" w14:paraId="2750633F" w14:textId="77777777">
        <w:trPr>
          <w:cantSplit/>
          <w:jc w:val="center"/>
        </w:trPr>
        <w:tc>
          <w:tcPr>
            <w:tcW w:w="1944" w:type="dxa"/>
            <w:tcMar>
              <w:top w:w="70" w:type="dxa"/>
              <w:left w:w="90" w:type="dxa"/>
              <w:bottom w:w="70" w:type="dxa"/>
              <w:right w:w="90" w:type="dxa"/>
            </w:tcMar>
          </w:tcPr>
          <w:p w14:paraId="31273EE1" w14:textId="77777777" w:rsidR="00590D17" w:rsidRDefault="00970FB5">
            <w:pPr>
              <w:spacing w:after="0"/>
            </w:pPr>
            <w:r>
              <w:rPr>
                <w:sz w:val="15"/>
              </w:rPr>
              <w:t>Repository identity</w:t>
            </w:r>
          </w:p>
        </w:tc>
        <w:tc>
          <w:tcPr>
            <w:tcW w:w="4104" w:type="dxa"/>
            <w:tcMar>
              <w:top w:w="70" w:type="dxa"/>
              <w:left w:w="90" w:type="dxa"/>
              <w:bottom w:w="70" w:type="dxa"/>
              <w:right w:w="90" w:type="dxa"/>
            </w:tcMar>
          </w:tcPr>
          <w:p w14:paraId="49A40BD0" w14:textId="77777777" w:rsidR="00590D17" w:rsidRDefault="00970FB5">
            <w:pPr>
              <w:spacing w:after="0"/>
            </w:pPr>
            <w:r>
              <w:rPr>
                <w:sz w:val="15"/>
              </w:rPr>
              <w:t>repository_initialized, head, branches, commits</w:t>
            </w:r>
          </w:p>
        </w:tc>
        <w:tc>
          <w:tcPr>
            <w:tcW w:w="3816" w:type="dxa"/>
            <w:tcMar>
              <w:top w:w="70" w:type="dxa"/>
              <w:left w:w="90" w:type="dxa"/>
              <w:bottom w:w="70" w:type="dxa"/>
              <w:right w:w="90" w:type="dxa"/>
            </w:tcMar>
          </w:tcPr>
          <w:p w14:paraId="35660EBE" w14:textId="77777777" w:rsidR="00590D17" w:rsidRDefault="00970FB5">
            <w:pPr>
              <w:spacing w:after="0"/>
            </w:pPr>
            <w:r>
              <w:rPr>
                <w:sz w:val="15"/>
              </w:rPr>
              <w:t>Normalized and preserved for all command families.</w:t>
            </w:r>
          </w:p>
        </w:tc>
      </w:tr>
      <w:tr w:rsidR="00590D17" w14:paraId="642BBD72" w14:textId="77777777">
        <w:trPr>
          <w:cantSplit/>
          <w:jc w:val="center"/>
        </w:trPr>
        <w:tc>
          <w:tcPr>
            <w:tcW w:w="1944" w:type="dxa"/>
            <w:tcMar>
              <w:top w:w="70" w:type="dxa"/>
              <w:left w:w="90" w:type="dxa"/>
              <w:bottom w:w="70" w:type="dxa"/>
              <w:right w:w="90" w:type="dxa"/>
            </w:tcMar>
          </w:tcPr>
          <w:p w14:paraId="51FC21A8" w14:textId="77777777" w:rsidR="00590D17" w:rsidRDefault="00970FB5">
            <w:pPr>
              <w:spacing w:after="0"/>
            </w:pPr>
            <w:r>
              <w:rPr>
                <w:sz w:val="15"/>
              </w:rPr>
              <w:t>Index/worktree</w:t>
            </w:r>
          </w:p>
        </w:tc>
        <w:tc>
          <w:tcPr>
            <w:tcW w:w="4104" w:type="dxa"/>
            <w:tcMar>
              <w:top w:w="70" w:type="dxa"/>
              <w:left w:w="90" w:type="dxa"/>
              <w:bottom w:w="70" w:type="dxa"/>
              <w:right w:w="90" w:type="dxa"/>
            </w:tcMar>
          </w:tcPr>
          <w:p w14:paraId="50A40598" w14:textId="77777777" w:rsidR="00590D17" w:rsidRDefault="00970FB5">
            <w:pPr>
              <w:spacing w:after="0"/>
            </w:pPr>
            <w:r>
              <w:rPr>
                <w:sz w:val="15"/>
              </w:rPr>
              <w:t>staging, working_tree, partial_hunks</w:t>
            </w:r>
          </w:p>
        </w:tc>
        <w:tc>
          <w:tcPr>
            <w:tcW w:w="3816" w:type="dxa"/>
            <w:tcMar>
              <w:top w:w="70" w:type="dxa"/>
              <w:left w:w="90" w:type="dxa"/>
              <w:bottom w:w="70" w:type="dxa"/>
              <w:right w:w="90" w:type="dxa"/>
            </w:tcMar>
          </w:tcPr>
          <w:p w14:paraId="3F7770B6" w14:textId="77777777" w:rsidR="00590D17" w:rsidRDefault="00970FB5">
            <w:pPr>
              <w:spacing w:after="0"/>
            </w:pPr>
            <w:r>
              <w:rPr>
                <w:sz w:val="15"/>
              </w:rPr>
              <w:t>Lossless path/content and hunk representation.</w:t>
            </w:r>
          </w:p>
        </w:tc>
      </w:tr>
      <w:tr w:rsidR="00590D17" w14:paraId="14BA9C52" w14:textId="77777777">
        <w:trPr>
          <w:cantSplit/>
          <w:jc w:val="center"/>
        </w:trPr>
        <w:tc>
          <w:tcPr>
            <w:tcW w:w="1944" w:type="dxa"/>
            <w:tcMar>
              <w:top w:w="70" w:type="dxa"/>
              <w:left w:w="90" w:type="dxa"/>
              <w:bottom w:w="70" w:type="dxa"/>
              <w:right w:w="90" w:type="dxa"/>
            </w:tcMar>
          </w:tcPr>
          <w:p w14:paraId="7D0FBB9E" w14:textId="77777777" w:rsidR="00590D17" w:rsidRDefault="00970FB5">
            <w:pPr>
              <w:spacing w:after="0"/>
            </w:pPr>
            <w:r>
              <w:rPr>
                <w:sz w:val="15"/>
              </w:rPr>
              <w:t>Conflict/operation</w:t>
            </w:r>
          </w:p>
        </w:tc>
        <w:tc>
          <w:tcPr>
            <w:tcW w:w="4104" w:type="dxa"/>
            <w:tcMar>
              <w:top w:w="70" w:type="dxa"/>
              <w:left w:w="90" w:type="dxa"/>
              <w:bottom w:w="70" w:type="dxa"/>
              <w:right w:w="90" w:type="dxa"/>
            </w:tcMar>
          </w:tcPr>
          <w:p w14:paraId="5F9D8A3E" w14:textId="77777777" w:rsidR="00590D17" w:rsidRDefault="00970FB5">
            <w:pPr>
              <w:spacing w:after="0"/>
            </w:pPr>
            <w:r>
              <w:rPr>
                <w:sz w:val="15"/>
              </w:rPr>
              <w:t>conflicts, conflict_details, operation_metadata, merge_abort_state</w:t>
            </w:r>
          </w:p>
        </w:tc>
        <w:tc>
          <w:tcPr>
            <w:tcW w:w="3816" w:type="dxa"/>
            <w:tcMar>
              <w:top w:w="70" w:type="dxa"/>
              <w:left w:w="90" w:type="dxa"/>
              <w:bottom w:w="70" w:type="dxa"/>
              <w:right w:w="90" w:type="dxa"/>
            </w:tcMar>
          </w:tcPr>
          <w:p w14:paraId="39CD5174" w14:textId="77777777" w:rsidR="00590D17" w:rsidRDefault="00970FB5">
            <w:pPr>
              <w:spacing w:after="0"/>
            </w:pPr>
            <w:r>
              <w:rPr>
                <w:sz w:val="15"/>
              </w:rPr>
              <w:t>Preserved across conflict, continue, abort, and squash flows.</w:t>
            </w:r>
          </w:p>
        </w:tc>
      </w:tr>
      <w:tr w:rsidR="00590D17" w14:paraId="6B671341" w14:textId="77777777">
        <w:trPr>
          <w:cantSplit/>
          <w:jc w:val="center"/>
        </w:trPr>
        <w:tc>
          <w:tcPr>
            <w:tcW w:w="1944" w:type="dxa"/>
            <w:tcMar>
              <w:top w:w="70" w:type="dxa"/>
              <w:left w:w="90" w:type="dxa"/>
              <w:bottom w:w="70" w:type="dxa"/>
              <w:right w:w="90" w:type="dxa"/>
            </w:tcMar>
          </w:tcPr>
          <w:p w14:paraId="560BACB6" w14:textId="77777777" w:rsidR="00590D17" w:rsidRDefault="00970FB5">
            <w:pPr>
              <w:spacing w:after="0"/>
            </w:pPr>
            <w:r>
              <w:rPr>
                <w:sz w:val="15"/>
              </w:rPr>
              <w:t>Refs/remotes</w:t>
            </w:r>
          </w:p>
        </w:tc>
        <w:tc>
          <w:tcPr>
            <w:tcW w:w="4104" w:type="dxa"/>
            <w:tcMar>
              <w:top w:w="70" w:type="dxa"/>
              <w:left w:w="90" w:type="dxa"/>
              <w:bottom w:w="70" w:type="dxa"/>
              <w:right w:w="90" w:type="dxa"/>
            </w:tcMar>
          </w:tcPr>
          <w:p w14:paraId="18EDA16E" w14:textId="77777777" w:rsidR="00590D17" w:rsidRDefault="00970FB5">
            <w:pPr>
              <w:spacing w:after="0"/>
            </w:pPr>
            <w:r>
              <w:rPr>
                <w:sz w:val="15"/>
              </w:rPr>
              <w:t>remotes, remote_branches, upstream_tracking, tags, remote_tags</w:t>
            </w:r>
          </w:p>
        </w:tc>
        <w:tc>
          <w:tcPr>
            <w:tcW w:w="3816" w:type="dxa"/>
            <w:tcMar>
              <w:top w:w="70" w:type="dxa"/>
              <w:left w:w="90" w:type="dxa"/>
              <w:bottom w:w="70" w:type="dxa"/>
              <w:right w:w="90" w:type="dxa"/>
            </w:tcMar>
          </w:tcPr>
          <w:p w14:paraId="6F56AE3B" w14:textId="77777777" w:rsidR="00590D17" w:rsidRDefault="00970FB5">
            <w:pPr>
              <w:spacing w:after="0"/>
            </w:pPr>
            <w:r>
              <w:rPr>
                <w:sz w:val="15"/>
              </w:rPr>
              <w:t>Normalized without deriving presentation trees.</w:t>
            </w:r>
          </w:p>
        </w:tc>
      </w:tr>
      <w:tr w:rsidR="00590D17" w14:paraId="79D4089C" w14:textId="77777777">
        <w:trPr>
          <w:cantSplit/>
          <w:jc w:val="center"/>
        </w:trPr>
        <w:tc>
          <w:tcPr>
            <w:tcW w:w="1944" w:type="dxa"/>
            <w:tcMar>
              <w:top w:w="70" w:type="dxa"/>
              <w:left w:w="90" w:type="dxa"/>
              <w:bottom w:w="70" w:type="dxa"/>
              <w:right w:w="90" w:type="dxa"/>
            </w:tcMar>
          </w:tcPr>
          <w:p w14:paraId="6C5A8E56" w14:textId="77777777" w:rsidR="00590D17" w:rsidRDefault="00970FB5">
            <w:pPr>
              <w:spacing w:after="0"/>
            </w:pPr>
            <w:r>
              <w:rPr>
                <w:sz w:val="15"/>
              </w:rPr>
              <w:t>History/evidence</w:t>
            </w:r>
          </w:p>
        </w:tc>
        <w:tc>
          <w:tcPr>
            <w:tcW w:w="4104" w:type="dxa"/>
            <w:tcMar>
              <w:top w:w="70" w:type="dxa"/>
              <w:left w:w="90" w:type="dxa"/>
              <w:bottom w:w="70" w:type="dxa"/>
              <w:right w:w="90" w:type="dxa"/>
            </w:tcMar>
          </w:tcPr>
          <w:p w14:paraId="69135E78" w14:textId="77777777" w:rsidR="00590D17" w:rsidRDefault="00970FB5">
            <w:pPr>
              <w:spacing w:after="0"/>
            </w:pPr>
            <w:r>
              <w:rPr>
                <w:sz w:val="15"/>
              </w:rPr>
              <w:t>stash_stack, reflog, replaced_commits, config</w:t>
            </w:r>
          </w:p>
        </w:tc>
        <w:tc>
          <w:tcPr>
            <w:tcW w:w="3816" w:type="dxa"/>
            <w:tcMar>
              <w:top w:w="70" w:type="dxa"/>
              <w:left w:w="90" w:type="dxa"/>
              <w:bottom w:w="70" w:type="dxa"/>
              <w:right w:w="90" w:type="dxa"/>
            </w:tcMar>
          </w:tcPr>
          <w:p w14:paraId="271C0AB8" w14:textId="77777777" w:rsidR="00590D17" w:rsidRDefault="00970FB5">
            <w:pPr>
              <w:spacing w:after="0"/>
            </w:pPr>
            <w:r>
              <w:rPr>
                <w:sz w:val="15"/>
              </w:rPr>
              <w:t>Available to command semantics and diagnostics.</w:t>
            </w:r>
          </w:p>
        </w:tc>
      </w:tr>
      <w:tr w:rsidR="00590D17" w14:paraId="531EF992" w14:textId="77777777">
        <w:trPr>
          <w:cantSplit/>
          <w:jc w:val="center"/>
        </w:trPr>
        <w:tc>
          <w:tcPr>
            <w:tcW w:w="1944" w:type="dxa"/>
            <w:tcMar>
              <w:top w:w="70" w:type="dxa"/>
              <w:left w:w="90" w:type="dxa"/>
              <w:bottom w:w="70" w:type="dxa"/>
              <w:right w:w="90" w:type="dxa"/>
            </w:tcMar>
          </w:tcPr>
          <w:p w14:paraId="565B4BB8" w14:textId="77777777" w:rsidR="00590D17" w:rsidRDefault="00970FB5">
            <w:pPr>
              <w:spacing w:after="0"/>
            </w:pPr>
            <w:r>
              <w:rPr>
                <w:sz w:val="15"/>
              </w:rPr>
              <w:t>Display only</w:t>
            </w:r>
          </w:p>
        </w:tc>
        <w:tc>
          <w:tcPr>
            <w:tcW w:w="4104" w:type="dxa"/>
            <w:tcMar>
              <w:top w:w="70" w:type="dxa"/>
              <w:left w:w="90" w:type="dxa"/>
              <w:bottom w:w="70" w:type="dxa"/>
              <w:right w:w="90" w:type="dxa"/>
            </w:tcMar>
          </w:tcPr>
          <w:p w14:paraId="0774C636" w14:textId="77777777" w:rsidR="00590D17" w:rsidRDefault="00970FB5">
            <w:pPr>
              <w:spacing w:after="0"/>
            </w:pPr>
            <w:r>
              <w:rPr>
                <w:sz w:val="15"/>
              </w:rPr>
              <w:t>project_tree, visible_tree</w:t>
            </w:r>
          </w:p>
        </w:tc>
        <w:tc>
          <w:tcPr>
            <w:tcW w:w="3816" w:type="dxa"/>
            <w:tcMar>
              <w:top w:w="70" w:type="dxa"/>
              <w:left w:w="90" w:type="dxa"/>
              <w:bottom w:w="70" w:type="dxa"/>
              <w:right w:w="90" w:type="dxa"/>
            </w:tcMar>
          </w:tcPr>
          <w:p w14:paraId="25E4BC77" w14:textId="77777777" w:rsidR="00590D17" w:rsidRDefault="00970FB5">
            <w:pPr>
              <w:spacing w:after="0"/>
            </w:pPr>
            <w:r>
              <w:rPr>
                <w:sz w:val="15"/>
              </w:rPr>
              <w:t>Removed from canonical command snapshots and recomputed for responses.</w:t>
            </w:r>
          </w:p>
        </w:tc>
      </w:tr>
    </w:tbl>
    <w:p w14:paraId="665935CC" w14:textId="77777777" w:rsidR="00590D17" w:rsidRDefault="00590D17">
      <w:pPr>
        <w:spacing w:after="20"/>
      </w:pPr>
    </w:p>
    <w:p w14:paraId="0771B232" w14:textId="77777777" w:rsidR="00590D17" w:rsidRDefault="00970FB5">
      <w:pPr>
        <w:pStyle w:val="Heading3"/>
      </w:pPr>
      <w:bookmarkStart w:id="13" w:name="_Toc235310776"/>
      <w:r>
        <w:t>3.1.2 Snapshot Algorithm</w:t>
      </w:r>
      <w:bookmarkEnd w:id="13"/>
    </w:p>
    <w:p w14:paraId="2FCDEEE6" w14:textId="77777777" w:rsidR="00590D17" w:rsidRDefault="00970FB5">
      <w:pPr>
        <w:numPr>
          <w:ilvl w:val="0"/>
          <w:numId w:val="11"/>
        </w:numPr>
        <w:ind w:left="461" w:hanging="259"/>
      </w:pPr>
      <w:r>
        <w:t>Deep-clone input state and remove project_tree and visible_tree.</w:t>
      </w:r>
    </w:p>
    <w:p w14:paraId="0A52B304" w14:textId="77777777" w:rsidR="00590D17" w:rsidRDefault="00970FB5">
      <w:pPr>
        <w:numPr>
          <w:ilvl w:val="0"/>
          <w:numId w:val="11"/>
        </w:numPr>
        <w:ind w:left="461" w:hanging="259"/>
      </w:pPr>
      <w:r>
        <w:t>Apply compatibility defaults and normalize commit, branch, HEAD, index, worktree, conflict, remote, tag, stash, reflog, partial-hunk, operation, configuration, and merge-abort shapes.</w:t>
      </w:r>
    </w:p>
    <w:p w14:paraId="21AA628B" w14:textId="77777777" w:rsidR="00590D17" w:rsidRDefault="00970FB5">
      <w:pPr>
        <w:numPr>
          <w:ilvl w:val="0"/>
          <w:numId w:val="11"/>
        </w:numPr>
        <w:ind w:left="461" w:hanging="259"/>
      </w:pPr>
      <w:r>
        <w:t>Use the canonical result for execution payloads, verification, hashing, evaluation, and persistence.</w:t>
      </w:r>
    </w:p>
    <w:p w14:paraId="209329EB" w14:textId="77777777" w:rsidR="00590D17" w:rsidRDefault="00970FB5">
      <w:pPr>
        <w:numPr>
          <w:ilvl w:val="0"/>
          <w:numId w:val="11"/>
        </w:numPr>
        <w:ind w:left="461" w:hanging="259"/>
      </w:pPr>
      <w:r>
        <w:t>For a response or optimistic UI snapshot, compute project_tree and visible_tree from the canonical result and return them as derived fields.</w:t>
      </w:r>
    </w:p>
    <w:p w14:paraId="48BBD16C" w14:textId="77777777" w:rsidR="00590D17" w:rsidRDefault="00970FB5">
      <w:pPr>
        <w:pStyle w:val="Heading3"/>
      </w:pPr>
      <w:bookmarkStart w:id="14" w:name="_Toc235310777"/>
      <w:r>
        <w:t>3.1.3 Service Structure</w:t>
      </w:r>
      <w:bookmarkEnd w:id="14"/>
    </w:p>
    <w:p w14:paraId="685DE6C9" w14:textId="77777777" w:rsidR="00590D17" w:rsidRDefault="00970FB5">
      <w:pPr>
        <w:pStyle w:val="FigureCaption"/>
        <w:spacing w:before="80"/>
      </w:pPr>
      <w:r>
        <w:t>Figure 3. Command contract service classes</w:t>
      </w:r>
    </w:p>
    <w:p w14:paraId="756BA2F4" w14:textId="77777777" w:rsidR="00590D17" w:rsidRDefault="00970FB5">
      <w:pPr>
        <w:keepLines/>
        <w:spacing w:after="160"/>
        <w:jc w:val="center"/>
      </w:pPr>
      <w:r>
        <w:rPr>
          <w:noProof/>
        </w:rPr>
        <w:drawing>
          <wp:inline distT="0" distB="0" distL="0" distR="0" wp14:anchorId="60A6B867" wp14:editId="76FD229A">
            <wp:extent cx="6172200" cy="4073652"/>
            <wp:effectExtent l="0" t="0" r="0" b="0"/>
            <wp:docPr id="3" name="Picture 3" descr="UML class diagram with service/component stereotypes, class compartments, public and private members, and dependency relationships among the normalizer, snapshot service, browser Git engine, execution service, transition verifier, and adventure command service." title="Figure 3: Command contract servic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ervice-class.png"/>
                    <pic:cNvPicPr/>
                  </pic:nvPicPr>
                  <pic:blipFill>
                    <a:blip r:embed="rId16"/>
                    <a:stretch>
                      <a:fillRect/>
                    </a:stretch>
                  </pic:blipFill>
                  <pic:spPr>
                    <a:xfrm>
                      <a:off x="0" y="0"/>
                      <a:ext cx="6172200" cy="4073652"/>
                    </a:xfrm>
                    <a:prstGeom prst="rect">
                      <a:avLst/>
                    </a:prstGeom>
                  </pic:spPr>
                </pic:pic>
              </a:graphicData>
            </a:graphic>
          </wp:inline>
        </w:drawing>
      </w:r>
    </w:p>
    <w:p w14:paraId="3D576719" w14:textId="77777777" w:rsidR="00590D17" w:rsidRDefault="00970FB5">
      <w:pPr>
        <w:pStyle w:val="Heading2"/>
        <w:shd w:val="clear" w:color="auto" w:fill="D9D9D9"/>
        <w:ind w:left="120" w:right="120"/>
      </w:pPr>
      <w:bookmarkStart w:id="15" w:name="_Toc235310778"/>
      <w:r>
        <w:rPr>
          <w:rFonts w:ascii="Arial" w:eastAsia="Arial" w:hAnsi="Arial"/>
          <w:i/>
        </w:rPr>
        <w:t>3.2 Optimistic Browser Execution</w:t>
      </w:r>
      <w:bookmarkEnd w:id="15"/>
    </w:p>
    <w:p w14:paraId="5D1AF8AE" w14:textId="77777777" w:rsidR="00590D17" w:rsidRDefault="00970FB5">
      <w:pPr>
        <w:pStyle w:val="Heading3"/>
      </w:pPr>
      <w:bookmarkStart w:id="16" w:name="_Toc235310779"/>
      <w:r>
        <w:t>3.2.1 Responsibilities</w:t>
      </w:r>
      <w:bookmarkEnd w:id="16"/>
    </w:p>
    <w:p w14:paraId="6EC319CD" w14:textId="77777777" w:rsidR="00590D17" w:rsidRDefault="00970FB5">
      <w:pPr>
        <w:numPr>
          <w:ilvl w:val="0"/>
          <w:numId w:val="12"/>
        </w:numPr>
        <w:ind w:left="403" w:hanging="216"/>
      </w:pPr>
      <w:r>
        <w:t>Read the current canonical repository state and revision from the query cache.</w:t>
      </w:r>
    </w:p>
    <w:p w14:paraId="4DC1D192" w14:textId="77777777" w:rsidR="00590D17" w:rsidRDefault="00970FB5">
      <w:pPr>
        <w:numPr>
          <w:ilvl w:val="0"/>
          <w:numId w:val="12"/>
        </w:numPr>
        <w:ind w:left="403" w:hanging="216"/>
      </w:pPr>
      <w:r>
        <w:t>Execute the command exactly once during onMutate and retain the payload for mutationFn.</w:t>
      </w:r>
    </w:p>
    <w:p w14:paraId="1F91B0DF" w14:textId="77777777" w:rsidR="00590D17" w:rsidRDefault="00970FB5">
      <w:pPr>
        <w:numPr>
          <w:ilvl w:val="0"/>
          <w:numId w:val="12"/>
        </w:numPr>
        <w:ind w:left="403" w:hanging="216"/>
      </w:pPr>
      <w:r>
        <w:t>Apply snapshot(execution.next_state, true) to the cached run and create a local or pending terminal step.</w:t>
      </w:r>
    </w:p>
    <w:p w14:paraId="333B24E4" w14:textId="77777777" w:rsidR="00590D17" w:rsidRDefault="00970FB5">
      <w:pPr>
        <w:numPr>
          <w:ilvl w:val="0"/>
          <w:numId w:val="12"/>
        </w:numPr>
        <w:ind w:left="403" w:hanging="216"/>
      </w:pPr>
      <w:r>
        <w:t>On success, replace optimistic data with the authoritative response through the feature adapter.</w:t>
      </w:r>
    </w:p>
    <w:p w14:paraId="7F031C69" w14:textId="77777777" w:rsidR="00590D17" w:rsidRDefault="00970FB5">
      <w:pPr>
        <w:numPr>
          <w:ilvl w:val="0"/>
          <w:numId w:val="12"/>
        </w:numPr>
        <w:ind w:left="403" w:hanging="216"/>
      </w:pPr>
      <w:r>
        <w:t>On rejection, restore the previous run, remove ephemeral steps, and append a safe error step.</w:t>
      </w:r>
    </w:p>
    <w:p w14:paraId="3565E354" w14:textId="77777777" w:rsidR="00590D17" w:rsidRDefault="00970FB5">
      <w:pPr>
        <w:pStyle w:val="Heading3"/>
      </w:pPr>
      <w:bookmarkStart w:id="17" w:name="_Toc235310780"/>
      <w:r>
        <w:t>3.2.2 Mutating Command Interaction</w:t>
      </w:r>
      <w:bookmarkEnd w:id="17"/>
    </w:p>
    <w:p w14:paraId="20CED8AC" w14:textId="77777777" w:rsidR="00590D17" w:rsidRDefault="00970FB5">
      <w:pPr>
        <w:pStyle w:val="FigureCaption"/>
        <w:spacing w:before="80"/>
      </w:pPr>
      <w:r>
        <w:t>Figure 4. Mutating command submission sequence</w:t>
      </w:r>
    </w:p>
    <w:p w14:paraId="3A5AF914" w14:textId="77777777" w:rsidR="00590D17" w:rsidRDefault="00970FB5">
      <w:pPr>
        <w:keepLines/>
        <w:spacing w:after="160"/>
        <w:jc w:val="center"/>
      </w:pPr>
      <w:r>
        <w:rPr>
          <w:noProof/>
        </w:rPr>
        <w:drawing>
          <wp:inline distT="0" distB="0" distL="0" distR="0" wp14:anchorId="68257052" wp14:editId="7F52D5B9">
            <wp:extent cx="6172200" cy="4073652"/>
            <wp:effectExtent l="0" t="0" r="0" b="0"/>
            <wp:docPr id="4" name="Picture 4" descr="UML sequence diagram with Player, Workspace, Browser Git Engine, REST API, Execution Boundary, and Evaluator/Store participants; lifelines, activation specifications, synchronous messages, and dashed reply messages." title="Figure 4: Mutating command submiss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ommand-sequence.png"/>
                    <pic:cNvPicPr/>
                  </pic:nvPicPr>
                  <pic:blipFill>
                    <a:blip r:embed="rId17"/>
                    <a:stretch>
                      <a:fillRect/>
                    </a:stretch>
                  </pic:blipFill>
                  <pic:spPr>
                    <a:xfrm>
                      <a:off x="0" y="0"/>
                      <a:ext cx="6172200" cy="4073652"/>
                    </a:xfrm>
                    <a:prstGeom prst="rect">
                      <a:avLst/>
                    </a:prstGeom>
                  </pic:spPr>
                </pic:pic>
              </a:graphicData>
            </a:graphic>
          </wp:inline>
        </w:drawing>
      </w:r>
    </w:p>
    <w:p w14:paraId="4F124FC1" w14:textId="77777777" w:rsidR="00590D17" w:rsidRDefault="00970FB5">
      <w:pPr>
        <w:jc w:val="both"/>
      </w:pPr>
      <w:r>
        <w:t>The execution result is generated before the network call and reused by mutationFn. This prevents a second simulation from observing an already-optimistic state and producing a divergent payload. The server response remains authoritative even when the optimistic state was visually correct.</w:t>
      </w:r>
    </w:p>
    <w:p w14:paraId="0C8A70A4" w14:textId="77777777" w:rsidR="00590D17" w:rsidRDefault="00970FB5">
      <w:pPr>
        <w:pStyle w:val="Heading2"/>
        <w:shd w:val="clear" w:color="auto" w:fill="D9D9D9"/>
        <w:ind w:left="120" w:right="120"/>
      </w:pPr>
      <w:bookmarkStart w:id="18" w:name="_Toc235310781"/>
      <w:r>
        <w:rPr>
          <w:rFonts w:ascii="Arial" w:eastAsia="Arial" w:hAnsi="Arial"/>
          <w:i/>
        </w:rPr>
        <w:t>3.3 Backend Trust Boundary and Transition Verification</w:t>
      </w:r>
      <w:bookmarkEnd w:id="18"/>
    </w:p>
    <w:p w14:paraId="360FE8AB" w14:textId="77777777" w:rsidR="00590D17" w:rsidRDefault="00970FB5">
      <w:pPr>
        <w:pStyle w:val="Heading3"/>
      </w:pPr>
      <w:bookmarkStart w:id="19" w:name="_Toc235310782"/>
      <w:r>
        <w:t>3.3.1 Payload Validation</w:t>
      </w:r>
      <w:bookmarkEnd w:id="19"/>
    </w:p>
    <w:tbl>
      <w:tblPr>
        <w:tblStyle w:val="TableGrid"/>
        <w:tblW w:w="0" w:type="auto"/>
        <w:jc w:val="center"/>
        <w:tblLayout w:type="fixed"/>
        <w:tblLook w:val="04A0" w:firstRow="1" w:lastRow="0" w:firstColumn="1" w:lastColumn="0" w:noHBand="0" w:noVBand="1"/>
      </w:tblPr>
      <w:tblGrid>
        <w:gridCol w:w="1944"/>
        <w:gridCol w:w="5256"/>
        <w:gridCol w:w="2664"/>
      </w:tblGrid>
      <w:tr w:rsidR="00590D17" w14:paraId="6FE21C47" w14:textId="77777777">
        <w:trPr>
          <w:cantSplit/>
          <w:tblHeader/>
          <w:jc w:val="center"/>
        </w:trPr>
        <w:tc>
          <w:tcPr>
            <w:tcW w:w="1944" w:type="dxa"/>
            <w:shd w:val="clear" w:color="auto" w:fill="000000"/>
            <w:tcMar>
              <w:top w:w="70" w:type="dxa"/>
              <w:left w:w="90" w:type="dxa"/>
              <w:bottom w:w="70" w:type="dxa"/>
              <w:right w:w="90" w:type="dxa"/>
            </w:tcMar>
            <w:vAlign w:val="center"/>
          </w:tcPr>
          <w:p w14:paraId="1B5DBE97" w14:textId="77777777" w:rsidR="00590D17" w:rsidRDefault="00970FB5">
            <w:pPr>
              <w:jc w:val="center"/>
            </w:pPr>
            <w:r>
              <w:rPr>
                <w:b/>
                <w:color w:val="FFFFFF"/>
                <w:sz w:val="15"/>
              </w:rPr>
              <w:t>Check</w:t>
            </w:r>
          </w:p>
        </w:tc>
        <w:tc>
          <w:tcPr>
            <w:tcW w:w="5256" w:type="dxa"/>
            <w:shd w:val="clear" w:color="auto" w:fill="000000"/>
            <w:tcMar>
              <w:top w:w="70" w:type="dxa"/>
              <w:left w:w="90" w:type="dxa"/>
              <w:bottom w:w="70" w:type="dxa"/>
              <w:right w:w="90" w:type="dxa"/>
            </w:tcMar>
            <w:vAlign w:val="center"/>
          </w:tcPr>
          <w:p w14:paraId="766571DB" w14:textId="77777777" w:rsidR="00590D17" w:rsidRDefault="00970FB5">
            <w:pPr>
              <w:jc w:val="center"/>
            </w:pPr>
            <w:r>
              <w:rPr>
                <w:b/>
                <w:color w:val="FFFFFF"/>
                <w:sz w:val="15"/>
              </w:rPr>
              <w:t>Accepted rule</w:t>
            </w:r>
          </w:p>
        </w:tc>
        <w:tc>
          <w:tcPr>
            <w:tcW w:w="2664" w:type="dxa"/>
            <w:shd w:val="clear" w:color="auto" w:fill="000000"/>
            <w:tcMar>
              <w:top w:w="70" w:type="dxa"/>
              <w:left w:w="90" w:type="dxa"/>
              <w:bottom w:w="70" w:type="dxa"/>
              <w:right w:w="90" w:type="dxa"/>
            </w:tcMar>
            <w:vAlign w:val="center"/>
          </w:tcPr>
          <w:p w14:paraId="2CCDD7F2" w14:textId="77777777" w:rsidR="00590D17" w:rsidRDefault="00970FB5">
            <w:pPr>
              <w:jc w:val="center"/>
            </w:pPr>
            <w:r>
              <w:rPr>
                <w:b/>
                <w:color w:val="FFFFFF"/>
                <w:sz w:val="15"/>
              </w:rPr>
              <w:t>Rejection effect</w:t>
            </w:r>
          </w:p>
        </w:tc>
      </w:tr>
      <w:tr w:rsidR="00590D17" w14:paraId="13476ED5" w14:textId="77777777">
        <w:trPr>
          <w:cantSplit/>
          <w:jc w:val="center"/>
        </w:trPr>
        <w:tc>
          <w:tcPr>
            <w:tcW w:w="1944" w:type="dxa"/>
            <w:tcMar>
              <w:top w:w="70" w:type="dxa"/>
              <w:left w:w="90" w:type="dxa"/>
              <w:bottom w:w="70" w:type="dxa"/>
              <w:right w:w="90" w:type="dxa"/>
            </w:tcMar>
          </w:tcPr>
          <w:p w14:paraId="5063C6EE" w14:textId="77777777" w:rsidR="00590D17" w:rsidRDefault="00970FB5">
            <w:pPr>
              <w:spacing w:after="0"/>
            </w:pPr>
            <w:r>
              <w:rPr>
                <w:sz w:val="15"/>
              </w:rPr>
              <w:t>Repository schema</w:t>
            </w:r>
          </w:p>
        </w:tc>
        <w:tc>
          <w:tcPr>
            <w:tcW w:w="5256" w:type="dxa"/>
            <w:tcMar>
              <w:top w:w="70" w:type="dxa"/>
              <w:left w:w="90" w:type="dxa"/>
              <w:bottom w:w="70" w:type="dxa"/>
              <w:right w:w="90" w:type="dxa"/>
            </w:tcMar>
          </w:tcPr>
          <w:p w14:paraId="1ED36B1C" w14:textId="77777777" w:rsidR="00590D17" w:rsidRDefault="00970FB5">
            <w:pPr>
              <w:spacing w:after="0"/>
            </w:pPr>
            <w:r>
              <w:rPr>
                <w:sz w:val="15"/>
              </w:rPr>
              <w:t>Previous and submitted state satisfy the repository JSON schema.</w:t>
            </w:r>
          </w:p>
        </w:tc>
        <w:tc>
          <w:tcPr>
            <w:tcW w:w="2664" w:type="dxa"/>
            <w:tcMar>
              <w:top w:w="70" w:type="dxa"/>
              <w:left w:w="90" w:type="dxa"/>
              <w:bottom w:w="70" w:type="dxa"/>
              <w:right w:w="90" w:type="dxa"/>
            </w:tcMar>
          </w:tcPr>
          <w:p w14:paraId="2FC0D210" w14:textId="77777777" w:rsidR="00590D17" w:rsidRDefault="00970FB5">
            <w:pPr>
              <w:spacing w:after="0"/>
            </w:pPr>
            <w:r>
              <w:rPr>
                <w:sz w:val="15"/>
              </w:rPr>
              <w:t>Bad request before persistence.</w:t>
            </w:r>
          </w:p>
        </w:tc>
      </w:tr>
      <w:tr w:rsidR="00590D17" w14:paraId="1190B2F1" w14:textId="77777777">
        <w:trPr>
          <w:cantSplit/>
          <w:jc w:val="center"/>
        </w:trPr>
        <w:tc>
          <w:tcPr>
            <w:tcW w:w="1944" w:type="dxa"/>
            <w:tcMar>
              <w:top w:w="70" w:type="dxa"/>
              <w:left w:w="90" w:type="dxa"/>
              <w:bottom w:w="70" w:type="dxa"/>
              <w:right w:w="90" w:type="dxa"/>
            </w:tcMar>
          </w:tcPr>
          <w:p w14:paraId="36738BA4" w14:textId="77777777" w:rsidR="00590D17" w:rsidRDefault="00970FB5">
            <w:pPr>
              <w:spacing w:after="0"/>
            </w:pPr>
            <w:r>
              <w:rPr>
                <w:sz w:val="15"/>
              </w:rPr>
              <w:t>Boolean flags</w:t>
            </w:r>
          </w:p>
        </w:tc>
        <w:tc>
          <w:tcPr>
            <w:tcW w:w="5256" w:type="dxa"/>
            <w:tcMar>
              <w:top w:w="70" w:type="dxa"/>
              <w:left w:w="90" w:type="dxa"/>
              <w:bottom w:w="70" w:type="dxa"/>
              <w:right w:w="90" w:type="dxa"/>
            </w:tcMar>
          </w:tcPr>
          <w:p w14:paraId="09C0D724" w14:textId="77777777" w:rsidR="00590D17" w:rsidRDefault="00970FB5">
            <w:pPr>
              <w:spacing w:after="0"/>
            </w:pPr>
            <w:r>
              <w:rPr>
                <w:sz w:val="15"/>
              </w:rPr>
              <w:t>processed and diagnostic are actual booleans.</w:t>
            </w:r>
          </w:p>
        </w:tc>
        <w:tc>
          <w:tcPr>
            <w:tcW w:w="2664" w:type="dxa"/>
            <w:tcMar>
              <w:top w:w="70" w:type="dxa"/>
              <w:left w:w="90" w:type="dxa"/>
              <w:bottom w:w="70" w:type="dxa"/>
              <w:right w:w="90" w:type="dxa"/>
            </w:tcMar>
          </w:tcPr>
          <w:p w14:paraId="460A3B45" w14:textId="77777777" w:rsidR="00590D17" w:rsidRDefault="00970FB5">
            <w:pPr>
              <w:spacing w:after="0"/>
            </w:pPr>
            <w:r>
              <w:rPr>
                <w:sz w:val="15"/>
              </w:rPr>
              <w:t>Bad request.</w:t>
            </w:r>
          </w:p>
        </w:tc>
      </w:tr>
      <w:tr w:rsidR="00590D17" w14:paraId="6C55C2B2" w14:textId="77777777">
        <w:trPr>
          <w:cantSplit/>
          <w:jc w:val="center"/>
        </w:trPr>
        <w:tc>
          <w:tcPr>
            <w:tcW w:w="1944" w:type="dxa"/>
            <w:tcMar>
              <w:top w:w="70" w:type="dxa"/>
              <w:left w:w="90" w:type="dxa"/>
              <w:bottom w:w="70" w:type="dxa"/>
              <w:right w:w="90" w:type="dxa"/>
            </w:tcMar>
          </w:tcPr>
          <w:p w14:paraId="772D781A" w14:textId="77777777" w:rsidR="00590D17" w:rsidRDefault="00970FB5">
            <w:pPr>
              <w:spacing w:after="0"/>
            </w:pPr>
            <w:r>
              <w:rPr>
                <w:sz w:val="15"/>
              </w:rPr>
              <w:t>Normalized command</w:t>
            </w:r>
          </w:p>
        </w:tc>
        <w:tc>
          <w:tcPr>
            <w:tcW w:w="5256" w:type="dxa"/>
            <w:tcMar>
              <w:top w:w="70" w:type="dxa"/>
              <w:left w:w="90" w:type="dxa"/>
              <w:bottom w:w="70" w:type="dxa"/>
              <w:right w:w="90" w:type="dxa"/>
            </w:tcMar>
          </w:tcPr>
          <w:p w14:paraId="26657243" w14:textId="77777777" w:rsidR="00590D17" w:rsidRDefault="00970FB5">
            <w:pPr>
              <w:spacing w:after="0"/>
            </w:pPr>
            <w:r>
              <w:rPr>
                <w:sz w:val="15"/>
              </w:rPr>
              <w:t>Matches normalization of the raw submitted command.</w:t>
            </w:r>
          </w:p>
        </w:tc>
        <w:tc>
          <w:tcPr>
            <w:tcW w:w="2664" w:type="dxa"/>
            <w:tcMar>
              <w:top w:w="70" w:type="dxa"/>
              <w:left w:w="90" w:type="dxa"/>
              <w:bottom w:w="70" w:type="dxa"/>
              <w:right w:w="90" w:type="dxa"/>
            </w:tcMar>
          </w:tcPr>
          <w:p w14:paraId="1CDD2EB6" w14:textId="77777777" w:rsidR="00590D17" w:rsidRDefault="00970FB5">
            <w:pPr>
              <w:spacing w:after="0"/>
            </w:pPr>
            <w:r>
              <w:rPr>
                <w:sz w:val="15"/>
              </w:rPr>
              <w:t>Bad request.</w:t>
            </w:r>
          </w:p>
        </w:tc>
      </w:tr>
      <w:tr w:rsidR="00590D17" w14:paraId="136BC2C7" w14:textId="77777777">
        <w:trPr>
          <w:cantSplit/>
          <w:jc w:val="center"/>
        </w:trPr>
        <w:tc>
          <w:tcPr>
            <w:tcW w:w="1944" w:type="dxa"/>
            <w:tcMar>
              <w:top w:w="70" w:type="dxa"/>
              <w:left w:w="90" w:type="dxa"/>
              <w:bottom w:w="70" w:type="dxa"/>
              <w:right w:w="90" w:type="dxa"/>
            </w:tcMar>
          </w:tcPr>
          <w:p w14:paraId="311B2AEA" w14:textId="77777777" w:rsidR="00590D17" w:rsidRDefault="00970FB5">
            <w:pPr>
              <w:spacing w:after="0"/>
            </w:pPr>
            <w:r>
              <w:rPr>
                <w:sz w:val="15"/>
              </w:rPr>
              <w:t>Revision</w:t>
            </w:r>
          </w:p>
        </w:tc>
        <w:tc>
          <w:tcPr>
            <w:tcW w:w="5256" w:type="dxa"/>
            <w:tcMar>
              <w:top w:w="70" w:type="dxa"/>
              <w:left w:w="90" w:type="dxa"/>
              <w:bottom w:w="70" w:type="dxa"/>
              <w:right w:w="90" w:type="dxa"/>
            </w:tcMar>
          </w:tcPr>
          <w:p w14:paraId="7A4A1D69" w14:textId="77777777" w:rsidR="00590D17" w:rsidRDefault="00970FB5">
            <w:pPr>
              <w:spacing w:after="0"/>
            </w:pPr>
            <w:r>
              <w:rPr>
                <w:sz w:val="15"/>
              </w:rPr>
              <w:t>client_run_revision equals expected run command_count.</w:t>
            </w:r>
          </w:p>
        </w:tc>
        <w:tc>
          <w:tcPr>
            <w:tcW w:w="2664" w:type="dxa"/>
            <w:tcMar>
              <w:top w:w="70" w:type="dxa"/>
              <w:left w:w="90" w:type="dxa"/>
              <w:bottom w:w="70" w:type="dxa"/>
              <w:right w:w="90" w:type="dxa"/>
            </w:tcMar>
          </w:tcPr>
          <w:p w14:paraId="08572D26" w14:textId="77777777" w:rsidR="00590D17" w:rsidRDefault="00970FB5">
            <w:pPr>
              <w:spacing w:after="0"/>
            </w:pPr>
            <w:r>
              <w:rPr>
                <w:sz w:val="15"/>
              </w:rPr>
              <w:t>Stale request rejected.</w:t>
            </w:r>
          </w:p>
        </w:tc>
      </w:tr>
      <w:tr w:rsidR="00590D17" w14:paraId="0F8C199F" w14:textId="77777777">
        <w:trPr>
          <w:cantSplit/>
          <w:jc w:val="center"/>
        </w:trPr>
        <w:tc>
          <w:tcPr>
            <w:tcW w:w="1944" w:type="dxa"/>
            <w:tcMar>
              <w:top w:w="70" w:type="dxa"/>
              <w:left w:w="90" w:type="dxa"/>
              <w:bottom w:w="70" w:type="dxa"/>
              <w:right w:w="90" w:type="dxa"/>
            </w:tcMar>
          </w:tcPr>
          <w:p w14:paraId="281C1A12" w14:textId="77777777" w:rsidR="00590D17" w:rsidRDefault="00970FB5">
            <w:pPr>
              <w:spacing w:after="0"/>
            </w:pPr>
            <w:r>
              <w:rPr>
                <w:sz w:val="15"/>
              </w:rPr>
              <w:t>Classification</w:t>
            </w:r>
          </w:p>
        </w:tc>
        <w:tc>
          <w:tcPr>
            <w:tcW w:w="5256" w:type="dxa"/>
            <w:tcMar>
              <w:top w:w="70" w:type="dxa"/>
              <w:left w:w="90" w:type="dxa"/>
              <w:bottom w:w="70" w:type="dxa"/>
              <w:right w:w="90" w:type="dxa"/>
            </w:tcMar>
          </w:tcPr>
          <w:p w14:paraId="5920ECD8" w14:textId="77777777" w:rsidR="00590D17" w:rsidRDefault="00970FB5">
            <w:pPr>
              <w:spacing w:after="0"/>
            </w:pPr>
            <w:r>
              <w:rPr>
                <w:sz w:val="15"/>
              </w:rPr>
              <w:t>Only Git commands and supported shell no-ops may be processed; diagnostic flag matches backend-known command shape.</w:t>
            </w:r>
          </w:p>
        </w:tc>
        <w:tc>
          <w:tcPr>
            <w:tcW w:w="2664" w:type="dxa"/>
            <w:tcMar>
              <w:top w:w="70" w:type="dxa"/>
              <w:left w:w="90" w:type="dxa"/>
              <w:bottom w:w="70" w:type="dxa"/>
              <w:right w:w="90" w:type="dxa"/>
            </w:tcMar>
          </w:tcPr>
          <w:p w14:paraId="5F2AFF2C" w14:textId="77777777" w:rsidR="00590D17" w:rsidRDefault="00970FB5">
            <w:pPr>
              <w:spacing w:after="0"/>
            </w:pPr>
            <w:r>
              <w:rPr>
                <w:sz w:val="15"/>
              </w:rPr>
              <w:t>Bad request.</w:t>
            </w:r>
          </w:p>
        </w:tc>
      </w:tr>
      <w:tr w:rsidR="00590D17" w14:paraId="22280B94" w14:textId="77777777">
        <w:trPr>
          <w:cantSplit/>
          <w:jc w:val="center"/>
        </w:trPr>
        <w:tc>
          <w:tcPr>
            <w:tcW w:w="1944" w:type="dxa"/>
            <w:tcMar>
              <w:top w:w="70" w:type="dxa"/>
              <w:left w:w="90" w:type="dxa"/>
              <w:bottom w:w="70" w:type="dxa"/>
              <w:right w:w="90" w:type="dxa"/>
            </w:tcMar>
          </w:tcPr>
          <w:p w14:paraId="0CBFAC0D" w14:textId="77777777" w:rsidR="00590D17" w:rsidRDefault="00970FB5">
            <w:pPr>
              <w:spacing w:after="0"/>
            </w:pPr>
            <w:r>
              <w:rPr>
                <w:sz w:val="15"/>
              </w:rPr>
              <w:t>Command family</w:t>
            </w:r>
          </w:p>
        </w:tc>
        <w:tc>
          <w:tcPr>
            <w:tcW w:w="5256" w:type="dxa"/>
            <w:tcMar>
              <w:top w:w="70" w:type="dxa"/>
              <w:left w:w="90" w:type="dxa"/>
              <w:bottom w:w="70" w:type="dxa"/>
              <w:right w:w="90" w:type="dxa"/>
            </w:tcMar>
          </w:tcPr>
          <w:p w14:paraId="3038268C" w14:textId="77777777" w:rsidR="00590D17" w:rsidRDefault="00970FB5">
            <w:pPr>
              <w:spacing w:after="0"/>
            </w:pPr>
            <w:r>
              <w:rPr>
                <w:sz w:val="15"/>
              </w:rPr>
              <w:t>Matches the parsed Git subcommand or supported cd no-op.</w:t>
            </w:r>
          </w:p>
        </w:tc>
        <w:tc>
          <w:tcPr>
            <w:tcW w:w="2664" w:type="dxa"/>
            <w:tcMar>
              <w:top w:w="70" w:type="dxa"/>
              <w:left w:w="90" w:type="dxa"/>
              <w:bottom w:w="70" w:type="dxa"/>
              <w:right w:w="90" w:type="dxa"/>
            </w:tcMar>
          </w:tcPr>
          <w:p w14:paraId="752B88B2" w14:textId="77777777" w:rsidR="00590D17" w:rsidRDefault="00970FB5">
            <w:pPr>
              <w:spacing w:after="0"/>
            </w:pPr>
            <w:r>
              <w:rPr>
                <w:sz w:val="15"/>
              </w:rPr>
              <w:t>Bad request.</w:t>
            </w:r>
          </w:p>
        </w:tc>
      </w:tr>
      <w:tr w:rsidR="00590D17" w14:paraId="4B9C6821" w14:textId="77777777">
        <w:trPr>
          <w:cantSplit/>
          <w:jc w:val="center"/>
        </w:trPr>
        <w:tc>
          <w:tcPr>
            <w:tcW w:w="1944" w:type="dxa"/>
            <w:tcMar>
              <w:top w:w="70" w:type="dxa"/>
              <w:left w:w="90" w:type="dxa"/>
              <w:bottom w:w="70" w:type="dxa"/>
              <w:right w:w="90" w:type="dxa"/>
            </w:tcMar>
          </w:tcPr>
          <w:p w14:paraId="7550EA6E" w14:textId="77777777" w:rsidR="00590D17" w:rsidRDefault="00970FB5">
            <w:pPr>
              <w:spacing w:after="0"/>
            </w:pPr>
            <w:r>
              <w:rPr>
                <w:sz w:val="15"/>
              </w:rPr>
              <w:t>Transition</w:t>
            </w:r>
          </w:p>
        </w:tc>
        <w:tc>
          <w:tcPr>
            <w:tcW w:w="5256" w:type="dxa"/>
            <w:tcMar>
              <w:top w:w="70" w:type="dxa"/>
              <w:left w:w="90" w:type="dxa"/>
              <w:bottom w:w="70" w:type="dxa"/>
              <w:right w:w="90" w:type="dxa"/>
            </w:tcMar>
          </w:tcPr>
          <w:p w14:paraId="3C3E6A9C" w14:textId="77777777" w:rsidR="00590D17" w:rsidRDefault="00970FB5">
            <w:pPr>
              <w:spacing w:after="0"/>
            </w:pPr>
            <w:r>
              <w:rPr>
                <w:sz w:val="15"/>
              </w:rPr>
              <w:t>Next state is plausible for exactly one supported command from previous state.</w:t>
            </w:r>
          </w:p>
        </w:tc>
        <w:tc>
          <w:tcPr>
            <w:tcW w:w="2664" w:type="dxa"/>
            <w:tcMar>
              <w:top w:w="70" w:type="dxa"/>
              <w:left w:w="90" w:type="dxa"/>
              <w:bottom w:w="70" w:type="dxa"/>
              <w:right w:w="90" w:type="dxa"/>
            </w:tcMar>
          </w:tcPr>
          <w:p w14:paraId="418CA4D5" w14:textId="77777777" w:rsidR="00590D17" w:rsidRDefault="00970FB5">
            <w:pPr>
              <w:spacing w:after="0"/>
            </w:pPr>
            <w:r>
              <w:rPr>
                <w:sz w:val="15"/>
              </w:rPr>
              <w:t>Bad request; no progress.</w:t>
            </w:r>
          </w:p>
        </w:tc>
      </w:tr>
      <w:tr w:rsidR="00590D17" w14:paraId="6CE617D9" w14:textId="77777777">
        <w:trPr>
          <w:cantSplit/>
          <w:jc w:val="center"/>
        </w:trPr>
        <w:tc>
          <w:tcPr>
            <w:tcW w:w="1944" w:type="dxa"/>
            <w:tcMar>
              <w:top w:w="70" w:type="dxa"/>
              <w:left w:w="90" w:type="dxa"/>
              <w:bottom w:w="70" w:type="dxa"/>
              <w:right w:w="90" w:type="dxa"/>
            </w:tcMar>
          </w:tcPr>
          <w:p w14:paraId="4A539148" w14:textId="77777777" w:rsidR="00590D17" w:rsidRDefault="00970FB5">
            <w:pPr>
              <w:spacing w:after="0"/>
            </w:pPr>
            <w:r>
              <w:rPr>
                <w:sz w:val="15"/>
              </w:rPr>
              <w:t>Size</w:t>
            </w:r>
          </w:p>
        </w:tc>
        <w:tc>
          <w:tcPr>
            <w:tcW w:w="5256" w:type="dxa"/>
            <w:tcMar>
              <w:top w:w="70" w:type="dxa"/>
              <w:left w:w="90" w:type="dxa"/>
              <w:bottom w:w="70" w:type="dxa"/>
              <w:right w:w="90" w:type="dxa"/>
            </w:tcMar>
          </w:tcPr>
          <w:p w14:paraId="02F94217" w14:textId="77777777" w:rsidR="00590D17" w:rsidRDefault="00970FB5">
            <w:pPr>
              <w:spacing w:after="0"/>
            </w:pPr>
            <w:r>
              <w:rPr>
                <w:sz w:val="15"/>
              </w:rPr>
              <w:t>Accepted serialized next state is at most 256 KiB.</w:t>
            </w:r>
          </w:p>
        </w:tc>
        <w:tc>
          <w:tcPr>
            <w:tcW w:w="2664" w:type="dxa"/>
            <w:tcMar>
              <w:top w:w="70" w:type="dxa"/>
              <w:left w:w="90" w:type="dxa"/>
              <w:bottom w:w="70" w:type="dxa"/>
              <w:right w:w="90" w:type="dxa"/>
            </w:tcMar>
          </w:tcPr>
          <w:p w14:paraId="2F69120C" w14:textId="77777777" w:rsidR="00590D17" w:rsidRDefault="00970FB5">
            <w:pPr>
              <w:spacing w:after="0"/>
            </w:pPr>
            <w:r>
              <w:rPr>
                <w:sz w:val="15"/>
              </w:rPr>
              <w:t>PayloadTooLarge; retry run guidance.</w:t>
            </w:r>
          </w:p>
        </w:tc>
      </w:tr>
    </w:tbl>
    <w:p w14:paraId="522DC73B" w14:textId="77777777" w:rsidR="00590D17" w:rsidRDefault="00590D17">
      <w:pPr>
        <w:spacing w:after="20"/>
      </w:pPr>
    </w:p>
    <w:p w14:paraId="414115C0" w14:textId="77777777" w:rsidR="00590D17" w:rsidRDefault="00970FB5">
      <w:pPr>
        <w:pStyle w:val="Heading3"/>
      </w:pPr>
      <w:bookmarkStart w:id="20" w:name="_Toc235310783"/>
      <w:r>
        <w:t>3.3.2 Diagnostic Evidence</w:t>
      </w:r>
      <w:bookmarkEnd w:id="20"/>
    </w:p>
    <w:p w14:paraId="78EC2F21" w14:textId="77777777" w:rsidR="00590D17" w:rsidRDefault="00970FB5">
      <w:pPr>
        <w:pStyle w:val="FigureCaption"/>
        <w:spacing w:before="80"/>
      </w:pPr>
      <w:r>
        <w:t>Figure 5. Diagnostic command evidence sequence</w:t>
      </w:r>
    </w:p>
    <w:p w14:paraId="17D8F0AA" w14:textId="77777777" w:rsidR="00590D17" w:rsidRDefault="00970FB5">
      <w:pPr>
        <w:keepLines/>
        <w:spacing w:after="160"/>
        <w:jc w:val="center"/>
      </w:pPr>
      <w:r>
        <w:rPr>
          <w:noProof/>
        </w:rPr>
        <w:drawing>
          <wp:inline distT="0" distB="0" distL="0" distR="0" wp14:anchorId="27DE158A" wp14:editId="0DED2860">
            <wp:extent cx="6172200" cy="3782114"/>
            <wp:effectExtent l="0" t="0" r="0" b="0"/>
            <wp:docPr id="5" name="Picture 5" descr="UML sequence diagram showing diagnostic classification in the Browser Engine, validation by the REST API and Execution Boundary, backend derivation of evidence from Repository State, and an authoritative unchanged-state reply." title="Figure 5: Diagnostic command evidenc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iagnostic-sequence.png"/>
                    <pic:cNvPicPr/>
                  </pic:nvPicPr>
                  <pic:blipFill>
                    <a:blip r:embed="rId18"/>
                    <a:stretch>
                      <a:fillRect/>
                    </a:stretch>
                  </pic:blipFill>
                  <pic:spPr>
                    <a:xfrm>
                      <a:off x="0" y="0"/>
                      <a:ext cx="6172200" cy="3782114"/>
                    </a:xfrm>
                    <a:prstGeom prst="rect">
                      <a:avLst/>
                    </a:prstGeom>
                  </pic:spPr>
                </pic:pic>
              </a:graphicData>
            </a:graphic>
          </wp:inline>
        </w:drawing>
      </w:r>
    </w:p>
    <w:p w14:paraId="78955DFB" w14:textId="77777777" w:rsidR="00590D17" w:rsidRDefault="00970FB5">
      <w:pPr>
        <w:jc w:val="both"/>
      </w:pPr>
      <w:r>
        <w:t>For diagnostic and unprocessable input, ClientCommandExecutionService deliberately ignores the submitted next_state and begins with backend-owned previous_state. Supported diagnostic metadata is recomputed by ClientTransitionVerifier. This design allows merge-base, rev-list, config listing, historical file inspection, and related authored evidence without trusting a client mutation.</w:t>
      </w:r>
    </w:p>
    <w:p w14:paraId="1543572E" w14:textId="77777777" w:rsidR="00590D17" w:rsidRDefault="00970FB5">
      <w:pPr>
        <w:pStyle w:val="Heading3"/>
      </w:pPr>
      <w:bookmarkStart w:id="21" w:name="_Toc235310784"/>
      <w:r>
        <w:t>3.3.3 Mutating Transition Families</w:t>
      </w:r>
      <w:bookmarkEnd w:id="21"/>
    </w:p>
    <w:tbl>
      <w:tblPr>
        <w:tblStyle w:val="TableGrid"/>
        <w:tblW w:w="0" w:type="auto"/>
        <w:jc w:val="center"/>
        <w:tblLayout w:type="fixed"/>
        <w:tblLook w:val="04A0" w:firstRow="1" w:lastRow="0" w:firstColumn="1" w:lastColumn="0" w:noHBand="0" w:noVBand="1"/>
      </w:tblPr>
      <w:tblGrid>
        <w:gridCol w:w="1728"/>
        <w:gridCol w:w="3744"/>
        <w:gridCol w:w="4392"/>
      </w:tblGrid>
      <w:tr w:rsidR="00590D17" w14:paraId="1EE1F29E" w14:textId="77777777">
        <w:trPr>
          <w:cantSplit/>
          <w:tblHeader/>
          <w:jc w:val="center"/>
        </w:trPr>
        <w:tc>
          <w:tcPr>
            <w:tcW w:w="1728" w:type="dxa"/>
            <w:shd w:val="clear" w:color="auto" w:fill="000000"/>
            <w:tcMar>
              <w:top w:w="70" w:type="dxa"/>
              <w:left w:w="90" w:type="dxa"/>
              <w:bottom w:w="70" w:type="dxa"/>
              <w:right w:w="90" w:type="dxa"/>
            </w:tcMar>
            <w:vAlign w:val="center"/>
          </w:tcPr>
          <w:p w14:paraId="53742FE4" w14:textId="77777777" w:rsidR="00590D17" w:rsidRDefault="00970FB5">
            <w:pPr>
              <w:jc w:val="center"/>
            </w:pPr>
            <w:r>
              <w:rPr>
                <w:b/>
                <w:color w:val="FFFFFF"/>
                <w:sz w:val="15"/>
              </w:rPr>
              <w:t>Family</w:t>
            </w:r>
          </w:p>
        </w:tc>
        <w:tc>
          <w:tcPr>
            <w:tcW w:w="3744" w:type="dxa"/>
            <w:shd w:val="clear" w:color="auto" w:fill="000000"/>
            <w:tcMar>
              <w:top w:w="70" w:type="dxa"/>
              <w:left w:w="90" w:type="dxa"/>
              <w:bottom w:w="70" w:type="dxa"/>
              <w:right w:w="90" w:type="dxa"/>
            </w:tcMar>
            <w:vAlign w:val="center"/>
          </w:tcPr>
          <w:p w14:paraId="2B5E0FCD" w14:textId="77777777" w:rsidR="00590D17" w:rsidRDefault="00970FB5">
            <w:pPr>
              <w:jc w:val="center"/>
            </w:pPr>
            <w:r>
              <w:rPr>
                <w:b/>
                <w:color w:val="FFFFFF"/>
                <w:sz w:val="15"/>
              </w:rPr>
              <w:t>Verifier focus</w:t>
            </w:r>
          </w:p>
        </w:tc>
        <w:tc>
          <w:tcPr>
            <w:tcW w:w="4392" w:type="dxa"/>
            <w:shd w:val="clear" w:color="auto" w:fill="000000"/>
            <w:tcMar>
              <w:top w:w="70" w:type="dxa"/>
              <w:left w:w="90" w:type="dxa"/>
              <w:bottom w:w="70" w:type="dxa"/>
              <w:right w:w="90" w:type="dxa"/>
            </w:tcMar>
            <w:vAlign w:val="center"/>
          </w:tcPr>
          <w:p w14:paraId="5290FA5F" w14:textId="77777777" w:rsidR="00590D17" w:rsidRDefault="00970FB5">
            <w:pPr>
              <w:jc w:val="center"/>
            </w:pPr>
            <w:r>
              <w:rPr>
                <w:b/>
                <w:color w:val="FFFFFF"/>
                <w:sz w:val="15"/>
              </w:rPr>
              <w:t>Regression-sensitive behavior</w:t>
            </w:r>
          </w:p>
        </w:tc>
      </w:tr>
      <w:tr w:rsidR="00590D17" w14:paraId="6F9277CD" w14:textId="77777777">
        <w:trPr>
          <w:cantSplit/>
          <w:jc w:val="center"/>
        </w:trPr>
        <w:tc>
          <w:tcPr>
            <w:tcW w:w="1728" w:type="dxa"/>
            <w:tcMar>
              <w:top w:w="70" w:type="dxa"/>
              <w:left w:w="90" w:type="dxa"/>
              <w:bottom w:w="70" w:type="dxa"/>
              <w:right w:w="90" w:type="dxa"/>
            </w:tcMar>
          </w:tcPr>
          <w:p w14:paraId="5D2564A6" w14:textId="77777777" w:rsidR="00590D17" w:rsidRDefault="00970FB5">
            <w:pPr>
              <w:spacing w:after="0"/>
            </w:pPr>
            <w:r>
              <w:rPr>
                <w:sz w:val="15"/>
              </w:rPr>
              <w:t>Staging</w:t>
            </w:r>
          </w:p>
        </w:tc>
        <w:tc>
          <w:tcPr>
            <w:tcW w:w="3744" w:type="dxa"/>
            <w:tcMar>
              <w:top w:w="70" w:type="dxa"/>
              <w:left w:w="90" w:type="dxa"/>
              <w:bottom w:w="70" w:type="dxa"/>
              <w:right w:w="90" w:type="dxa"/>
            </w:tcMar>
          </w:tcPr>
          <w:p w14:paraId="7E93188E" w14:textId="77777777" w:rsidR="00590D17" w:rsidRDefault="00970FB5">
            <w:pPr>
              <w:spacing w:after="0"/>
            </w:pPr>
            <w:r>
              <w:rPr>
                <w:sz w:val="15"/>
              </w:rPr>
              <w:t>Index/worktree deltas and immutable history/refs</w:t>
            </w:r>
          </w:p>
        </w:tc>
        <w:tc>
          <w:tcPr>
            <w:tcW w:w="4392" w:type="dxa"/>
            <w:tcMar>
              <w:top w:w="70" w:type="dxa"/>
              <w:left w:w="90" w:type="dxa"/>
              <w:bottom w:w="70" w:type="dxa"/>
              <w:right w:w="90" w:type="dxa"/>
            </w:tcMar>
          </w:tcPr>
          <w:p w14:paraId="6C220122" w14:textId="77777777" w:rsidR="00590D17" w:rsidRDefault="00970FB5">
            <w:pPr>
              <w:spacing w:after="0"/>
            </w:pPr>
            <w:r>
              <w:rPr>
                <w:sz w:val="15"/>
              </w:rPr>
              <w:t>Partial add compares explicit hunk tokens when present; otherwise uses one canonical content token.</w:t>
            </w:r>
          </w:p>
        </w:tc>
      </w:tr>
      <w:tr w:rsidR="00590D17" w14:paraId="255E60CB" w14:textId="77777777">
        <w:trPr>
          <w:cantSplit/>
          <w:jc w:val="center"/>
        </w:trPr>
        <w:tc>
          <w:tcPr>
            <w:tcW w:w="1728" w:type="dxa"/>
            <w:tcMar>
              <w:top w:w="70" w:type="dxa"/>
              <w:left w:w="90" w:type="dxa"/>
              <w:bottom w:w="70" w:type="dxa"/>
              <w:right w:w="90" w:type="dxa"/>
            </w:tcMar>
          </w:tcPr>
          <w:p w14:paraId="610AD674" w14:textId="77777777" w:rsidR="00590D17" w:rsidRDefault="00970FB5">
            <w:pPr>
              <w:spacing w:after="0"/>
            </w:pPr>
            <w:r>
              <w:rPr>
                <w:sz w:val="15"/>
              </w:rPr>
              <w:t>Reset/restore</w:t>
            </w:r>
          </w:p>
        </w:tc>
        <w:tc>
          <w:tcPr>
            <w:tcW w:w="3744" w:type="dxa"/>
            <w:tcMar>
              <w:top w:w="70" w:type="dxa"/>
              <w:left w:w="90" w:type="dxa"/>
              <w:bottom w:w="70" w:type="dxa"/>
              <w:right w:w="90" w:type="dxa"/>
            </w:tcMar>
          </w:tcPr>
          <w:p w14:paraId="77D1F807" w14:textId="77777777" w:rsidR="00590D17" w:rsidRDefault="00970FB5">
            <w:pPr>
              <w:spacing w:after="0"/>
            </w:pPr>
            <w:r>
              <w:rPr>
                <w:sz w:val="15"/>
              </w:rPr>
              <w:t>Reference, index, and worktree effects by supported mode</w:t>
            </w:r>
          </w:p>
        </w:tc>
        <w:tc>
          <w:tcPr>
            <w:tcW w:w="4392" w:type="dxa"/>
            <w:tcMar>
              <w:top w:w="70" w:type="dxa"/>
              <w:left w:w="90" w:type="dxa"/>
              <w:bottom w:w="70" w:type="dxa"/>
              <w:right w:w="90" w:type="dxa"/>
            </w:tcMar>
          </w:tcPr>
          <w:p w14:paraId="4D252738" w14:textId="77777777" w:rsidR="00590D17" w:rsidRDefault="00970FB5">
            <w:pPr>
              <w:spacing w:after="0"/>
            </w:pPr>
            <w:r>
              <w:rPr>
                <w:sz w:val="15"/>
              </w:rPr>
              <w:t>Soft/mixed/hard and path-scoped behavior must mirror the browser.</w:t>
            </w:r>
          </w:p>
        </w:tc>
      </w:tr>
      <w:tr w:rsidR="00590D17" w14:paraId="5DBBDDBD" w14:textId="77777777">
        <w:trPr>
          <w:cantSplit/>
          <w:jc w:val="center"/>
        </w:trPr>
        <w:tc>
          <w:tcPr>
            <w:tcW w:w="1728" w:type="dxa"/>
            <w:tcMar>
              <w:top w:w="70" w:type="dxa"/>
              <w:left w:w="90" w:type="dxa"/>
              <w:bottom w:w="70" w:type="dxa"/>
              <w:right w:w="90" w:type="dxa"/>
            </w:tcMar>
          </w:tcPr>
          <w:p w14:paraId="30B4103B" w14:textId="77777777" w:rsidR="00590D17" w:rsidRDefault="00970FB5">
            <w:pPr>
              <w:spacing w:after="0"/>
            </w:pPr>
            <w:r>
              <w:rPr>
                <w:sz w:val="15"/>
              </w:rPr>
              <w:t>Refs/remotes</w:t>
            </w:r>
          </w:p>
        </w:tc>
        <w:tc>
          <w:tcPr>
            <w:tcW w:w="3744" w:type="dxa"/>
            <w:tcMar>
              <w:top w:w="70" w:type="dxa"/>
              <w:left w:w="90" w:type="dxa"/>
              <w:bottom w:w="70" w:type="dxa"/>
              <w:right w:w="90" w:type="dxa"/>
            </w:tcMar>
          </w:tcPr>
          <w:p w14:paraId="06DF8207" w14:textId="77777777" w:rsidR="00590D17" w:rsidRDefault="00970FB5">
            <w:pPr>
              <w:spacing w:after="0"/>
            </w:pPr>
            <w:r>
              <w:rPr>
                <w:sz w:val="15"/>
              </w:rPr>
              <w:t>Branch, tag, tracking, fetch, pull, and push deltas</w:t>
            </w:r>
          </w:p>
        </w:tc>
        <w:tc>
          <w:tcPr>
            <w:tcW w:w="4392" w:type="dxa"/>
            <w:tcMar>
              <w:top w:w="70" w:type="dxa"/>
              <w:left w:w="90" w:type="dxa"/>
              <w:bottom w:w="70" w:type="dxa"/>
              <w:right w:w="90" w:type="dxa"/>
            </w:tcMar>
          </w:tcPr>
          <w:p w14:paraId="478BEACF" w14:textId="77777777" w:rsidR="00590D17" w:rsidRDefault="00970FB5">
            <w:pPr>
              <w:spacing w:after="0"/>
            </w:pPr>
            <w:r>
              <w:rPr>
                <w:sz w:val="15"/>
              </w:rPr>
              <w:t>Unrelated state groups remain immutable.</w:t>
            </w:r>
          </w:p>
        </w:tc>
      </w:tr>
      <w:tr w:rsidR="00590D17" w14:paraId="30DD09A1" w14:textId="77777777">
        <w:trPr>
          <w:cantSplit/>
          <w:jc w:val="center"/>
        </w:trPr>
        <w:tc>
          <w:tcPr>
            <w:tcW w:w="1728" w:type="dxa"/>
            <w:tcMar>
              <w:top w:w="70" w:type="dxa"/>
              <w:left w:w="90" w:type="dxa"/>
              <w:bottom w:w="70" w:type="dxa"/>
              <w:right w:w="90" w:type="dxa"/>
            </w:tcMar>
          </w:tcPr>
          <w:p w14:paraId="0B369400" w14:textId="77777777" w:rsidR="00590D17" w:rsidRDefault="00970FB5">
            <w:pPr>
              <w:spacing w:after="0"/>
            </w:pPr>
            <w:r>
              <w:rPr>
                <w:sz w:val="15"/>
              </w:rPr>
              <w:t>Commit/history</w:t>
            </w:r>
          </w:p>
        </w:tc>
        <w:tc>
          <w:tcPr>
            <w:tcW w:w="3744" w:type="dxa"/>
            <w:tcMar>
              <w:top w:w="70" w:type="dxa"/>
              <w:left w:w="90" w:type="dxa"/>
              <w:bottom w:w="70" w:type="dxa"/>
              <w:right w:w="90" w:type="dxa"/>
            </w:tcMar>
          </w:tcPr>
          <w:p w14:paraId="47D86C89" w14:textId="77777777" w:rsidR="00590D17" w:rsidRDefault="00970FB5">
            <w:pPr>
              <w:spacing w:after="0"/>
            </w:pPr>
            <w:r>
              <w:rPr>
                <w:sz w:val="15"/>
              </w:rPr>
              <w:t>Commit creation, parentage, cherry-pick, revert, rebase</w:t>
            </w:r>
          </w:p>
        </w:tc>
        <w:tc>
          <w:tcPr>
            <w:tcW w:w="4392" w:type="dxa"/>
            <w:tcMar>
              <w:top w:w="70" w:type="dxa"/>
              <w:left w:w="90" w:type="dxa"/>
              <w:bottom w:w="70" w:type="dxa"/>
              <w:right w:w="90" w:type="dxa"/>
            </w:tcMar>
          </w:tcPr>
          <w:p w14:paraId="54C8A7DF" w14:textId="77777777" w:rsidR="00590D17" w:rsidRDefault="00970FB5">
            <w:pPr>
              <w:spacing w:after="0"/>
            </w:pPr>
            <w:r>
              <w:rPr>
                <w:sz w:val="15"/>
              </w:rPr>
              <w:t>Commit IDs and history relationships remain deterministic.</w:t>
            </w:r>
          </w:p>
        </w:tc>
      </w:tr>
      <w:tr w:rsidR="00590D17" w14:paraId="29963C9C" w14:textId="77777777">
        <w:trPr>
          <w:cantSplit/>
          <w:jc w:val="center"/>
        </w:trPr>
        <w:tc>
          <w:tcPr>
            <w:tcW w:w="1728" w:type="dxa"/>
            <w:tcMar>
              <w:top w:w="70" w:type="dxa"/>
              <w:left w:w="90" w:type="dxa"/>
              <w:bottom w:w="70" w:type="dxa"/>
              <w:right w:w="90" w:type="dxa"/>
            </w:tcMar>
          </w:tcPr>
          <w:p w14:paraId="2AC72361" w14:textId="77777777" w:rsidR="00590D17" w:rsidRDefault="00970FB5">
            <w:pPr>
              <w:spacing w:after="0"/>
            </w:pPr>
            <w:r>
              <w:rPr>
                <w:sz w:val="15"/>
              </w:rPr>
              <w:t>Merge/stash</w:t>
            </w:r>
          </w:p>
        </w:tc>
        <w:tc>
          <w:tcPr>
            <w:tcW w:w="3744" w:type="dxa"/>
            <w:tcMar>
              <w:top w:w="70" w:type="dxa"/>
              <w:left w:w="90" w:type="dxa"/>
              <w:bottom w:w="70" w:type="dxa"/>
              <w:right w:w="90" w:type="dxa"/>
            </w:tcMar>
          </w:tcPr>
          <w:p w14:paraId="34A51B6D" w14:textId="77777777" w:rsidR="00590D17" w:rsidRDefault="00970FB5">
            <w:pPr>
              <w:spacing w:after="0"/>
            </w:pPr>
            <w:r>
              <w:rPr>
                <w:sz w:val="15"/>
              </w:rPr>
              <w:t>Fast-forward, merge commit, conflicts, abort, continue, squash, stash</w:t>
            </w:r>
          </w:p>
        </w:tc>
        <w:tc>
          <w:tcPr>
            <w:tcW w:w="4392" w:type="dxa"/>
            <w:tcMar>
              <w:top w:w="70" w:type="dxa"/>
              <w:left w:w="90" w:type="dxa"/>
              <w:bottom w:w="70" w:type="dxa"/>
              <w:right w:w="90" w:type="dxa"/>
            </w:tcMar>
          </w:tcPr>
          <w:p w14:paraId="3D1A009C" w14:textId="77777777" w:rsidR="00590D17" w:rsidRDefault="00970FB5">
            <w:pPr>
              <w:spacing w:after="0"/>
            </w:pPr>
            <w:r>
              <w:rPr>
                <w:sz w:val="15"/>
              </w:rPr>
              <w:t>Empty abort snapshots use the frontend fallback; squash records staged result without creating a merge commit.</w:t>
            </w:r>
          </w:p>
        </w:tc>
      </w:tr>
    </w:tbl>
    <w:p w14:paraId="03A001A5" w14:textId="77777777" w:rsidR="00590D17" w:rsidRDefault="00590D17">
      <w:pPr>
        <w:spacing w:after="20"/>
      </w:pPr>
    </w:p>
    <w:p w14:paraId="2C6BC9AB" w14:textId="77777777" w:rsidR="00590D17" w:rsidRDefault="00970FB5">
      <w:pPr>
        <w:pStyle w:val="Heading3"/>
      </w:pPr>
      <w:bookmarkStart w:id="22" w:name="_Toc235310785"/>
      <w:r>
        <w:t>3.3.4 Failed Command Rules</w:t>
      </w:r>
      <w:bookmarkEnd w:id="22"/>
    </w:p>
    <w:p w14:paraId="3E247DD6" w14:textId="77777777" w:rsidR="00590D17" w:rsidRDefault="00970FB5">
      <w:pPr>
        <w:jc w:val="both"/>
      </w:pPr>
      <w:r>
        <w:t>A non-zero exit code normally requires previous_state and next_state to be identical. Merge and pull are the narrow exception because a verified conflict transition may intentionally change the index and working tree while returning failure. If conflict verification fails, the boundary accepts only an unchanged state.</w:t>
      </w:r>
    </w:p>
    <w:p w14:paraId="18FC56FB" w14:textId="77777777" w:rsidR="00590D17" w:rsidRDefault="00970FB5">
      <w:pPr>
        <w:pStyle w:val="Heading2"/>
        <w:shd w:val="clear" w:color="auto" w:fill="D9D9D9"/>
        <w:ind w:left="120" w:right="120"/>
      </w:pPr>
      <w:bookmarkStart w:id="23" w:name="_Toc235310786"/>
      <w:r>
        <w:rPr>
          <w:rFonts w:ascii="Arial" w:eastAsia="Arial" w:hAnsi="Arial"/>
          <w:i/>
        </w:rPr>
        <w:t>3.4 Evaluation, Accounting, and Persistence</w:t>
      </w:r>
      <w:bookmarkEnd w:id="23"/>
    </w:p>
    <w:p w14:paraId="23A1A5AA" w14:textId="77777777" w:rsidR="00590D17" w:rsidRDefault="00970FB5">
      <w:pPr>
        <w:pStyle w:val="Heading3"/>
      </w:pPr>
      <w:bookmarkStart w:id="24" w:name="_Toc235310787"/>
      <w:r>
        <w:t>3.4.1 Command Orchestration</w:t>
      </w:r>
      <w:bookmarkEnd w:id="24"/>
    </w:p>
    <w:p w14:paraId="0B5D335E" w14:textId="77777777" w:rsidR="00590D17" w:rsidRDefault="00970FB5">
      <w:pPr>
        <w:numPr>
          <w:ilvl w:val="0"/>
          <w:numId w:val="13"/>
        </w:numPr>
        <w:ind w:left="461" w:hanging="259"/>
      </w:pPr>
      <w:r>
        <w:t>Lock the active attempt within a transaction and reject ended runs.</w:t>
      </w:r>
    </w:p>
    <w:p w14:paraId="11885101" w14:textId="77777777" w:rsidR="00590D17" w:rsidRDefault="00970FB5">
      <w:pPr>
        <w:numPr>
          <w:ilvl w:val="0"/>
          <w:numId w:val="13"/>
        </w:numPr>
        <w:ind w:left="461" w:hanging="259"/>
      </w:pPr>
      <w:r>
        <w:t>Resolve the selected variant and current wave, then pass persisted state and the browser payload through ClientCommandExecutionService.</w:t>
      </w:r>
    </w:p>
    <w:p w14:paraId="35983B27" w14:textId="77777777" w:rsidR="00590D17" w:rsidRDefault="00970FB5">
      <w:pPr>
        <w:numPr>
          <w:ilvl w:val="0"/>
          <w:numId w:val="13"/>
        </w:numPr>
        <w:ind w:left="461" w:hanging="259"/>
      </w:pPr>
      <w:r>
        <w:t>Classify and account the command; assign the accepted next_state to the attempt.</w:t>
      </w:r>
    </w:p>
    <w:p w14:paraId="2C220BF4" w14:textId="77777777" w:rsidR="00590D17" w:rsidRDefault="00970FB5">
      <w:pPr>
        <w:numPr>
          <w:ilvl w:val="0"/>
          <w:numId w:val="13"/>
        </w:numPr>
        <w:ind w:left="461" w:hanging="259"/>
      </w:pPr>
      <w:r>
        <w:t>For processed commands, evaluate the previous state and accepted next state against the compiled variant specification and executed-command history.</w:t>
      </w:r>
    </w:p>
    <w:p w14:paraId="31315FBD" w14:textId="77777777" w:rsidR="00590D17" w:rsidRDefault="00970FB5">
      <w:pPr>
        <w:numPr>
          <w:ilvl w:val="0"/>
          <w:numId w:val="13"/>
        </w:numPr>
        <w:ind w:left="461" w:hanging="259"/>
      </w:pPr>
      <w:r>
        <w:t>Create one CommandStep containing raw/normalized command, output, classification, attempt number, and counted total.</w:t>
      </w:r>
    </w:p>
    <w:p w14:paraId="4E32B62B" w14:textId="77777777" w:rsidR="00590D17" w:rsidRDefault="00970FB5">
      <w:pPr>
        <w:numPr>
          <w:ilvl w:val="0"/>
          <w:numId w:val="13"/>
        </w:numPr>
        <w:ind w:left="461" w:hanging="259"/>
      </w:pPr>
      <w:r>
        <w:t>Save changed attempt fields and record the wave outcome if solved or budget-exhausted; otherwise build a response snapshot with derived trees.</w:t>
      </w:r>
    </w:p>
    <w:p w14:paraId="0A8367AA" w14:textId="77777777" w:rsidR="00590D17" w:rsidRDefault="00970FB5">
      <w:pPr>
        <w:pStyle w:val="Heading3"/>
      </w:pPr>
      <w:bookmarkStart w:id="25" w:name="_Toc235310788"/>
      <w:r>
        <w:t>3.4.2 Persistence Class Model</w:t>
      </w:r>
      <w:bookmarkEnd w:id="25"/>
    </w:p>
    <w:p w14:paraId="6E2CA8A4" w14:textId="77777777" w:rsidR="00590D17" w:rsidRDefault="00970FB5">
      <w:pPr>
        <w:pStyle w:val="FigureCaption"/>
        <w:spacing w:before="80"/>
      </w:pPr>
      <w:r>
        <w:t>Figure 6. Adventure runtime persistence classes</w:t>
      </w:r>
    </w:p>
    <w:p w14:paraId="424E8B26" w14:textId="77777777" w:rsidR="00590D17" w:rsidRDefault="00970FB5">
      <w:pPr>
        <w:keepLines/>
        <w:spacing w:after="160"/>
        <w:jc w:val="center"/>
      </w:pPr>
      <w:r>
        <w:rPr>
          <w:noProof/>
        </w:rPr>
        <w:drawing>
          <wp:inline distT="0" distB="0" distL="0" distR="0" wp14:anchorId="5E32AB29" wp14:editId="58DD3E40">
            <wp:extent cx="6172200" cy="4154365"/>
            <wp:effectExtent l="0" t="0" r="0" b="0"/>
            <wp:docPr id="6" name="Picture 6" descr="UML class diagram with class compartments, an abstract VariantBase generalized by AdventureWaveVariant, composition relationships from AdventureLevel to waves and AdventureRun to progress/steps, associations, roles, and multiplicities. No ER notation is used." title="Figure 6: Adventure runtime persistenc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ersistence-class.png"/>
                    <pic:cNvPicPr/>
                  </pic:nvPicPr>
                  <pic:blipFill>
                    <a:blip r:embed="rId19"/>
                    <a:stretch>
                      <a:fillRect/>
                    </a:stretch>
                  </pic:blipFill>
                  <pic:spPr>
                    <a:xfrm>
                      <a:off x="0" y="0"/>
                      <a:ext cx="6172200" cy="4154365"/>
                    </a:xfrm>
                    <a:prstGeom prst="rect">
                      <a:avLst/>
                    </a:prstGeom>
                  </pic:spPr>
                </pic:pic>
              </a:graphicData>
            </a:graphic>
          </wp:inline>
        </w:drawing>
      </w:r>
    </w:p>
    <w:p w14:paraId="5A3CF61D" w14:textId="77777777" w:rsidR="00590D17" w:rsidRDefault="00970FB5">
      <w:pPr>
        <w:jc w:val="both"/>
      </w:pPr>
      <w:r>
        <w:t>VariantBase is an abstract Django model that defines authored initial state, evaluation specification, target state, solution commands, scenario metadata, and publication policy. AdventureWaveVariant adds the owning wave. AdventureRun holds the selected variant, current wave, canonical repository state, counters, and aggregate status. AdventureRunWave stores per-wave outcome. CommandStep stores the auditable command result and belongs to exactly one adventure attempt or challenge run through a database chec</w:t>
      </w:r>
      <w:r>
        <w:t>k constraint.</w:t>
      </w:r>
    </w:p>
    <w:p w14:paraId="6FBA910C" w14:textId="77777777" w:rsidR="00590D17" w:rsidRDefault="00970FB5">
      <w:pPr>
        <w:pStyle w:val="Heading3"/>
      </w:pPr>
      <w:bookmarkStart w:id="26" w:name="_Toc235310789"/>
      <w:r>
        <w:t>3.4.3 Attempt Lifecycle</w:t>
      </w:r>
      <w:bookmarkEnd w:id="26"/>
    </w:p>
    <w:p w14:paraId="635B6362" w14:textId="77777777" w:rsidR="00590D17" w:rsidRDefault="00970FB5">
      <w:pPr>
        <w:pStyle w:val="FigureCaption"/>
        <w:spacing w:before="80"/>
      </w:pPr>
      <w:r>
        <w:t>Figure 7. Command attempt lifecycle</w:t>
      </w:r>
    </w:p>
    <w:p w14:paraId="44008157" w14:textId="77777777" w:rsidR="00590D17" w:rsidRDefault="00970FB5">
      <w:pPr>
        <w:keepLines/>
        <w:spacing w:after="160"/>
        <w:jc w:val="center"/>
      </w:pPr>
      <w:r>
        <w:rPr>
          <w:noProof/>
        </w:rPr>
        <w:drawing>
          <wp:inline distT="0" distB="0" distL="0" distR="0" wp14:anchorId="3AAA0ED8" wp14:editId="29083608">
            <wp:extent cx="6172200" cy="3986212"/>
            <wp:effectExtent l="0" t="0" r="0" b="0"/>
            <wp:docPr id="7" name="Picture 7" descr="UML state machine diagram with Ready, Executing Optimistically, Pending Verification, Accepted, Rejected, Evaluating, Wave Advanced, and Run Completed states; initial/final pseudostates; a junction; and guarded transitions." title="Figure 7: Command attemp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tate-machine.png"/>
                    <pic:cNvPicPr/>
                  </pic:nvPicPr>
                  <pic:blipFill>
                    <a:blip r:embed="rId20"/>
                    <a:stretch>
                      <a:fillRect/>
                    </a:stretch>
                  </pic:blipFill>
                  <pic:spPr>
                    <a:xfrm>
                      <a:off x="0" y="0"/>
                      <a:ext cx="6172200" cy="3986212"/>
                    </a:xfrm>
                    <a:prstGeom prst="rect">
                      <a:avLst/>
                    </a:prstGeom>
                  </pic:spPr>
                </pic:pic>
              </a:graphicData>
            </a:graphic>
          </wp:inline>
        </w:drawing>
      </w:r>
    </w:p>
    <w:p w14:paraId="626EBF2B" w14:textId="77777777" w:rsidR="00590D17" w:rsidRDefault="00970FB5">
      <w:pPr>
        <w:pStyle w:val="Heading2"/>
        <w:shd w:val="clear" w:color="auto" w:fill="D9D9D9"/>
        <w:ind w:left="120" w:right="120"/>
      </w:pPr>
      <w:bookmarkStart w:id="27" w:name="_Toc235310790"/>
      <w:r>
        <w:rPr>
          <w:rFonts w:ascii="Arial" w:eastAsia="Arial" w:hAnsi="Arial"/>
          <w:i/>
        </w:rPr>
        <w:t>3.5 Authored Workspace Actions and QA Harness</w:t>
      </w:r>
      <w:bookmarkEnd w:id="27"/>
    </w:p>
    <w:p w14:paraId="4DA8C949" w14:textId="77777777" w:rsidR="00590D17" w:rsidRDefault="00970FB5">
      <w:pPr>
        <w:jc w:val="both"/>
      </w:pPr>
      <w:r>
        <w:t>The generated sequence formatter treats solution_workspace_files as first-class authored actions. Each action is inserted after its after_command_index and rendered as a visible instruction to edit or replace file content and activate Save. The browser harness performs the same visible interactions a player uses, so a passing sequence proves integration across workspace state, terminal execution, API submission, evaluation, and progression.</w:t>
      </w:r>
    </w:p>
    <w:tbl>
      <w:tblPr>
        <w:tblStyle w:val="TableGrid"/>
        <w:tblW w:w="0" w:type="auto"/>
        <w:jc w:val="center"/>
        <w:tblLayout w:type="fixed"/>
        <w:tblLook w:val="04A0" w:firstRow="1" w:lastRow="0" w:firstColumn="1" w:lastColumn="0" w:noHBand="0" w:noVBand="1"/>
      </w:tblPr>
      <w:tblGrid>
        <w:gridCol w:w="2448"/>
        <w:gridCol w:w="7416"/>
      </w:tblGrid>
      <w:tr w:rsidR="00590D17" w14:paraId="12BEFC80" w14:textId="77777777">
        <w:trPr>
          <w:cantSplit/>
          <w:tblHeader/>
          <w:jc w:val="center"/>
        </w:trPr>
        <w:tc>
          <w:tcPr>
            <w:tcW w:w="2448" w:type="dxa"/>
            <w:shd w:val="clear" w:color="auto" w:fill="000000"/>
            <w:tcMar>
              <w:top w:w="70" w:type="dxa"/>
              <w:left w:w="90" w:type="dxa"/>
              <w:bottom w:w="70" w:type="dxa"/>
              <w:right w:w="90" w:type="dxa"/>
            </w:tcMar>
            <w:vAlign w:val="center"/>
          </w:tcPr>
          <w:p w14:paraId="5F3EC83D" w14:textId="77777777" w:rsidR="00590D17" w:rsidRDefault="00970FB5">
            <w:pPr>
              <w:jc w:val="center"/>
            </w:pPr>
            <w:r>
              <w:rPr>
                <w:b/>
                <w:color w:val="FFFFFF"/>
                <w:sz w:val="16"/>
              </w:rPr>
              <w:t>Harness stage</w:t>
            </w:r>
          </w:p>
        </w:tc>
        <w:tc>
          <w:tcPr>
            <w:tcW w:w="7416" w:type="dxa"/>
            <w:shd w:val="clear" w:color="auto" w:fill="000000"/>
            <w:tcMar>
              <w:top w:w="70" w:type="dxa"/>
              <w:left w:w="90" w:type="dxa"/>
              <w:bottom w:w="70" w:type="dxa"/>
              <w:right w:w="90" w:type="dxa"/>
            </w:tcMar>
            <w:vAlign w:val="center"/>
          </w:tcPr>
          <w:p w14:paraId="0694BA62" w14:textId="77777777" w:rsidR="00590D17" w:rsidRDefault="00970FB5">
            <w:pPr>
              <w:jc w:val="center"/>
            </w:pPr>
            <w:r>
              <w:rPr>
                <w:b/>
                <w:color w:val="FFFFFF"/>
                <w:sz w:val="16"/>
              </w:rPr>
              <w:t>Evidence</w:t>
            </w:r>
          </w:p>
        </w:tc>
      </w:tr>
      <w:tr w:rsidR="00590D17" w14:paraId="195EA911" w14:textId="77777777">
        <w:trPr>
          <w:cantSplit/>
          <w:jc w:val="center"/>
        </w:trPr>
        <w:tc>
          <w:tcPr>
            <w:tcW w:w="2448" w:type="dxa"/>
            <w:tcMar>
              <w:top w:w="70" w:type="dxa"/>
              <w:left w:w="90" w:type="dxa"/>
              <w:bottom w:w="70" w:type="dxa"/>
              <w:right w:w="90" w:type="dxa"/>
            </w:tcMar>
          </w:tcPr>
          <w:p w14:paraId="43E96522" w14:textId="77777777" w:rsidR="00590D17" w:rsidRDefault="00970FB5">
            <w:pPr>
              <w:spacing w:after="0"/>
            </w:pPr>
            <w:r>
              <w:rPr>
                <w:sz w:val="16"/>
              </w:rPr>
              <w:t>Case discovery</w:t>
            </w:r>
          </w:p>
        </w:tc>
        <w:tc>
          <w:tcPr>
            <w:tcW w:w="7416" w:type="dxa"/>
            <w:tcMar>
              <w:top w:w="70" w:type="dxa"/>
              <w:left w:w="90" w:type="dxa"/>
              <w:bottom w:w="70" w:type="dxa"/>
              <w:right w:w="90" w:type="dxa"/>
            </w:tcMar>
          </w:tcPr>
          <w:p w14:paraId="6BD9B0C0" w14:textId="77777777" w:rsidR="00590D17" w:rsidRDefault="00970FB5">
            <w:pPr>
              <w:spacing w:after="0"/>
            </w:pPr>
            <w:r>
              <w:rPr>
                <w:sz w:val="16"/>
              </w:rPr>
              <w:t>Enumerates published adventure/challenge target cases and their authored variants.</w:t>
            </w:r>
          </w:p>
        </w:tc>
      </w:tr>
      <w:tr w:rsidR="00590D17" w14:paraId="7249F061" w14:textId="77777777">
        <w:trPr>
          <w:cantSplit/>
          <w:jc w:val="center"/>
        </w:trPr>
        <w:tc>
          <w:tcPr>
            <w:tcW w:w="2448" w:type="dxa"/>
            <w:tcMar>
              <w:top w:w="70" w:type="dxa"/>
              <w:left w:w="90" w:type="dxa"/>
              <w:bottom w:w="70" w:type="dxa"/>
              <w:right w:w="90" w:type="dxa"/>
            </w:tcMar>
          </w:tcPr>
          <w:p w14:paraId="5F88B9A1" w14:textId="77777777" w:rsidR="00590D17" w:rsidRDefault="00970FB5">
            <w:pPr>
              <w:spacing w:after="0"/>
            </w:pPr>
            <w:r>
              <w:rPr>
                <w:sz w:val="16"/>
              </w:rPr>
              <w:t>Sequence assembly</w:t>
            </w:r>
          </w:p>
        </w:tc>
        <w:tc>
          <w:tcPr>
            <w:tcW w:w="7416" w:type="dxa"/>
            <w:tcMar>
              <w:top w:w="70" w:type="dxa"/>
              <w:left w:w="90" w:type="dxa"/>
              <w:bottom w:w="70" w:type="dxa"/>
              <w:right w:w="90" w:type="dxa"/>
            </w:tcMar>
          </w:tcPr>
          <w:p w14:paraId="1B464822" w14:textId="77777777" w:rsidR="00590D17" w:rsidRDefault="00970FB5">
            <w:pPr>
              <w:spacing w:after="0"/>
            </w:pPr>
            <w:r>
              <w:rPr>
                <w:sz w:val="16"/>
              </w:rPr>
              <w:t>Interleaves solution commands and workspace-file actions deterministically.</w:t>
            </w:r>
          </w:p>
        </w:tc>
      </w:tr>
      <w:tr w:rsidR="00590D17" w14:paraId="2822356A" w14:textId="77777777">
        <w:trPr>
          <w:cantSplit/>
          <w:jc w:val="center"/>
        </w:trPr>
        <w:tc>
          <w:tcPr>
            <w:tcW w:w="2448" w:type="dxa"/>
            <w:tcMar>
              <w:top w:w="70" w:type="dxa"/>
              <w:left w:w="90" w:type="dxa"/>
              <w:bottom w:w="70" w:type="dxa"/>
              <w:right w:w="90" w:type="dxa"/>
            </w:tcMar>
          </w:tcPr>
          <w:p w14:paraId="1997A3A4" w14:textId="77777777" w:rsidR="00590D17" w:rsidRDefault="00970FB5">
            <w:pPr>
              <w:spacing w:after="0"/>
            </w:pPr>
            <w:r>
              <w:rPr>
                <w:sz w:val="16"/>
              </w:rPr>
              <w:t>Browser execution</w:t>
            </w:r>
          </w:p>
        </w:tc>
        <w:tc>
          <w:tcPr>
            <w:tcW w:w="7416" w:type="dxa"/>
            <w:tcMar>
              <w:top w:w="70" w:type="dxa"/>
              <w:left w:w="90" w:type="dxa"/>
              <w:bottom w:w="70" w:type="dxa"/>
              <w:right w:w="90" w:type="dxa"/>
            </w:tcMar>
          </w:tcPr>
          <w:p w14:paraId="696D7B5B" w14:textId="77777777" w:rsidR="00590D17" w:rsidRDefault="00970FB5">
            <w:pPr>
              <w:spacing w:after="0"/>
            </w:pPr>
            <w:r>
              <w:rPr>
                <w:sz w:val="16"/>
              </w:rPr>
              <w:t>Uses the real workspace and terminal UI, not direct state mutation.</w:t>
            </w:r>
          </w:p>
        </w:tc>
      </w:tr>
      <w:tr w:rsidR="00590D17" w14:paraId="6A9190D7" w14:textId="77777777">
        <w:trPr>
          <w:cantSplit/>
          <w:jc w:val="center"/>
        </w:trPr>
        <w:tc>
          <w:tcPr>
            <w:tcW w:w="2448" w:type="dxa"/>
            <w:tcMar>
              <w:top w:w="70" w:type="dxa"/>
              <w:left w:w="90" w:type="dxa"/>
              <w:bottom w:w="70" w:type="dxa"/>
              <w:right w:w="90" w:type="dxa"/>
            </w:tcMar>
          </w:tcPr>
          <w:p w14:paraId="4367F7CD" w14:textId="77777777" w:rsidR="00590D17" w:rsidRDefault="00970FB5">
            <w:pPr>
              <w:spacing w:after="0"/>
            </w:pPr>
            <w:r>
              <w:rPr>
                <w:sz w:val="16"/>
              </w:rPr>
              <w:t>Completion assertion</w:t>
            </w:r>
          </w:p>
        </w:tc>
        <w:tc>
          <w:tcPr>
            <w:tcW w:w="7416" w:type="dxa"/>
            <w:tcMar>
              <w:top w:w="70" w:type="dxa"/>
              <w:left w:w="90" w:type="dxa"/>
              <w:bottom w:w="70" w:type="dxa"/>
              <w:right w:w="90" w:type="dxa"/>
            </w:tcMar>
          </w:tcPr>
          <w:p w14:paraId="069A5A94" w14:textId="77777777" w:rsidR="00590D17" w:rsidRDefault="00970FB5">
            <w:pPr>
              <w:spacing w:after="0"/>
            </w:pPr>
            <w:r>
              <w:rPr>
                <w:sz w:val="16"/>
              </w:rPr>
              <w:t>Observes target completion/wave advancement through the API-backed UI.</w:t>
            </w:r>
          </w:p>
        </w:tc>
      </w:tr>
      <w:tr w:rsidR="00590D17" w14:paraId="009D8567" w14:textId="77777777">
        <w:trPr>
          <w:cantSplit/>
          <w:jc w:val="center"/>
        </w:trPr>
        <w:tc>
          <w:tcPr>
            <w:tcW w:w="2448" w:type="dxa"/>
            <w:tcMar>
              <w:top w:w="70" w:type="dxa"/>
              <w:left w:w="90" w:type="dxa"/>
              <w:bottom w:w="70" w:type="dxa"/>
              <w:right w:w="90" w:type="dxa"/>
            </w:tcMar>
          </w:tcPr>
          <w:p w14:paraId="6D6E8755" w14:textId="77777777" w:rsidR="00590D17" w:rsidRDefault="00970FB5">
            <w:pPr>
              <w:spacing w:after="0"/>
            </w:pPr>
            <w:r>
              <w:rPr>
                <w:sz w:val="16"/>
              </w:rPr>
              <w:t>Release gate</w:t>
            </w:r>
          </w:p>
        </w:tc>
        <w:tc>
          <w:tcPr>
            <w:tcW w:w="7416" w:type="dxa"/>
            <w:tcMar>
              <w:top w:w="70" w:type="dxa"/>
              <w:left w:w="90" w:type="dxa"/>
              <w:bottom w:w="70" w:type="dxa"/>
              <w:right w:w="90" w:type="dxa"/>
            </w:tcMar>
          </w:tcPr>
          <w:p w14:paraId="444AB20D" w14:textId="77777777" w:rsidR="00590D17" w:rsidRDefault="00970FB5">
            <w:pPr>
              <w:spacing w:after="0"/>
            </w:pPr>
            <w:r>
              <w:rPr>
                <w:sz w:val="16"/>
              </w:rPr>
              <w:t>Requires all 284 authored target sequences to pass.</w:t>
            </w:r>
          </w:p>
        </w:tc>
      </w:tr>
    </w:tbl>
    <w:p w14:paraId="36136A61" w14:textId="77777777" w:rsidR="00590D17" w:rsidRDefault="00590D17">
      <w:pPr>
        <w:spacing w:after="20"/>
      </w:pPr>
    </w:p>
    <w:p w14:paraId="21E4DA4A" w14:textId="77777777" w:rsidR="00590D17" w:rsidRDefault="00970FB5">
      <w:pPr>
        <w:pStyle w:val="Heading1"/>
        <w:shd w:val="clear" w:color="auto" w:fill="000000"/>
        <w:ind w:left="160" w:right="160"/>
      </w:pPr>
      <w:bookmarkStart w:id="28" w:name="_Toc235310791"/>
      <w:r>
        <w:rPr>
          <w:rFonts w:ascii="Arial" w:eastAsia="Arial" w:hAnsi="Arial"/>
        </w:rPr>
        <w:t>4 Cross-cutting Design</w:t>
      </w:r>
      <w:bookmarkEnd w:id="28"/>
    </w:p>
    <w:p w14:paraId="63972006" w14:textId="77777777" w:rsidR="00590D17" w:rsidRDefault="00970FB5">
      <w:pPr>
        <w:pStyle w:val="Heading2"/>
        <w:shd w:val="clear" w:color="auto" w:fill="D9D9D9"/>
        <w:ind w:left="120" w:right="120"/>
      </w:pPr>
      <w:bookmarkStart w:id="29" w:name="_Toc235310792"/>
      <w:r>
        <w:rPr>
          <w:rFonts w:ascii="Arial" w:eastAsia="Arial" w:hAnsi="Arial"/>
          <w:i/>
        </w:rPr>
        <w:t>4.1 Error Handling</w:t>
      </w:r>
      <w:bookmarkEnd w:id="29"/>
    </w:p>
    <w:tbl>
      <w:tblPr>
        <w:tblStyle w:val="TableGrid"/>
        <w:tblW w:w="0" w:type="auto"/>
        <w:jc w:val="center"/>
        <w:tblLayout w:type="fixed"/>
        <w:tblLook w:val="04A0" w:firstRow="1" w:lastRow="0" w:firstColumn="1" w:lastColumn="0" w:noHBand="0" w:noVBand="1"/>
      </w:tblPr>
      <w:tblGrid>
        <w:gridCol w:w="2376"/>
        <w:gridCol w:w="3960"/>
        <w:gridCol w:w="3528"/>
      </w:tblGrid>
      <w:tr w:rsidR="00590D17" w14:paraId="5AB1CD73" w14:textId="77777777">
        <w:trPr>
          <w:cantSplit/>
          <w:tblHeader/>
          <w:jc w:val="center"/>
        </w:trPr>
        <w:tc>
          <w:tcPr>
            <w:tcW w:w="2376" w:type="dxa"/>
            <w:shd w:val="clear" w:color="auto" w:fill="000000"/>
            <w:tcMar>
              <w:top w:w="70" w:type="dxa"/>
              <w:left w:w="90" w:type="dxa"/>
              <w:bottom w:w="70" w:type="dxa"/>
              <w:right w:w="90" w:type="dxa"/>
            </w:tcMar>
            <w:vAlign w:val="center"/>
          </w:tcPr>
          <w:p w14:paraId="37B46989" w14:textId="77777777" w:rsidR="00590D17" w:rsidRDefault="00970FB5">
            <w:pPr>
              <w:jc w:val="center"/>
            </w:pPr>
            <w:r>
              <w:rPr>
                <w:b/>
                <w:color w:val="FFFFFF"/>
                <w:sz w:val="15"/>
              </w:rPr>
              <w:t>Condition</w:t>
            </w:r>
          </w:p>
        </w:tc>
        <w:tc>
          <w:tcPr>
            <w:tcW w:w="3960" w:type="dxa"/>
            <w:shd w:val="clear" w:color="auto" w:fill="000000"/>
            <w:tcMar>
              <w:top w:w="70" w:type="dxa"/>
              <w:left w:w="90" w:type="dxa"/>
              <w:bottom w:w="70" w:type="dxa"/>
              <w:right w:w="90" w:type="dxa"/>
            </w:tcMar>
            <w:vAlign w:val="center"/>
          </w:tcPr>
          <w:p w14:paraId="1F418111" w14:textId="77777777" w:rsidR="00590D17" w:rsidRDefault="00970FB5">
            <w:pPr>
              <w:jc w:val="center"/>
            </w:pPr>
            <w:r>
              <w:rPr>
                <w:b/>
                <w:color w:val="FFFFFF"/>
                <w:sz w:val="15"/>
              </w:rPr>
              <w:t>Backend behavior</w:t>
            </w:r>
          </w:p>
        </w:tc>
        <w:tc>
          <w:tcPr>
            <w:tcW w:w="3528" w:type="dxa"/>
            <w:shd w:val="clear" w:color="auto" w:fill="000000"/>
            <w:tcMar>
              <w:top w:w="70" w:type="dxa"/>
              <w:left w:w="90" w:type="dxa"/>
              <w:bottom w:w="70" w:type="dxa"/>
              <w:right w:w="90" w:type="dxa"/>
            </w:tcMar>
            <w:vAlign w:val="center"/>
          </w:tcPr>
          <w:p w14:paraId="2F0129EA" w14:textId="77777777" w:rsidR="00590D17" w:rsidRDefault="00970FB5">
            <w:pPr>
              <w:jc w:val="center"/>
            </w:pPr>
            <w:r>
              <w:rPr>
                <w:b/>
                <w:color w:val="FFFFFF"/>
                <w:sz w:val="15"/>
              </w:rPr>
              <w:t>Frontend behavior</w:t>
            </w:r>
          </w:p>
        </w:tc>
      </w:tr>
      <w:tr w:rsidR="00590D17" w14:paraId="21A741EC" w14:textId="77777777">
        <w:trPr>
          <w:cantSplit/>
          <w:jc w:val="center"/>
        </w:trPr>
        <w:tc>
          <w:tcPr>
            <w:tcW w:w="2376" w:type="dxa"/>
            <w:tcMar>
              <w:top w:w="70" w:type="dxa"/>
              <w:left w:w="90" w:type="dxa"/>
              <w:bottom w:w="70" w:type="dxa"/>
              <w:right w:w="90" w:type="dxa"/>
            </w:tcMar>
          </w:tcPr>
          <w:p w14:paraId="72238DA4" w14:textId="77777777" w:rsidR="00590D17" w:rsidRDefault="00970FB5">
            <w:pPr>
              <w:spacing w:after="0"/>
            </w:pPr>
            <w:r>
              <w:rPr>
                <w:sz w:val="15"/>
              </w:rPr>
              <w:t>Malformed execution</w:t>
            </w:r>
          </w:p>
        </w:tc>
        <w:tc>
          <w:tcPr>
            <w:tcW w:w="3960" w:type="dxa"/>
            <w:tcMar>
              <w:top w:w="70" w:type="dxa"/>
              <w:left w:w="90" w:type="dxa"/>
              <w:bottom w:w="70" w:type="dxa"/>
              <w:right w:w="90" w:type="dxa"/>
            </w:tcMar>
          </w:tcPr>
          <w:p w14:paraId="58FDB6C0" w14:textId="77777777" w:rsidR="00590D17" w:rsidRDefault="00970FB5">
            <w:pPr>
              <w:spacing w:after="0"/>
            </w:pPr>
            <w:r>
              <w:rPr>
                <w:sz w:val="15"/>
              </w:rPr>
              <w:t>Return a client error with safe detail; no write.</w:t>
            </w:r>
          </w:p>
        </w:tc>
        <w:tc>
          <w:tcPr>
            <w:tcW w:w="3528" w:type="dxa"/>
            <w:tcMar>
              <w:top w:w="70" w:type="dxa"/>
              <w:left w:w="90" w:type="dxa"/>
              <w:bottom w:w="70" w:type="dxa"/>
              <w:right w:w="90" w:type="dxa"/>
            </w:tcMar>
          </w:tcPr>
          <w:p w14:paraId="1858CC6D" w14:textId="77777777" w:rsidR="00590D17" w:rsidRDefault="00970FB5">
            <w:pPr>
              <w:spacing w:after="0"/>
            </w:pPr>
            <w:r>
              <w:rPr>
                <w:sz w:val="15"/>
              </w:rPr>
              <w:t>Restore prior run and display the rejection detail.</w:t>
            </w:r>
          </w:p>
        </w:tc>
      </w:tr>
      <w:tr w:rsidR="00590D17" w14:paraId="45781D46" w14:textId="77777777">
        <w:trPr>
          <w:cantSplit/>
          <w:jc w:val="center"/>
        </w:trPr>
        <w:tc>
          <w:tcPr>
            <w:tcW w:w="2376" w:type="dxa"/>
            <w:tcMar>
              <w:top w:w="70" w:type="dxa"/>
              <w:left w:w="90" w:type="dxa"/>
              <w:bottom w:w="70" w:type="dxa"/>
              <w:right w:w="90" w:type="dxa"/>
            </w:tcMar>
          </w:tcPr>
          <w:p w14:paraId="2898C9C9" w14:textId="77777777" w:rsidR="00590D17" w:rsidRDefault="00970FB5">
            <w:pPr>
              <w:spacing w:after="0"/>
            </w:pPr>
            <w:r>
              <w:rPr>
                <w:sz w:val="15"/>
              </w:rPr>
              <w:t>Stale revision</w:t>
            </w:r>
          </w:p>
        </w:tc>
        <w:tc>
          <w:tcPr>
            <w:tcW w:w="3960" w:type="dxa"/>
            <w:tcMar>
              <w:top w:w="70" w:type="dxa"/>
              <w:left w:w="90" w:type="dxa"/>
              <w:bottom w:w="70" w:type="dxa"/>
              <w:right w:w="90" w:type="dxa"/>
            </w:tcMar>
          </w:tcPr>
          <w:p w14:paraId="0881EFB3" w14:textId="77777777" w:rsidR="00590D17" w:rsidRDefault="00970FB5">
            <w:pPr>
              <w:spacing w:after="0"/>
            </w:pPr>
            <w:r>
              <w:rPr>
                <w:sz w:val="15"/>
              </w:rPr>
              <w:t>Reject before transition verification.</w:t>
            </w:r>
          </w:p>
        </w:tc>
        <w:tc>
          <w:tcPr>
            <w:tcW w:w="3528" w:type="dxa"/>
            <w:tcMar>
              <w:top w:w="70" w:type="dxa"/>
              <w:left w:w="90" w:type="dxa"/>
              <w:bottom w:w="70" w:type="dxa"/>
              <w:right w:w="90" w:type="dxa"/>
            </w:tcMar>
          </w:tcPr>
          <w:p w14:paraId="7BD56B08" w14:textId="77777777" w:rsidR="00590D17" w:rsidRDefault="00970FB5">
            <w:pPr>
              <w:spacing w:after="0"/>
            </w:pPr>
            <w:r>
              <w:rPr>
                <w:sz w:val="15"/>
              </w:rPr>
              <w:t>Restore authoritative data and prompt retry.</w:t>
            </w:r>
          </w:p>
        </w:tc>
      </w:tr>
      <w:tr w:rsidR="00590D17" w14:paraId="73C1B589" w14:textId="77777777">
        <w:trPr>
          <w:cantSplit/>
          <w:jc w:val="center"/>
        </w:trPr>
        <w:tc>
          <w:tcPr>
            <w:tcW w:w="2376" w:type="dxa"/>
            <w:tcMar>
              <w:top w:w="70" w:type="dxa"/>
              <w:left w:w="90" w:type="dxa"/>
              <w:bottom w:w="70" w:type="dxa"/>
              <w:right w:w="90" w:type="dxa"/>
            </w:tcMar>
          </w:tcPr>
          <w:p w14:paraId="2C07DA93" w14:textId="77777777" w:rsidR="00590D17" w:rsidRDefault="00970FB5">
            <w:pPr>
              <w:spacing w:after="0"/>
            </w:pPr>
            <w:r>
              <w:rPr>
                <w:sz w:val="15"/>
              </w:rPr>
              <w:t>Forged/impossible transition</w:t>
            </w:r>
          </w:p>
        </w:tc>
        <w:tc>
          <w:tcPr>
            <w:tcW w:w="3960" w:type="dxa"/>
            <w:tcMar>
              <w:top w:w="70" w:type="dxa"/>
              <w:left w:w="90" w:type="dxa"/>
              <w:bottom w:w="70" w:type="dxa"/>
              <w:right w:w="90" w:type="dxa"/>
            </w:tcMar>
          </w:tcPr>
          <w:p w14:paraId="44591291" w14:textId="77777777" w:rsidR="00590D17" w:rsidRDefault="00970FB5">
            <w:pPr>
              <w:spacing w:after="0"/>
            </w:pPr>
            <w:r>
              <w:rPr>
                <w:sz w:val="15"/>
              </w:rPr>
              <w:t>ClientTransitionVerifier raises BadRequest; transaction makes no progress.</w:t>
            </w:r>
          </w:p>
        </w:tc>
        <w:tc>
          <w:tcPr>
            <w:tcW w:w="3528" w:type="dxa"/>
            <w:tcMar>
              <w:top w:w="70" w:type="dxa"/>
              <w:left w:w="90" w:type="dxa"/>
              <w:bottom w:w="70" w:type="dxa"/>
              <w:right w:w="90" w:type="dxa"/>
            </w:tcMar>
          </w:tcPr>
          <w:p w14:paraId="282A245C" w14:textId="77777777" w:rsidR="00590D17" w:rsidRDefault="00970FB5">
            <w:pPr>
              <w:spacing w:after="0"/>
            </w:pPr>
            <w:r>
              <w:rPr>
                <w:sz w:val="15"/>
              </w:rPr>
              <w:t>Rollback optimistic state.</w:t>
            </w:r>
          </w:p>
        </w:tc>
      </w:tr>
      <w:tr w:rsidR="00590D17" w14:paraId="39E9F1CD" w14:textId="77777777">
        <w:trPr>
          <w:cantSplit/>
          <w:jc w:val="center"/>
        </w:trPr>
        <w:tc>
          <w:tcPr>
            <w:tcW w:w="2376" w:type="dxa"/>
            <w:tcMar>
              <w:top w:w="70" w:type="dxa"/>
              <w:left w:w="90" w:type="dxa"/>
              <w:bottom w:w="70" w:type="dxa"/>
              <w:right w:w="90" w:type="dxa"/>
            </w:tcMar>
          </w:tcPr>
          <w:p w14:paraId="695E39FC" w14:textId="77777777" w:rsidR="00590D17" w:rsidRDefault="00970FB5">
            <w:pPr>
              <w:spacing w:after="0"/>
            </w:pPr>
            <w:r>
              <w:rPr>
                <w:sz w:val="15"/>
              </w:rPr>
              <w:t>Oversized state</w:t>
            </w:r>
          </w:p>
        </w:tc>
        <w:tc>
          <w:tcPr>
            <w:tcW w:w="3960" w:type="dxa"/>
            <w:tcMar>
              <w:top w:w="70" w:type="dxa"/>
              <w:left w:w="90" w:type="dxa"/>
              <w:bottom w:w="70" w:type="dxa"/>
              <w:right w:w="90" w:type="dxa"/>
            </w:tcMar>
          </w:tcPr>
          <w:p w14:paraId="5EE36411" w14:textId="77777777" w:rsidR="00590D17" w:rsidRDefault="00970FB5">
            <w:pPr>
              <w:spacing w:after="0"/>
            </w:pPr>
            <w:r>
              <w:rPr>
                <w:sz w:val="15"/>
              </w:rPr>
              <w:t>Raise PayloadTooLarge with clean-run guidance.</w:t>
            </w:r>
          </w:p>
        </w:tc>
        <w:tc>
          <w:tcPr>
            <w:tcW w:w="3528" w:type="dxa"/>
            <w:tcMar>
              <w:top w:w="70" w:type="dxa"/>
              <w:left w:w="90" w:type="dxa"/>
              <w:bottom w:w="70" w:type="dxa"/>
              <w:right w:w="90" w:type="dxa"/>
            </w:tcMar>
          </w:tcPr>
          <w:p w14:paraId="5482D31D" w14:textId="77777777" w:rsidR="00590D17" w:rsidRDefault="00970FB5">
            <w:pPr>
              <w:spacing w:after="0"/>
            </w:pPr>
            <w:r>
              <w:rPr>
                <w:sz w:val="15"/>
              </w:rPr>
              <w:t>Display actionable client-safe message.</w:t>
            </w:r>
          </w:p>
        </w:tc>
      </w:tr>
      <w:tr w:rsidR="00590D17" w14:paraId="4B86A884" w14:textId="77777777">
        <w:trPr>
          <w:cantSplit/>
          <w:jc w:val="center"/>
        </w:trPr>
        <w:tc>
          <w:tcPr>
            <w:tcW w:w="2376" w:type="dxa"/>
            <w:tcMar>
              <w:top w:w="70" w:type="dxa"/>
              <w:left w:w="90" w:type="dxa"/>
              <w:bottom w:w="70" w:type="dxa"/>
              <w:right w:w="90" w:type="dxa"/>
            </w:tcMar>
          </w:tcPr>
          <w:p w14:paraId="5EEE1F63" w14:textId="77777777" w:rsidR="00590D17" w:rsidRDefault="00970FB5">
            <w:pPr>
              <w:spacing w:after="0"/>
            </w:pPr>
            <w:r>
              <w:rPr>
                <w:sz w:val="15"/>
              </w:rPr>
              <w:t>Server failure</w:t>
            </w:r>
          </w:p>
        </w:tc>
        <w:tc>
          <w:tcPr>
            <w:tcW w:w="3960" w:type="dxa"/>
            <w:tcMar>
              <w:top w:w="70" w:type="dxa"/>
              <w:left w:w="90" w:type="dxa"/>
              <w:bottom w:w="70" w:type="dxa"/>
              <w:right w:w="90" w:type="dxa"/>
            </w:tcMar>
          </w:tcPr>
          <w:p w14:paraId="7036F19A" w14:textId="77777777" w:rsidR="00590D17" w:rsidRDefault="00970FB5">
            <w:pPr>
              <w:spacing w:after="0"/>
            </w:pPr>
            <w:r>
              <w:rPr>
                <w:sz w:val="15"/>
              </w:rPr>
              <w:t>Transaction rolls back.</w:t>
            </w:r>
          </w:p>
        </w:tc>
        <w:tc>
          <w:tcPr>
            <w:tcW w:w="3528" w:type="dxa"/>
            <w:tcMar>
              <w:top w:w="70" w:type="dxa"/>
              <w:left w:w="90" w:type="dxa"/>
              <w:bottom w:w="70" w:type="dxa"/>
              <w:right w:w="90" w:type="dxa"/>
            </w:tcMar>
          </w:tcPr>
          <w:p w14:paraId="06DF9C95" w14:textId="77777777" w:rsidR="00590D17" w:rsidRDefault="00970FB5">
            <w:pPr>
              <w:spacing w:after="0"/>
            </w:pPr>
            <w:r>
              <w:rPr>
                <w:sz w:val="15"/>
              </w:rPr>
              <w:t>Restore prior run and display generic retry guidance.</w:t>
            </w:r>
          </w:p>
        </w:tc>
      </w:tr>
      <w:tr w:rsidR="00590D17" w14:paraId="6F73CAA0" w14:textId="77777777">
        <w:trPr>
          <w:cantSplit/>
          <w:jc w:val="center"/>
        </w:trPr>
        <w:tc>
          <w:tcPr>
            <w:tcW w:w="2376" w:type="dxa"/>
            <w:tcMar>
              <w:top w:w="70" w:type="dxa"/>
              <w:left w:w="90" w:type="dxa"/>
              <w:bottom w:w="70" w:type="dxa"/>
              <w:right w:w="90" w:type="dxa"/>
            </w:tcMar>
          </w:tcPr>
          <w:p w14:paraId="07FBA620" w14:textId="77777777" w:rsidR="00590D17" w:rsidRDefault="00970FB5">
            <w:pPr>
              <w:spacing w:after="0"/>
            </w:pPr>
            <w:r>
              <w:rPr>
                <w:sz w:val="15"/>
              </w:rPr>
              <w:t>Command non-zero exit</w:t>
            </w:r>
          </w:p>
        </w:tc>
        <w:tc>
          <w:tcPr>
            <w:tcW w:w="3960" w:type="dxa"/>
            <w:tcMar>
              <w:top w:w="70" w:type="dxa"/>
              <w:left w:w="90" w:type="dxa"/>
              <w:bottom w:w="70" w:type="dxa"/>
              <w:right w:w="90" w:type="dxa"/>
            </w:tcMar>
          </w:tcPr>
          <w:p w14:paraId="5C20C8C1" w14:textId="77777777" w:rsidR="00590D17" w:rsidRDefault="00970FB5">
            <w:pPr>
              <w:spacing w:after="0"/>
            </w:pPr>
            <w:r>
              <w:rPr>
                <w:sz w:val="15"/>
              </w:rPr>
              <w:t>Require unchanged state except verified conflict transition.</w:t>
            </w:r>
          </w:p>
        </w:tc>
        <w:tc>
          <w:tcPr>
            <w:tcW w:w="3528" w:type="dxa"/>
            <w:tcMar>
              <w:top w:w="70" w:type="dxa"/>
              <w:left w:w="90" w:type="dxa"/>
              <w:bottom w:w="70" w:type="dxa"/>
              <w:right w:w="90" w:type="dxa"/>
            </w:tcMar>
          </w:tcPr>
          <w:p w14:paraId="70C2779E" w14:textId="77777777" w:rsidR="00590D17" w:rsidRDefault="00970FB5">
            <w:pPr>
              <w:spacing w:after="0"/>
            </w:pPr>
            <w:r>
              <w:rPr>
                <w:sz w:val="15"/>
              </w:rPr>
              <w:t>Display command output; accepted state remains authoritative.</w:t>
            </w:r>
          </w:p>
        </w:tc>
      </w:tr>
    </w:tbl>
    <w:p w14:paraId="4831616C" w14:textId="77777777" w:rsidR="00590D17" w:rsidRDefault="00590D17">
      <w:pPr>
        <w:spacing w:after="20"/>
      </w:pPr>
    </w:p>
    <w:p w14:paraId="29734B78" w14:textId="77777777" w:rsidR="00590D17" w:rsidRDefault="00970FB5">
      <w:pPr>
        <w:pStyle w:val="Heading2"/>
        <w:shd w:val="clear" w:color="auto" w:fill="D9D9D9"/>
        <w:ind w:left="120" w:right="120"/>
      </w:pPr>
      <w:bookmarkStart w:id="30" w:name="_Toc235310793"/>
      <w:r>
        <w:rPr>
          <w:rFonts w:ascii="Arial" w:eastAsia="Arial" w:hAnsi="Arial"/>
          <w:i/>
        </w:rPr>
        <w:t>4.2 Security Design</w:t>
      </w:r>
      <w:bookmarkEnd w:id="30"/>
    </w:p>
    <w:p w14:paraId="47230F43" w14:textId="77777777" w:rsidR="00590D17" w:rsidRDefault="00970FB5">
      <w:pPr>
        <w:numPr>
          <w:ilvl w:val="0"/>
          <w:numId w:val="14"/>
        </w:numPr>
        <w:ind w:left="403" w:hanging="216"/>
      </w:pPr>
      <w:r>
        <w:t>No command string is executed by a server shell or passed to a real Git process.</w:t>
      </w:r>
    </w:p>
    <w:p w14:paraId="270D60EC" w14:textId="77777777" w:rsidR="00590D17" w:rsidRDefault="00970FB5">
      <w:pPr>
        <w:numPr>
          <w:ilvl w:val="0"/>
          <w:numId w:val="14"/>
        </w:numPr>
        <w:ind w:left="403" w:hanging="216"/>
      </w:pPr>
      <w:r>
        <w:t>The execution boundary validates types, normalized command, command family, diagnostic classification, revision, transition plausibility, and payload size.</w:t>
      </w:r>
    </w:p>
    <w:p w14:paraId="474C0092" w14:textId="77777777" w:rsidR="00590D17" w:rsidRDefault="00970FB5">
      <w:pPr>
        <w:numPr>
          <w:ilvl w:val="0"/>
          <w:numId w:val="14"/>
        </w:numPr>
        <w:ind w:left="403" w:hanging="216"/>
      </w:pPr>
      <w:r>
        <w:t>Diagnostic and unprocessable client next_state values are ignored.</w:t>
      </w:r>
    </w:p>
    <w:p w14:paraId="49BEBBC7" w14:textId="77777777" w:rsidR="00590D17" w:rsidRDefault="00970FB5">
      <w:pPr>
        <w:numPr>
          <w:ilvl w:val="0"/>
          <w:numId w:val="14"/>
        </w:numPr>
        <w:ind w:left="403" w:hanging="216"/>
      </w:pPr>
      <w:r>
        <w:t>Reward-affecting evaluation receives only the boundary's accepted canonical state.</w:t>
      </w:r>
    </w:p>
    <w:p w14:paraId="353699DC" w14:textId="77777777" w:rsidR="00590D17" w:rsidRDefault="00970FB5">
      <w:pPr>
        <w:numPr>
          <w:ilvl w:val="0"/>
          <w:numId w:val="14"/>
        </w:numPr>
        <w:ind w:left="403" w:hanging="216"/>
      </w:pPr>
      <w:r>
        <w:t>Database constraints enforce one active adventure run per player/level, bounded stars, valid command budgets, unique wave progress, and exactly one CommandStep parent.</w:t>
      </w:r>
    </w:p>
    <w:p w14:paraId="0AB95B3A" w14:textId="77777777" w:rsidR="00590D17" w:rsidRDefault="00970FB5">
      <w:pPr>
        <w:pStyle w:val="Heading2"/>
        <w:shd w:val="clear" w:color="auto" w:fill="D9D9D9"/>
        <w:ind w:left="120" w:right="120"/>
      </w:pPr>
      <w:bookmarkStart w:id="31" w:name="_Toc235310794"/>
      <w:r>
        <w:rPr>
          <w:rFonts w:ascii="Arial" w:eastAsia="Arial" w:hAnsi="Arial"/>
          <w:i/>
        </w:rPr>
        <w:t>4.3 Performance Design</w:t>
      </w:r>
      <w:bookmarkEnd w:id="31"/>
    </w:p>
    <w:p w14:paraId="03ED6C6F" w14:textId="77777777" w:rsidR="00590D17" w:rsidRDefault="00970FB5">
      <w:pPr>
        <w:numPr>
          <w:ilvl w:val="0"/>
          <w:numId w:val="15"/>
        </w:numPr>
        <w:ind w:left="403" w:hanging="216"/>
      </w:pPr>
      <w:r>
        <w:t>Browser simulation and optimistic cache update remove network latency from immediate terminal feedback.</w:t>
      </w:r>
    </w:p>
    <w:p w14:paraId="46657FD1" w14:textId="77777777" w:rsidR="00590D17" w:rsidRDefault="00970FB5">
      <w:pPr>
        <w:numPr>
          <w:ilvl w:val="0"/>
          <w:numId w:val="15"/>
        </w:numPr>
        <w:ind w:left="403" w:hanging="216"/>
      </w:pPr>
      <w:r>
        <w:t>The pending execution is retained and reused so one submission is simulated once.</w:t>
      </w:r>
    </w:p>
    <w:p w14:paraId="3EE5562F" w14:textId="77777777" w:rsidR="00590D17" w:rsidRDefault="00970FB5">
      <w:pPr>
        <w:numPr>
          <w:ilvl w:val="0"/>
          <w:numId w:val="15"/>
        </w:numPr>
        <w:ind w:left="403" w:hanging="216"/>
      </w:pPr>
      <w:r>
        <w:t>Backend verification uses deterministic dictionary/list operations and command-family handlers rather than process startup.</w:t>
      </w:r>
    </w:p>
    <w:p w14:paraId="7F281A11" w14:textId="77777777" w:rsidR="00590D17" w:rsidRDefault="00970FB5">
      <w:pPr>
        <w:numPr>
          <w:ilvl w:val="0"/>
          <w:numId w:val="15"/>
        </w:numPr>
        <w:ind w:left="403" w:hanging="216"/>
      </w:pPr>
      <w:r>
        <w:t>Compiled evaluation specs, target hashes, and command histories use application caches.</w:t>
      </w:r>
    </w:p>
    <w:p w14:paraId="407D0BF1" w14:textId="77777777" w:rsidR="00590D17" w:rsidRDefault="00970FB5">
      <w:pPr>
        <w:numPr>
          <w:ilvl w:val="0"/>
          <w:numId w:val="15"/>
        </w:numPr>
        <w:ind w:left="403" w:hanging="216"/>
      </w:pPr>
      <w:r>
        <w:t>Diagnostic and unchanged submissions may skip full repository_state persistence when state_mutated is false.</w:t>
      </w:r>
    </w:p>
    <w:p w14:paraId="183FE981" w14:textId="77777777" w:rsidR="00590D17" w:rsidRDefault="00970FB5">
      <w:pPr>
        <w:numPr>
          <w:ilvl w:val="0"/>
          <w:numId w:val="15"/>
        </w:numPr>
        <w:ind w:left="403" w:hanging="216"/>
      </w:pPr>
      <w:r>
        <w:t>Repository JSON is capped at 256 KiB to bound row and response growth.</w:t>
      </w:r>
    </w:p>
    <w:p w14:paraId="66EDC23E" w14:textId="77777777" w:rsidR="00590D17" w:rsidRDefault="00970FB5">
      <w:pPr>
        <w:pStyle w:val="Heading2"/>
        <w:shd w:val="clear" w:color="auto" w:fill="D9D9D9"/>
        <w:ind w:left="120" w:right="120"/>
      </w:pPr>
      <w:bookmarkStart w:id="32" w:name="_Toc235310795"/>
      <w:r>
        <w:rPr>
          <w:rFonts w:ascii="Arial" w:eastAsia="Arial" w:hAnsi="Arial"/>
          <w:i/>
        </w:rPr>
        <w:t>4.4 Maintainability and DRY Design</w:t>
      </w:r>
      <w:bookmarkEnd w:id="32"/>
    </w:p>
    <w:p w14:paraId="4A41B032" w14:textId="77777777" w:rsidR="00590D17" w:rsidRDefault="00970FB5">
      <w:pPr>
        <w:numPr>
          <w:ilvl w:val="0"/>
          <w:numId w:val="16"/>
        </w:numPr>
        <w:ind w:left="403" w:hanging="216"/>
      </w:pPr>
      <w:r>
        <w:t>useOptimisticGitCommand is shared by adventure and challenge runtimes; feature adapters provide only data-shape differences.</w:t>
      </w:r>
    </w:p>
    <w:p w14:paraId="551148AD" w14:textId="77777777" w:rsidR="00590D17" w:rsidRDefault="00970FB5">
      <w:pPr>
        <w:numPr>
          <w:ilvl w:val="0"/>
          <w:numId w:val="16"/>
        </w:numPr>
        <w:ind w:left="403" w:hanging="216"/>
      </w:pPr>
      <w:r>
        <w:t>RepositoryStateNormalizer and RepositorySnapshotService centralize backend state compatibility and display derivation.</w:t>
      </w:r>
    </w:p>
    <w:p w14:paraId="131DFEE0" w14:textId="77777777" w:rsidR="00590D17" w:rsidRDefault="00970FB5">
      <w:pPr>
        <w:numPr>
          <w:ilvl w:val="0"/>
          <w:numId w:val="16"/>
        </w:numPr>
        <w:ind w:left="403" w:hanging="216"/>
      </w:pPr>
      <w:r>
        <w:t>ClientTransitionVerifier delegates to command-family mixins instead of one monolithic switch or duplicate endpoint logic.</w:t>
      </w:r>
    </w:p>
    <w:p w14:paraId="00C78BAE" w14:textId="77777777" w:rsidR="00590D17" w:rsidRDefault="00970FB5">
      <w:pPr>
        <w:numPr>
          <w:ilvl w:val="0"/>
          <w:numId w:val="16"/>
        </w:numPr>
        <w:ind w:left="403" w:hanging="216"/>
      </w:pPr>
      <w:r>
        <w:t>AdventureCommandService delegates run progression, history caching, evaluation compilation, state hashing, and response snapshot concerns to focused services.</w:t>
      </w:r>
    </w:p>
    <w:p w14:paraId="02463D73" w14:textId="77777777" w:rsidR="00590D17" w:rsidRDefault="00970FB5">
      <w:pPr>
        <w:numPr>
          <w:ilvl w:val="0"/>
          <w:numId w:val="16"/>
        </w:numPr>
        <w:ind w:left="403" w:hanging="216"/>
      </w:pPr>
      <w:r>
        <w:t>Frontend semantics and backend verification intentionally mirror rather than share code because they execute in different languages and trust domains; parity tests are the synchronization mechanism.</w:t>
      </w:r>
    </w:p>
    <w:p w14:paraId="5BB010D6" w14:textId="77777777" w:rsidR="00590D17" w:rsidRDefault="00970FB5">
      <w:pPr>
        <w:pStyle w:val="Heading1"/>
        <w:shd w:val="clear" w:color="auto" w:fill="000000"/>
        <w:ind w:left="160" w:right="160"/>
      </w:pPr>
      <w:bookmarkStart w:id="33" w:name="_Toc235310796"/>
      <w:r>
        <w:rPr>
          <w:rFonts w:ascii="Arial" w:eastAsia="Arial" w:hAnsi="Arial"/>
        </w:rPr>
        <w:t>5 Verification and Traceability</w:t>
      </w:r>
      <w:bookmarkEnd w:id="33"/>
    </w:p>
    <w:p w14:paraId="0C82BF97" w14:textId="77777777" w:rsidR="00590D17" w:rsidRDefault="00970FB5">
      <w:pPr>
        <w:pStyle w:val="Heading2"/>
        <w:shd w:val="clear" w:color="auto" w:fill="D9D9D9"/>
        <w:ind w:left="120" w:right="120"/>
      </w:pPr>
      <w:bookmarkStart w:id="34" w:name="_Toc235310797"/>
      <w:r>
        <w:rPr>
          <w:rFonts w:ascii="Arial" w:eastAsia="Arial" w:hAnsi="Arial"/>
          <w:i/>
        </w:rPr>
        <w:t>5.1 Verification Strategy</w:t>
      </w:r>
      <w:bookmarkEnd w:id="34"/>
    </w:p>
    <w:tbl>
      <w:tblPr>
        <w:tblStyle w:val="TableGrid"/>
        <w:tblW w:w="0" w:type="auto"/>
        <w:jc w:val="center"/>
        <w:tblLayout w:type="fixed"/>
        <w:tblLook w:val="04A0" w:firstRow="1" w:lastRow="0" w:firstColumn="1" w:lastColumn="0" w:noHBand="0" w:noVBand="1"/>
      </w:tblPr>
      <w:tblGrid>
        <w:gridCol w:w="2232"/>
        <w:gridCol w:w="7632"/>
      </w:tblGrid>
      <w:tr w:rsidR="00590D17" w14:paraId="383B48DF" w14:textId="77777777">
        <w:trPr>
          <w:cantSplit/>
          <w:tblHeader/>
          <w:jc w:val="center"/>
        </w:trPr>
        <w:tc>
          <w:tcPr>
            <w:tcW w:w="2232" w:type="dxa"/>
            <w:shd w:val="clear" w:color="auto" w:fill="000000"/>
            <w:tcMar>
              <w:top w:w="70" w:type="dxa"/>
              <w:left w:w="90" w:type="dxa"/>
              <w:bottom w:w="70" w:type="dxa"/>
              <w:right w:w="90" w:type="dxa"/>
            </w:tcMar>
            <w:vAlign w:val="center"/>
          </w:tcPr>
          <w:p w14:paraId="0EFCC6EB" w14:textId="77777777" w:rsidR="00590D17" w:rsidRDefault="00970FB5">
            <w:pPr>
              <w:jc w:val="center"/>
            </w:pPr>
            <w:r>
              <w:rPr>
                <w:b/>
                <w:color w:val="FFFFFF"/>
                <w:sz w:val="16"/>
              </w:rPr>
              <w:t>Layer</w:t>
            </w:r>
          </w:p>
        </w:tc>
        <w:tc>
          <w:tcPr>
            <w:tcW w:w="7632" w:type="dxa"/>
            <w:shd w:val="clear" w:color="auto" w:fill="000000"/>
            <w:tcMar>
              <w:top w:w="70" w:type="dxa"/>
              <w:left w:w="90" w:type="dxa"/>
              <w:bottom w:w="70" w:type="dxa"/>
              <w:right w:w="90" w:type="dxa"/>
            </w:tcMar>
            <w:vAlign w:val="center"/>
          </w:tcPr>
          <w:p w14:paraId="1267EEA7" w14:textId="77777777" w:rsidR="00590D17" w:rsidRDefault="00970FB5">
            <w:pPr>
              <w:jc w:val="center"/>
            </w:pPr>
            <w:r>
              <w:rPr>
                <w:b/>
                <w:color w:val="FFFFFF"/>
                <w:sz w:val="16"/>
              </w:rPr>
              <w:t>Verification</w:t>
            </w:r>
          </w:p>
        </w:tc>
      </w:tr>
      <w:tr w:rsidR="00590D17" w14:paraId="57D0773C" w14:textId="77777777">
        <w:trPr>
          <w:cantSplit/>
          <w:jc w:val="center"/>
        </w:trPr>
        <w:tc>
          <w:tcPr>
            <w:tcW w:w="2232" w:type="dxa"/>
            <w:tcMar>
              <w:top w:w="70" w:type="dxa"/>
              <w:left w:w="90" w:type="dxa"/>
              <w:bottom w:w="70" w:type="dxa"/>
              <w:right w:w="90" w:type="dxa"/>
            </w:tcMar>
          </w:tcPr>
          <w:p w14:paraId="5567626F" w14:textId="77777777" w:rsidR="00590D17" w:rsidRDefault="00970FB5">
            <w:pPr>
              <w:spacing w:after="0"/>
            </w:pPr>
            <w:r>
              <w:rPr>
                <w:sz w:val="16"/>
              </w:rPr>
              <w:t>State unit</w:t>
            </w:r>
          </w:p>
        </w:tc>
        <w:tc>
          <w:tcPr>
            <w:tcW w:w="7632" w:type="dxa"/>
            <w:tcMar>
              <w:top w:w="70" w:type="dxa"/>
              <w:left w:w="90" w:type="dxa"/>
              <w:bottom w:w="70" w:type="dxa"/>
              <w:right w:w="90" w:type="dxa"/>
            </w:tcMar>
          </w:tcPr>
          <w:p w14:paraId="7A382AD7" w14:textId="77777777" w:rsidR="00590D17" w:rsidRDefault="00970FB5">
            <w:pPr>
              <w:spacing w:after="0"/>
            </w:pPr>
            <w:r>
              <w:rPr>
                <w:sz w:val="16"/>
              </w:rPr>
              <w:t>Canonical cloning, normalization defaults, derived-field exclusion, hashing, and immutability.</w:t>
            </w:r>
          </w:p>
        </w:tc>
      </w:tr>
      <w:tr w:rsidR="00590D17" w14:paraId="453E52C3" w14:textId="77777777">
        <w:trPr>
          <w:cantSplit/>
          <w:jc w:val="center"/>
        </w:trPr>
        <w:tc>
          <w:tcPr>
            <w:tcW w:w="2232" w:type="dxa"/>
            <w:tcMar>
              <w:top w:w="70" w:type="dxa"/>
              <w:left w:w="90" w:type="dxa"/>
              <w:bottom w:w="70" w:type="dxa"/>
              <w:right w:w="90" w:type="dxa"/>
            </w:tcMar>
          </w:tcPr>
          <w:p w14:paraId="737B1FD2" w14:textId="77777777" w:rsidR="00590D17" w:rsidRDefault="00970FB5">
            <w:pPr>
              <w:spacing w:after="0"/>
            </w:pPr>
            <w:r>
              <w:rPr>
                <w:sz w:val="16"/>
              </w:rPr>
              <w:t>Command unit</w:t>
            </w:r>
          </w:p>
        </w:tc>
        <w:tc>
          <w:tcPr>
            <w:tcW w:w="7632" w:type="dxa"/>
            <w:tcMar>
              <w:top w:w="70" w:type="dxa"/>
              <w:left w:w="90" w:type="dxa"/>
              <w:bottom w:w="70" w:type="dxa"/>
              <w:right w:w="90" w:type="dxa"/>
            </w:tcMar>
          </w:tcPr>
          <w:p w14:paraId="5580B220" w14:textId="77777777" w:rsidR="00590D17" w:rsidRDefault="00970FB5">
            <w:pPr>
              <w:spacing w:after="0"/>
            </w:pPr>
            <w:r>
              <w:rPr>
                <w:sz w:val="16"/>
              </w:rPr>
              <w:t>Supported parse/execute behavior, output, exit codes, diagnostics, and command-family metadata.</w:t>
            </w:r>
          </w:p>
        </w:tc>
      </w:tr>
      <w:tr w:rsidR="00590D17" w14:paraId="02AC89DA" w14:textId="77777777">
        <w:trPr>
          <w:cantSplit/>
          <w:jc w:val="center"/>
        </w:trPr>
        <w:tc>
          <w:tcPr>
            <w:tcW w:w="2232" w:type="dxa"/>
            <w:tcMar>
              <w:top w:w="70" w:type="dxa"/>
              <w:left w:w="90" w:type="dxa"/>
              <w:bottom w:w="70" w:type="dxa"/>
              <w:right w:w="90" w:type="dxa"/>
            </w:tcMar>
          </w:tcPr>
          <w:p w14:paraId="02F9D437" w14:textId="77777777" w:rsidR="00590D17" w:rsidRDefault="00970FB5">
            <w:pPr>
              <w:spacing w:after="0"/>
            </w:pPr>
            <w:r>
              <w:rPr>
                <w:sz w:val="16"/>
              </w:rPr>
              <w:t>Verifier unit</w:t>
            </w:r>
          </w:p>
        </w:tc>
        <w:tc>
          <w:tcPr>
            <w:tcW w:w="7632" w:type="dxa"/>
            <w:tcMar>
              <w:top w:w="70" w:type="dxa"/>
              <w:left w:w="90" w:type="dxa"/>
              <w:bottom w:w="70" w:type="dxa"/>
              <w:right w:w="90" w:type="dxa"/>
            </w:tcMar>
          </w:tcPr>
          <w:p w14:paraId="454EFF7F" w14:textId="77777777" w:rsidR="00590D17" w:rsidRDefault="00970FB5">
            <w:pPr>
              <w:spacing w:after="0"/>
            </w:pPr>
            <w:r>
              <w:rPr>
                <w:sz w:val="16"/>
              </w:rPr>
              <w:t>Expected transition for each command family, immutable groups, partial add, reset, merge/squash/abort, and conflict failures.</w:t>
            </w:r>
          </w:p>
        </w:tc>
      </w:tr>
      <w:tr w:rsidR="00590D17" w14:paraId="124E951A" w14:textId="77777777">
        <w:trPr>
          <w:cantSplit/>
          <w:jc w:val="center"/>
        </w:trPr>
        <w:tc>
          <w:tcPr>
            <w:tcW w:w="2232" w:type="dxa"/>
            <w:tcMar>
              <w:top w:w="70" w:type="dxa"/>
              <w:left w:w="90" w:type="dxa"/>
              <w:bottom w:w="70" w:type="dxa"/>
              <w:right w:w="90" w:type="dxa"/>
            </w:tcMar>
          </w:tcPr>
          <w:p w14:paraId="30312B17" w14:textId="77777777" w:rsidR="00590D17" w:rsidRDefault="00970FB5">
            <w:pPr>
              <w:spacing w:after="0"/>
            </w:pPr>
            <w:r>
              <w:rPr>
                <w:sz w:val="16"/>
              </w:rPr>
              <w:t>Service integration</w:t>
            </w:r>
          </w:p>
        </w:tc>
        <w:tc>
          <w:tcPr>
            <w:tcW w:w="7632" w:type="dxa"/>
            <w:tcMar>
              <w:top w:w="70" w:type="dxa"/>
              <w:left w:w="90" w:type="dxa"/>
              <w:bottom w:w="70" w:type="dxa"/>
              <w:right w:w="90" w:type="dxa"/>
            </w:tcMar>
          </w:tcPr>
          <w:p w14:paraId="694EE25A" w14:textId="77777777" w:rsidR="00590D17" w:rsidRDefault="00970FB5">
            <w:pPr>
              <w:spacing w:after="0"/>
            </w:pPr>
            <w:r>
              <w:rPr>
                <w:sz w:val="16"/>
              </w:rPr>
              <w:t>Revision checks, payload validation, command accounting, evaluation, persistence, and wave/run transitions.</w:t>
            </w:r>
          </w:p>
        </w:tc>
      </w:tr>
      <w:tr w:rsidR="00590D17" w14:paraId="7004594C" w14:textId="77777777">
        <w:trPr>
          <w:cantSplit/>
          <w:jc w:val="center"/>
        </w:trPr>
        <w:tc>
          <w:tcPr>
            <w:tcW w:w="2232" w:type="dxa"/>
            <w:tcMar>
              <w:top w:w="70" w:type="dxa"/>
              <w:left w:w="90" w:type="dxa"/>
              <w:bottom w:w="70" w:type="dxa"/>
              <w:right w:w="90" w:type="dxa"/>
            </w:tcMar>
          </w:tcPr>
          <w:p w14:paraId="6BBACA54" w14:textId="77777777" w:rsidR="00590D17" w:rsidRDefault="00970FB5">
            <w:pPr>
              <w:spacing w:after="0"/>
            </w:pPr>
            <w:r>
              <w:rPr>
                <w:sz w:val="16"/>
              </w:rPr>
              <w:t>Frontend integration</w:t>
            </w:r>
          </w:p>
        </w:tc>
        <w:tc>
          <w:tcPr>
            <w:tcW w:w="7632" w:type="dxa"/>
            <w:tcMar>
              <w:top w:w="70" w:type="dxa"/>
              <w:left w:w="90" w:type="dxa"/>
              <w:bottom w:w="70" w:type="dxa"/>
              <w:right w:w="90" w:type="dxa"/>
            </w:tcMar>
          </w:tcPr>
          <w:p w14:paraId="77F0E815" w14:textId="77777777" w:rsidR="00590D17" w:rsidRDefault="00970FB5">
            <w:pPr>
              <w:spacing w:after="0"/>
            </w:pPr>
            <w:r>
              <w:rPr>
                <w:sz w:val="16"/>
              </w:rPr>
              <w:t>Optimistic execution reuse, rollback, authoritative reconciliation, and visible workspace-file actions.</w:t>
            </w:r>
          </w:p>
        </w:tc>
      </w:tr>
      <w:tr w:rsidR="00590D17" w14:paraId="653C3B09" w14:textId="77777777">
        <w:trPr>
          <w:cantSplit/>
          <w:jc w:val="center"/>
        </w:trPr>
        <w:tc>
          <w:tcPr>
            <w:tcW w:w="2232" w:type="dxa"/>
            <w:tcMar>
              <w:top w:w="70" w:type="dxa"/>
              <w:left w:w="90" w:type="dxa"/>
              <w:bottom w:w="70" w:type="dxa"/>
              <w:right w:w="90" w:type="dxa"/>
            </w:tcMar>
          </w:tcPr>
          <w:p w14:paraId="71E2B98F" w14:textId="77777777" w:rsidR="00590D17" w:rsidRDefault="00970FB5">
            <w:pPr>
              <w:spacing w:after="0"/>
            </w:pPr>
            <w:r>
              <w:rPr>
                <w:sz w:val="16"/>
              </w:rPr>
              <w:t>System acceptance</w:t>
            </w:r>
          </w:p>
        </w:tc>
        <w:tc>
          <w:tcPr>
            <w:tcW w:w="7632" w:type="dxa"/>
            <w:tcMar>
              <w:top w:w="70" w:type="dxa"/>
              <w:left w:w="90" w:type="dxa"/>
              <w:bottom w:w="70" w:type="dxa"/>
              <w:right w:w="90" w:type="dxa"/>
            </w:tcMar>
          </w:tcPr>
          <w:p w14:paraId="21F59405" w14:textId="77777777" w:rsidR="00590D17" w:rsidRDefault="00970FB5">
            <w:pPr>
              <w:spacing w:after="0"/>
            </w:pPr>
            <w:r>
              <w:rPr>
                <w:sz w:val="16"/>
              </w:rPr>
              <w:t>Generated target cases and 284 authored sequences through the real browser/API path.</w:t>
            </w:r>
          </w:p>
        </w:tc>
      </w:tr>
    </w:tbl>
    <w:p w14:paraId="52B1C373" w14:textId="77777777" w:rsidR="00590D17" w:rsidRDefault="00590D17">
      <w:pPr>
        <w:spacing w:after="20"/>
      </w:pPr>
    </w:p>
    <w:p w14:paraId="08A4044C" w14:textId="77777777" w:rsidR="00590D17" w:rsidRDefault="00970FB5">
      <w:pPr>
        <w:pStyle w:val="Heading2"/>
        <w:shd w:val="clear" w:color="auto" w:fill="D9D9D9"/>
        <w:ind w:left="120" w:right="120"/>
      </w:pPr>
      <w:bookmarkStart w:id="35" w:name="_Toc235310798"/>
      <w:r>
        <w:rPr>
          <w:rFonts w:ascii="Arial" w:eastAsia="Arial" w:hAnsi="Arial"/>
          <w:i/>
        </w:rPr>
        <w:t>5.2 Current Quality Baseline</w:t>
      </w:r>
      <w:bookmarkEnd w:id="35"/>
    </w:p>
    <w:p w14:paraId="17459235" w14:textId="77777777" w:rsidR="00590D17" w:rsidRDefault="00970FB5">
      <w:pPr>
        <w:jc w:val="both"/>
      </w:pPr>
      <w:r>
        <w:t>At the documentation baseline, the cleaned codebase passes 1,773 backend tests, 415 frontend tests, 2,056 generated target cases, Python and TypeScript lint/static checks, frontend dead-code analysis, the production build, fresh Django migrations, and deployment checks. The authored browser acceptance criterion remains 284 of 284 sequences.</w:t>
      </w:r>
    </w:p>
    <w:p w14:paraId="6306B060" w14:textId="77777777" w:rsidR="00590D17" w:rsidRDefault="00970FB5">
      <w:pPr>
        <w:pStyle w:val="Heading2"/>
        <w:shd w:val="clear" w:color="auto" w:fill="D9D9D9"/>
        <w:ind w:left="120" w:right="120"/>
      </w:pPr>
      <w:bookmarkStart w:id="36" w:name="_Toc235310799"/>
      <w:r>
        <w:rPr>
          <w:rFonts w:ascii="Arial" w:eastAsia="Arial" w:hAnsi="Arial"/>
          <w:i/>
        </w:rPr>
        <w:t>5.3 SRS-to-Design Traceability</w:t>
      </w:r>
      <w:bookmarkEnd w:id="36"/>
    </w:p>
    <w:tbl>
      <w:tblPr>
        <w:tblStyle w:val="TableGrid"/>
        <w:tblW w:w="0" w:type="auto"/>
        <w:jc w:val="center"/>
        <w:tblLayout w:type="fixed"/>
        <w:tblLook w:val="04A0" w:firstRow="1" w:lastRow="0" w:firstColumn="1" w:lastColumn="0" w:noHBand="0" w:noVBand="1"/>
      </w:tblPr>
      <w:tblGrid>
        <w:gridCol w:w="1944"/>
        <w:gridCol w:w="5112"/>
        <w:gridCol w:w="2808"/>
      </w:tblGrid>
      <w:tr w:rsidR="00590D17" w14:paraId="77C8B47B" w14:textId="77777777">
        <w:trPr>
          <w:cantSplit/>
          <w:tblHeader/>
          <w:jc w:val="center"/>
        </w:trPr>
        <w:tc>
          <w:tcPr>
            <w:tcW w:w="1944" w:type="dxa"/>
            <w:shd w:val="clear" w:color="auto" w:fill="000000"/>
            <w:tcMar>
              <w:top w:w="70" w:type="dxa"/>
              <w:left w:w="90" w:type="dxa"/>
              <w:bottom w:w="70" w:type="dxa"/>
              <w:right w:w="90" w:type="dxa"/>
            </w:tcMar>
            <w:vAlign w:val="center"/>
          </w:tcPr>
          <w:p w14:paraId="12A94AC3" w14:textId="77777777" w:rsidR="00590D17" w:rsidRDefault="00970FB5">
            <w:pPr>
              <w:jc w:val="center"/>
            </w:pPr>
            <w:r>
              <w:rPr>
                <w:b/>
                <w:color w:val="FFFFFF"/>
                <w:sz w:val="15"/>
              </w:rPr>
              <w:t>SRS requirement</w:t>
            </w:r>
          </w:p>
        </w:tc>
        <w:tc>
          <w:tcPr>
            <w:tcW w:w="5112" w:type="dxa"/>
            <w:shd w:val="clear" w:color="auto" w:fill="000000"/>
            <w:tcMar>
              <w:top w:w="70" w:type="dxa"/>
              <w:left w:w="90" w:type="dxa"/>
              <w:bottom w:w="70" w:type="dxa"/>
              <w:right w:w="90" w:type="dxa"/>
            </w:tcMar>
            <w:vAlign w:val="center"/>
          </w:tcPr>
          <w:p w14:paraId="03A5E64C" w14:textId="77777777" w:rsidR="00590D17" w:rsidRDefault="00970FB5">
            <w:pPr>
              <w:jc w:val="center"/>
            </w:pPr>
            <w:r>
              <w:rPr>
                <w:b/>
                <w:color w:val="FFFFFF"/>
                <w:sz w:val="15"/>
              </w:rPr>
              <w:t>Design element</w:t>
            </w:r>
          </w:p>
        </w:tc>
        <w:tc>
          <w:tcPr>
            <w:tcW w:w="2808" w:type="dxa"/>
            <w:shd w:val="clear" w:color="auto" w:fill="000000"/>
            <w:tcMar>
              <w:top w:w="70" w:type="dxa"/>
              <w:left w:w="90" w:type="dxa"/>
              <w:bottom w:w="70" w:type="dxa"/>
              <w:right w:w="90" w:type="dxa"/>
            </w:tcMar>
            <w:vAlign w:val="center"/>
          </w:tcPr>
          <w:p w14:paraId="0E80A1B7" w14:textId="77777777" w:rsidR="00590D17" w:rsidRDefault="00970FB5">
            <w:pPr>
              <w:jc w:val="center"/>
            </w:pPr>
            <w:r>
              <w:rPr>
                <w:b/>
                <w:color w:val="FFFFFF"/>
                <w:sz w:val="15"/>
              </w:rPr>
              <w:t>Primary verification</w:t>
            </w:r>
          </w:p>
        </w:tc>
      </w:tr>
      <w:tr w:rsidR="00590D17" w14:paraId="54AB2F95" w14:textId="77777777">
        <w:trPr>
          <w:cantSplit/>
          <w:jc w:val="center"/>
        </w:trPr>
        <w:tc>
          <w:tcPr>
            <w:tcW w:w="1944" w:type="dxa"/>
            <w:tcMar>
              <w:top w:w="70" w:type="dxa"/>
              <w:left w:w="90" w:type="dxa"/>
              <w:bottom w:w="70" w:type="dxa"/>
              <w:right w:w="90" w:type="dxa"/>
            </w:tcMar>
          </w:tcPr>
          <w:p w14:paraId="69C0CC11" w14:textId="77777777" w:rsidR="00590D17" w:rsidRDefault="00970FB5">
            <w:pPr>
              <w:spacing w:after="0"/>
            </w:pPr>
            <w:r>
              <w:rPr>
                <w:sz w:val="15"/>
              </w:rPr>
              <w:t>FR-001–FR-002</w:t>
            </w:r>
          </w:p>
        </w:tc>
        <w:tc>
          <w:tcPr>
            <w:tcW w:w="5112" w:type="dxa"/>
            <w:tcMar>
              <w:top w:w="70" w:type="dxa"/>
              <w:left w:w="90" w:type="dxa"/>
              <w:bottom w:w="70" w:type="dxa"/>
              <w:right w:w="90" w:type="dxa"/>
            </w:tcMar>
          </w:tcPr>
          <w:p w14:paraId="24618BE8" w14:textId="77777777" w:rsidR="00590D17" w:rsidRDefault="00970FB5">
            <w:pPr>
              <w:spacing w:after="0"/>
            </w:pPr>
            <w:r>
              <w:rPr>
                <w:sz w:val="15"/>
              </w:rPr>
              <w:t>Section 3.1; RepositoryStateNormalizer; Snapshot Module</w:t>
            </w:r>
          </w:p>
        </w:tc>
        <w:tc>
          <w:tcPr>
            <w:tcW w:w="2808" w:type="dxa"/>
            <w:tcMar>
              <w:top w:w="70" w:type="dxa"/>
              <w:left w:w="90" w:type="dxa"/>
              <w:bottom w:w="70" w:type="dxa"/>
              <w:right w:w="90" w:type="dxa"/>
            </w:tcMar>
          </w:tcPr>
          <w:p w14:paraId="4D41140E" w14:textId="77777777" w:rsidR="00590D17" w:rsidRDefault="00970FB5">
            <w:pPr>
              <w:spacing w:after="0"/>
            </w:pPr>
            <w:r>
              <w:rPr>
                <w:sz w:val="15"/>
              </w:rPr>
              <w:t>Snapshot and normalization parity suites</w:t>
            </w:r>
          </w:p>
        </w:tc>
      </w:tr>
      <w:tr w:rsidR="00590D17" w14:paraId="25C30F07" w14:textId="77777777">
        <w:trPr>
          <w:cantSplit/>
          <w:jc w:val="center"/>
        </w:trPr>
        <w:tc>
          <w:tcPr>
            <w:tcW w:w="1944" w:type="dxa"/>
            <w:tcMar>
              <w:top w:w="70" w:type="dxa"/>
              <w:left w:w="90" w:type="dxa"/>
              <w:bottom w:w="70" w:type="dxa"/>
              <w:right w:w="90" w:type="dxa"/>
            </w:tcMar>
          </w:tcPr>
          <w:p w14:paraId="464D4072" w14:textId="77777777" w:rsidR="00590D17" w:rsidRDefault="00970FB5">
            <w:pPr>
              <w:spacing w:after="0"/>
            </w:pPr>
            <w:r>
              <w:rPr>
                <w:sz w:val="15"/>
              </w:rPr>
              <w:t>FR-003–FR-004</w:t>
            </w:r>
          </w:p>
        </w:tc>
        <w:tc>
          <w:tcPr>
            <w:tcW w:w="5112" w:type="dxa"/>
            <w:tcMar>
              <w:top w:w="70" w:type="dxa"/>
              <w:left w:w="90" w:type="dxa"/>
              <w:bottom w:w="70" w:type="dxa"/>
              <w:right w:w="90" w:type="dxa"/>
            </w:tcMar>
          </w:tcPr>
          <w:p w14:paraId="1CAE1CAC" w14:textId="77777777" w:rsidR="00590D17" w:rsidRDefault="00970FB5">
            <w:pPr>
              <w:spacing w:after="0"/>
            </w:pPr>
            <w:r>
              <w:rPr>
                <w:sz w:val="15"/>
              </w:rPr>
              <w:t>Section 3.2; Figure 4; Optimistic Command Hook</w:t>
            </w:r>
          </w:p>
        </w:tc>
        <w:tc>
          <w:tcPr>
            <w:tcW w:w="2808" w:type="dxa"/>
            <w:tcMar>
              <w:top w:w="70" w:type="dxa"/>
              <w:left w:w="90" w:type="dxa"/>
              <w:bottom w:w="70" w:type="dxa"/>
              <w:right w:w="90" w:type="dxa"/>
            </w:tcMar>
          </w:tcPr>
          <w:p w14:paraId="5E8EC25B" w14:textId="77777777" w:rsidR="00590D17" w:rsidRDefault="00970FB5">
            <w:pPr>
              <w:spacing w:after="0"/>
            </w:pPr>
            <w:r>
              <w:rPr>
                <w:sz w:val="15"/>
              </w:rPr>
              <w:t>Optimistic lifecycle and payload tests</w:t>
            </w:r>
          </w:p>
        </w:tc>
      </w:tr>
      <w:tr w:rsidR="00590D17" w14:paraId="1BE54F4A" w14:textId="77777777">
        <w:trPr>
          <w:cantSplit/>
          <w:jc w:val="center"/>
        </w:trPr>
        <w:tc>
          <w:tcPr>
            <w:tcW w:w="1944" w:type="dxa"/>
            <w:tcMar>
              <w:top w:w="70" w:type="dxa"/>
              <w:left w:w="90" w:type="dxa"/>
              <w:bottom w:w="70" w:type="dxa"/>
              <w:right w:w="90" w:type="dxa"/>
            </w:tcMar>
          </w:tcPr>
          <w:p w14:paraId="47243D95" w14:textId="77777777" w:rsidR="00590D17" w:rsidRDefault="00970FB5">
            <w:pPr>
              <w:spacing w:after="0"/>
            </w:pPr>
            <w:r>
              <w:rPr>
                <w:sz w:val="15"/>
              </w:rPr>
              <w:t>FR-005–FR-006</w:t>
            </w:r>
          </w:p>
        </w:tc>
        <w:tc>
          <w:tcPr>
            <w:tcW w:w="5112" w:type="dxa"/>
            <w:tcMar>
              <w:top w:w="70" w:type="dxa"/>
              <w:left w:w="90" w:type="dxa"/>
              <w:bottom w:w="70" w:type="dxa"/>
              <w:right w:w="90" w:type="dxa"/>
            </w:tcMar>
          </w:tcPr>
          <w:p w14:paraId="545B6641" w14:textId="77777777" w:rsidR="00590D17" w:rsidRDefault="00970FB5">
            <w:pPr>
              <w:spacing w:after="0"/>
            </w:pPr>
            <w:r>
              <w:rPr>
                <w:sz w:val="15"/>
              </w:rPr>
              <w:t>Section 3.3; Figures 3 and 5; Execution Boundary</w:t>
            </w:r>
          </w:p>
        </w:tc>
        <w:tc>
          <w:tcPr>
            <w:tcW w:w="2808" w:type="dxa"/>
            <w:tcMar>
              <w:top w:w="70" w:type="dxa"/>
              <w:left w:w="90" w:type="dxa"/>
              <w:bottom w:w="70" w:type="dxa"/>
              <w:right w:w="90" w:type="dxa"/>
            </w:tcMar>
          </w:tcPr>
          <w:p w14:paraId="516E9F62" w14:textId="77777777" w:rsidR="00590D17" w:rsidRDefault="00970FB5">
            <w:pPr>
              <w:spacing w:after="0"/>
            </w:pPr>
            <w:r>
              <w:rPr>
                <w:sz w:val="15"/>
              </w:rPr>
              <w:t>Integrity, diagnostic, and transition verifier suites</w:t>
            </w:r>
          </w:p>
        </w:tc>
      </w:tr>
      <w:tr w:rsidR="00590D17" w14:paraId="02C925FA" w14:textId="77777777">
        <w:trPr>
          <w:cantSplit/>
          <w:jc w:val="center"/>
        </w:trPr>
        <w:tc>
          <w:tcPr>
            <w:tcW w:w="1944" w:type="dxa"/>
            <w:tcMar>
              <w:top w:w="70" w:type="dxa"/>
              <w:left w:w="90" w:type="dxa"/>
              <w:bottom w:w="70" w:type="dxa"/>
              <w:right w:w="90" w:type="dxa"/>
            </w:tcMar>
          </w:tcPr>
          <w:p w14:paraId="471F97CF" w14:textId="77777777" w:rsidR="00590D17" w:rsidRDefault="00970FB5">
            <w:pPr>
              <w:spacing w:after="0"/>
            </w:pPr>
            <w:r>
              <w:rPr>
                <w:sz w:val="15"/>
              </w:rPr>
              <w:t>FR-007–FR-010</w:t>
            </w:r>
          </w:p>
        </w:tc>
        <w:tc>
          <w:tcPr>
            <w:tcW w:w="5112" w:type="dxa"/>
            <w:tcMar>
              <w:top w:w="70" w:type="dxa"/>
              <w:left w:w="90" w:type="dxa"/>
              <w:bottom w:w="70" w:type="dxa"/>
              <w:right w:w="90" w:type="dxa"/>
            </w:tcMar>
          </w:tcPr>
          <w:p w14:paraId="220FB672" w14:textId="77777777" w:rsidR="00590D17" w:rsidRDefault="00970FB5">
            <w:pPr>
              <w:spacing w:after="0"/>
            </w:pPr>
            <w:r>
              <w:rPr>
                <w:sz w:val="15"/>
              </w:rPr>
              <w:t>Section 3.3.3 command-family verification</w:t>
            </w:r>
          </w:p>
        </w:tc>
        <w:tc>
          <w:tcPr>
            <w:tcW w:w="2808" w:type="dxa"/>
            <w:tcMar>
              <w:top w:w="70" w:type="dxa"/>
              <w:left w:w="90" w:type="dxa"/>
              <w:bottom w:w="70" w:type="dxa"/>
              <w:right w:w="90" w:type="dxa"/>
            </w:tcMar>
          </w:tcPr>
          <w:p w14:paraId="4FD6E983" w14:textId="77777777" w:rsidR="00590D17" w:rsidRDefault="00970FB5">
            <w:pPr>
              <w:spacing w:after="0"/>
            </w:pPr>
            <w:r>
              <w:rPr>
                <w:sz w:val="15"/>
              </w:rPr>
              <w:t>Diagnostic, staging, reset, and merge regressions</w:t>
            </w:r>
          </w:p>
        </w:tc>
      </w:tr>
      <w:tr w:rsidR="00590D17" w14:paraId="5544C41B" w14:textId="77777777">
        <w:trPr>
          <w:cantSplit/>
          <w:jc w:val="center"/>
        </w:trPr>
        <w:tc>
          <w:tcPr>
            <w:tcW w:w="1944" w:type="dxa"/>
            <w:tcMar>
              <w:top w:w="70" w:type="dxa"/>
              <w:left w:w="90" w:type="dxa"/>
              <w:bottom w:w="70" w:type="dxa"/>
              <w:right w:w="90" w:type="dxa"/>
            </w:tcMar>
          </w:tcPr>
          <w:p w14:paraId="79C2A40F" w14:textId="77777777" w:rsidR="00590D17" w:rsidRDefault="00970FB5">
            <w:pPr>
              <w:spacing w:after="0"/>
            </w:pPr>
            <w:r>
              <w:rPr>
                <w:sz w:val="15"/>
              </w:rPr>
              <w:t>FR-011</w:t>
            </w:r>
          </w:p>
        </w:tc>
        <w:tc>
          <w:tcPr>
            <w:tcW w:w="5112" w:type="dxa"/>
            <w:tcMar>
              <w:top w:w="70" w:type="dxa"/>
              <w:left w:w="90" w:type="dxa"/>
              <w:bottom w:w="70" w:type="dxa"/>
              <w:right w:w="90" w:type="dxa"/>
            </w:tcMar>
          </w:tcPr>
          <w:p w14:paraId="3B1CD527" w14:textId="77777777" w:rsidR="00590D17" w:rsidRDefault="00970FB5">
            <w:pPr>
              <w:spacing w:after="0"/>
            </w:pPr>
            <w:r>
              <w:rPr>
                <w:sz w:val="15"/>
              </w:rPr>
              <w:t>Section 3.5 workspace actions and browser harness</w:t>
            </w:r>
          </w:p>
        </w:tc>
        <w:tc>
          <w:tcPr>
            <w:tcW w:w="2808" w:type="dxa"/>
            <w:tcMar>
              <w:top w:w="70" w:type="dxa"/>
              <w:left w:w="90" w:type="dxa"/>
              <w:bottom w:w="70" w:type="dxa"/>
              <w:right w:w="90" w:type="dxa"/>
            </w:tcMar>
          </w:tcPr>
          <w:p w14:paraId="5C2A13C1" w14:textId="77777777" w:rsidR="00590D17" w:rsidRDefault="00970FB5">
            <w:pPr>
              <w:spacing w:after="0"/>
            </w:pPr>
            <w:r>
              <w:rPr>
                <w:sz w:val="15"/>
              </w:rPr>
              <w:t>Visible file-edit sequence tests</w:t>
            </w:r>
          </w:p>
        </w:tc>
      </w:tr>
      <w:tr w:rsidR="00590D17" w14:paraId="579FA2EB" w14:textId="77777777">
        <w:trPr>
          <w:cantSplit/>
          <w:jc w:val="center"/>
        </w:trPr>
        <w:tc>
          <w:tcPr>
            <w:tcW w:w="1944" w:type="dxa"/>
            <w:tcMar>
              <w:top w:w="70" w:type="dxa"/>
              <w:left w:w="90" w:type="dxa"/>
              <w:bottom w:w="70" w:type="dxa"/>
              <w:right w:w="90" w:type="dxa"/>
            </w:tcMar>
          </w:tcPr>
          <w:p w14:paraId="4A24165A" w14:textId="77777777" w:rsidR="00590D17" w:rsidRDefault="00970FB5">
            <w:pPr>
              <w:spacing w:after="0"/>
            </w:pPr>
            <w:r>
              <w:rPr>
                <w:sz w:val="15"/>
              </w:rPr>
              <w:t>FR-012</w:t>
            </w:r>
          </w:p>
        </w:tc>
        <w:tc>
          <w:tcPr>
            <w:tcW w:w="5112" w:type="dxa"/>
            <w:tcMar>
              <w:top w:w="70" w:type="dxa"/>
              <w:left w:w="90" w:type="dxa"/>
              <w:bottom w:w="70" w:type="dxa"/>
              <w:right w:w="90" w:type="dxa"/>
            </w:tcMar>
          </w:tcPr>
          <w:p w14:paraId="657A4CAA" w14:textId="77777777" w:rsidR="00590D17" w:rsidRDefault="00970FB5">
            <w:pPr>
              <w:spacing w:after="0"/>
            </w:pPr>
            <w:r>
              <w:rPr>
                <w:sz w:val="15"/>
              </w:rPr>
              <w:t>Section 3.4 orchestration and persistence</w:t>
            </w:r>
          </w:p>
        </w:tc>
        <w:tc>
          <w:tcPr>
            <w:tcW w:w="2808" w:type="dxa"/>
            <w:tcMar>
              <w:top w:w="70" w:type="dxa"/>
              <w:left w:w="90" w:type="dxa"/>
              <w:bottom w:w="70" w:type="dxa"/>
              <w:right w:w="90" w:type="dxa"/>
            </w:tcMar>
          </w:tcPr>
          <w:p w14:paraId="1FDC0B06" w14:textId="77777777" w:rsidR="00590D17" w:rsidRDefault="00970FB5">
            <w:pPr>
              <w:spacing w:after="0"/>
            </w:pPr>
            <w:r>
              <w:rPr>
                <w:sz w:val="15"/>
              </w:rPr>
              <w:t>Adventure command/evaluation integration tests</w:t>
            </w:r>
          </w:p>
        </w:tc>
      </w:tr>
      <w:tr w:rsidR="00590D17" w14:paraId="151EC969" w14:textId="77777777">
        <w:trPr>
          <w:cantSplit/>
          <w:jc w:val="center"/>
        </w:trPr>
        <w:tc>
          <w:tcPr>
            <w:tcW w:w="1944" w:type="dxa"/>
            <w:tcMar>
              <w:top w:w="70" w:type="dxa"/>
              <w:left w:w="90" w:type="dxa"/>
              <w:bottom w:w="70" w:type="dxa"/>
              <w:right w:w="90" w:type="dxa"/>
            </w:tcMar>
          </w:tcPr>
          <w:p w14:paraId="223A04FD" w14:textId="77777777" w:rsidR="00590D17" w:rsidRDefault="00970FB5">
            <w:pPr>
              <w:spacing w:after="0"/>
            </w:pPr>
            <w:r>
              <w:rPr>
                <w:sz w:val="15"/>
              </w:rPr>
              <w:t>FR-013–FR-016</w:t>
            </w:r>
          </w:p>
        </w:tc>
        <w:tc>
          <w:tcPr>
            <w:tcW w:w="5112" w:type="dxa"/>
            <w:tcMar>
              <w:top w:w="70" w:type="dxa"/>
              <w:left w:w="90" w:type="dxa"/>
              <w:bottom w:w="70" w:type="dxa"/>
              <w:right w:w="90" w:type="dxa"/>
            </w:tcMar>
          </w:tcPr>
          <w:p w14:paraId="26DE1BCE" w14:textId="77777777" w:rsidR="00590D17" w:rsidRDefault="00970FB5">
            <w:pPr>
              <w:spacing w:after="0"/>
            </w:pPr>
            <w:r>
              <w:rPr>
                <w:sz w:val="15"/>
              </w:rPr>
              <w:t>Sections 3.3.1 and 4.1–4.3</w:t>
            </w:r>
          </w:p>
        </w:tc>
        <w:tc>
          <w:tcPr>
            <w:tcW w:w="2808" w:type="dxa"/>
            <w:tcMar>
              <w:top w:w="70" w:type="dxa"/>
              <w:left w:w="90" w:type="dxa"/>
              <w:bottom w:w="70" w:type="dxa"/>
              <w:right w:w="90" w:type="dxa"/>
            </w:tcMar>
          </w:tcPr>
          <w:p w14:paraId="31DD62A9" w14:textId="77777777" w:rsidR="00590D17" w:rsidRDefault="00970FB5">
            <w:pPr>
              <w:spacing w:after="0"/>
            </w:pPr>
            <w:r>
              <w:rPr>
                <w:sz w:val="15"/>
              </w:rPr>
              <w:t>Boundary, failure, classifier, and size-cap tests</w:t>
            </w:r>
          </w:p>
        </w:tc>
      </w:tr>
      <w:tr w:rsidR="00590D17" w14:paraId="26568076" w14:textId="77777777">
        <w:trPr>
          <w:cantSplit/>
          <w:jc w:val="center"/>
        </w:trPr>
        <w:tc>
          <w:tcPr>
            <w:tcW w:w="1944" w:type="dxa"/>
            <w:tcMar>
              <w:top w:w="70" w:type="dxa"/>
              <w:left w:w="90" w:type="dxa"/>
              <w:bottom w:w="70" w:type="dxa"/>
              <w:right w:w="90" w:type="dxa"/>
            </w:tcMar>
          </w:tcPr>
          <w:p w14:paraId="592176B8" w14:textId="77777777" w:rsidR="00590D17" w:rsidRDefault="00970FB5">
            <w:pPr>
              <w:spacing w:after="0"/>
            </w:pPr>
            <w:r>
              <w:rPr>
                <w:sz w:val="15"/>
              </w:rPr>
              <w:t>FR-017</w:t>
            </w:r>
          </w:p>
        </w:tc>
        <w:tc>
          <w:tcPr>
            <w:tcW w:w="5112" w:type="dxa"/>
            <w:tcMar>
              <w:top w:w="70" w:type="dxa"/>
              <w:left w:w="90" w:type="dxa"/>
              <w:bottom w:w="70" w:type="dxa"/>
              <w:right w:w="90" w:type="dxa"/>
            </w:tcMar>
          </w:tcPr>
          <w:p w14:paraId="73D445CF" w14:textId="77777777" w:rsidR="00590D17" w:rsidRDefault="00970FB5">
            <w:pPr>
              <w:spacing w:after="0"/>
            </w:pPr>
            <w:r>
              <w:rPr>
                <w:sz w:val="15"/>
              </w:rPr>
              <w:t>Section 3.5 and Section 5.1 system acceptance</w:t>
            </w:r>
          </w:p>
        </w:tc>
        <w:tc>
          <w:tcPr>
            <w:tcW w:w="2808" w:type="dxa"/>
            <w:tcMar>
              <w:top w:w="70" w:type="dxa"/>
              <w:left w:w="90" w:type="dxa"/>
              <w:bottom w:w="70" w:type="dxa"/>
              <w:right w:w="90" w:type="dxa"/>
            </w:tcMar>
          </w:tcPr>
          <w:p w14:paraId="318715A7" w14:textId="77777777" w:rsidR="00590D17" w:rsidRDefault="00970FB5">
            <w:pPr>
              <w:spacing w:after="0"/>
            </w:pPr>
            <w:r>
              <w:rPr>
                <w:sz w:val="15"/>
              </w:rPr>
              <w:t>284/284 authored browser matrix</w:t>
            </w:r>
          </w:p>
        </w:tc>
      </w:tr>
    </w:tbl>
    <w:p w14:paraId="5F8AEBB5" w14:textId="77777777" w:rsidR="00590D17" w:rsidRDefault="00590D17">
      <w:pPr>
        <w:spacing w:after="20"/>
      </w:pPr>
    </w:p>
    <w:p w14:paraId="6F816B79" w14:textId="77777777" w:rsidR="00590D17" w:rsidRDefault="00970FB5">
      <w:pPr>
        <w:pStyle w:val="Heading2"/>
        <w:shd w:val="clear" w:color="auto" w:fill="D9D9D9"/>
        <w:ind w:left="120" w:right="120"/>
      </w:pPr>
      <w:bookmarkStart w:id="37" w:name="_Toc235310800"/>
      <w:r>
        <w:rPr>
          <w:rFonts w:ascii="Arial" w:eastAsia="Arial" w:hAnsi="Arial"/>
          <w:i/>
        </w:rPr>
        <w:t>5.4 UML Conformance Statement</w:t>
      </w:r>
      <w:bookmarkEnd w:id="37"/>
    </w:p>
    <w:p w14:paraId="5304F04D" w14:textId="77777777" w:rsidR="00590D17" w:rsidRDefault="00970FB5">
      <w:pPr>
        <w:jc w:val="both"/>
      </w:pPr>
      <w:r>
        <w:t>Figures 1 through 7 use UML 2.x component, deployment, class, sequence, and state-machine notation. Structural views use stereotypes, class compartments, dependency/generalization/composition relationships, roles, and multiplicities. Behavioral views use participants, lifelines, activation specifications, messages, states, pseudostates, a junction, guards, and effects. Deployment uses nodes, execution environments, artifacts, and communication paths. The persistence view is a UML class model and deliberatel</w:t>
      </w:r>
      <w:r>
        <w:t>y does not use ER or crow's-foot symbols.</w:t>
      </w:r>
    </w:p>
    <w:sectPr w:rsidR="00590D17" w:rsidSect="00034616">
      <w:headerReference w:type="default" r:id="rId21"/>
      <w:footerReference w:type="default" r:id="rId22"/>
      <w:pgSz w:w="12240" w:h="15840"/>
      <w:pgMar w:top="1138" w:right="1138" w:bottom="1138" w:left="1138" w:header="49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CB82F" w14:textId="77777777" w:rsidR="00970FB5" w:rsidRDefault="00970FB5">
      <w:pPr>
        <w:spacing w:after="0"/>
      </w:pPr>
      <w:r>
        <w:separator/>
      </w:r>
    </w:p>
  </w:endnote>
  <w:endnote w:type="continuationSeparator" w:id="0">
    <w:p w14:paraId="2B814CBE" w14:textId="77777777" w:rsidR="00970FB5" w:rsidRDefault="00970F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B40A" w14:textId="77777777" w:rsidR="00F03572" w:rsidRDefault="00F035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62BF" w14:textId="77777777" w:rsidR="00590D17" w:rsidRDefault="00590D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CCF9" w14:textId="77777777" w:rsidR="00F03572" w:rsidRDefault="00F035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97797" w14:textId="77777777" w:rsidR="00590D17" w:rsidRDefault="00970FB5">
    <w:pPr>
      <w:jc w:val="right"/>
    </w:pPr>
    <w:r>
      <w:rPr>
        <w:sz w:val="16"/>
      </w:rPr>
      <w:t xml:space="preserve">Page </w:t>
    </w:r>
    <w:r>
      <w:fldChar w:fldCharType="begin"/>
    </w:r>
    <w:r>
      <w:instrText>PAGE</w:instrText>
    </w:r>
    <w:r>
      <w:fldChar w:fldCharType="separate"/>
    </w:r>
    <w:r>
      <w:t>1</w:t>
    </w:r>
    <w:r>
      <w:fldChar w:fldCharType="end"/>
    </w:r>
    <w:r>
      <w:rPr>
        <w:sz w:val="16"/>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5B873" w14:textId="77777777" w:rsidR="00970FB5" w:rsidRDefault="00970FB5">
      <w:pPr>
        <w:spacing w:after="0"/>
      </w:pPr>
      <w:r>
        <w:separator/>
      </w:r>
    </w:p>
  </w:footnote>
  <w:footnote w:type="continuationSeparator" w:id="0">
    <w:p w14:paraId="19DB3CDC" w14:textId="77777777" w:rsidR="00970FB5" w:rsidRDefault="00970F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C50D5" w14:textId="77777777" w:rsidR="00F03572" w:rsidRDefault="00F035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6EFC" w14:textId="77777777" w:rsidR="00590D17" w:rsidRDefault="00590D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3A3A" w14:textId="77777777" w:rsidR="00F03572" w:rsidRDefault="00F035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433E" w14:textId="77777777" w:rsidR="00590D17" w:rsidRDefault="00970FB5">
    <w:pPr>
      <w:pBdr>
        <w:bottom w:val="single" w:sz="8" w:space="1" w:color="808080"/>
      </w:pBdr>
    </w:pPr>
    <w:r>
      <w:rPr>
        <w:b/>
        <w:i/>
        <w:sz w:val="15"/>
      </w:rPr>
      <w:t>Software Design Description — GIT it! Frontend Command State Contract</w:t>
    </w:r>
    <w:r>
      <w:rPr>
        <w:sz w:val="15"/>
      </w:rPr>
      <w:tab/>
      <w:t>Document Version: 1.0  |  Published: 18 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000009"/>
    <w:multiLevelType w:val="singleLevel"/>
    <w:tmpl w:val="B0000009"/>
    <w:lvl w:ilvl="0">
      <w:start w:val="1"/>
      <w:numFmt w:val="bullet"/>
      <w:lvlText w:val="•"/>
      <w:lvlJc w:val="left"/>
      <w:pPr>
        <w:tabs>
          <w:tab w:val="num" w:pos="360"/>
        </w:tabs>
        <w:ind w:left="360" w:hanging="180"/>
      </w:pPr>
      <w:rPr>
        <w:rFonts w:ascii="Arial" w:hAnsi="Arial"/>
      </w:rPr>
    </w:lvl>
  </w:abstractNum>
  <w:abstractNum w:abstractNumId="1" w15:restartNumberingAfterBreak="0">
    <w:nsid w:val="A000000A"/>
    <w:multiLevelType w:val="singleLevel"/>
    <w:tmpl w:val="B000000A"/>
    <w:lvl w:ilvl="0">
      <w:start w:val="1"/>
      <w:numFmt w:val="decimal"/>
      <w:lvlText w:val="%1."/>
      <w:lvlJc w:val="left"/>
      <w:pPr>
        <w:tabs>
          <w:tab w:val="num" w:pos="360"/>
        </w:tabs>
        <w:ind w:left="360" w:hanging="180"/>
      </w:pPr>
    </w:lvl>
  </w:abstractNum>
  <w:abstractNum w:abstractNumId="2" w15:restartNumberingAfterBreak="0">
    <w:nsid w:val="A000000B"/>
    <w:multiLevelType w:val="singleLevel"/>
    <w:tmpl w:val="B000000B"/>
    <w:lvl w:ilvl="0">
      <w:start w:val="1"/>
      <w:numFmt w:val="bullet"/>
      <w:lvlText w:val="•"/>
      <w:lvlJc w:val="left"/>
      <w:pPr>
        <w:tabs>
          <w:tab w:val="num" w:pos="360"/>
        </w:tabs>
        <w:ind w:left="360" w:hanging="180"/>
      </w:pPr>
      <w:rPr>
        <w:rFonts w:ascii="Arial" w:hAnsi="Arial"/>
      </w:rPr>
    </w:lvl>
  </w:abstractNum>
  <w:abstractNum w:abstractNumId="3" w15:restartNumberingAfterBreak="0">
    <w:nsid w:val="A000000C"/>
    <w:multiLevelType w:val="singleLevel"/>
    <w:tmpl w:val="B000000C"/>
    <w:lvl w:ilvl="0">
      <w:start w:val="1"/>
      <w:numFmt w:val="decimal"/>
      <w:lvlText w:val="%1."/>
      <w:lvlJc w:val="left"/>
      <w:pPr>
        <w:tabs>
          <w:tab w:val="num" w:pos="360"/>
        </w:tabs>
        <w:ind w:left="360" w:hanging="180"/>
      </w:pPr>
    </w:lvl>
  </w:abstractNum>
  <w:abstractNum w:abstractNumId="4" w15:restartNumberingAfterBreak="0">
    <w:nsid w:val="A000000D"/>
    <w:multiLevelType w:val="singleLevel"/>
    <w:tmpl w:val="B000000D"/>
    <w:lvl w:ilvl="0">
      <w:start w:val="1"/>
      <w:numFmt w:val="bullet"/>
      <w:lvlText w:val="•"/>
      <w:lvlJc w:val="left"/>
      <w:pPr>
        <w:tabs>
          <w:tab w:val="num" w:pos="360"/>
        </w:tabs>
        <w:ind w:left="360" w:hanging="180"/>
      </w:pPr>
      <w:rPr>
        <w:rFonts w:ascii="Arial" w:hAnsi="Arial"/>
      </w:rPr>
    </w:lvl>
  </w:abstractNum>
  <w:abstractNum w:abstractNumId="5" w15:restartNumberingAfterBreak="0">
    <w:nsid w:val="A000000E"/>
    <w:multiLevelType w:val="singleLevel"/>
    <w:tmpl w:val="B000000E"/>
    <w:lvl w:ilvl="0">
      <w:start w:val="1"/>
      <w:numFmt w:val="bullet"/>
      <w:lvlText w:val="•"/>
      <w:lvlJc w:val="left"/>
      <w:pPr>
        <w:tabs>
          <w:tab w:val="num" w:pos="360"/>
        </w:tabs>
        <w:ind w:left="360" w:hanging="180"/>
      </w:pPr>
      <w:rPr>
        <w:rFonts w:ascii="Arial" w:hAnsi="Arial"/>
      </w:rPr>
    </w:lvl>
  </w:abstractNum>
  <w:abstractNum w:abstractNumId="6" w15:restartNumberingAfterBreak="0">
    <w:nsid w:val="A000000F"/>
    <w:multiLevelType w:val="singleLevel"/>
    <w:tmpl w:val="B000000F"/>
    <w:lvl w:ilvl="0">
      <w:start w:val="1"/>
      <w:numFmt w:val="bullet"/>
      <w:lvlText w:val="•"/>
      <w:lvlJc w:val="left"/>
      <w:pPr>
        <w:tabs>
          <w:tab w:val="num" w:pos="360"/>
        </w:tabs>
        <w:ind w:left="360" w:hanging="180"/>
      </w:pPr>
      <w:rPr>
        <w:rFonts w:ascii="Arial" w:hAnsi="Arial"/>
      </w:rPr>
    </w:lvl>
  </w:abstractNum>
  <w:abstractNum w:abstractNumId="7"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8"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9"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1"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4103021">
    <w:abstractNumId w:val="15"/>
  </w:num>
  <w:num w:numId="2" w16cid:durableId="1774978974">
    <w:abstractNumId w:val="13"/>
  </w:num>
  <w:num w:numId="3" w16cid:durableId="945427748">
    <w:abstractNumId w:val="12"/>
  </w:num>
  <w:num w:numId="4" w16cid:durableId="1633364041">
    <w:abstractNumId w:val="11"/>
  </w:num>
  <w:num w:numId="5" w16cid:durableId="1199313657">
    <w:abstractNumId w:val="14"/>
  </w:num>
  <w:num w:numId="6" w16cid:durableId="872115708">
    <w:abstractNumId w:val="10"/>
  </w:num>
  <w:num w:numId="7" w16cid:durableId="754982879">
    <w:abstractNumId w:val="9"/>
  </w:num>
  <w:num w:numId="8" w16cid:durableId="1207524077">
    <w:abstractNumId w:val="8"/>
  </w:num>
  <w:num w:numId="9" w16cid:durableId="1933927898">
    <w:abstractNumId w:val="7"/>
  </w:num>
  <w:num w:numId="10" w16cid:durableId="53506401">
    <w:abstractNumId w:val="0"/>
  </w:num>
  <w:num w:numId="11" w16cid:durableId="1611231663">
    <w:abstractNumId w:val="1"/>
  </w:num>
  <w:num w:numId="12" w16cid:durableId="169762942">
    <w:abstractNumId w:val="2"/>
  </w:num>
  <w:num w:numId="13" w16cid:durableId="604120154">
    <w:abstractNumId w:val="3"/>
  </w:num>
  <w:num w:numId="14" w16cid:durableId="1160148013">
    <w:abstractNumId w:val="4"/>
  </w:num>
  <w:num w:numId="15" w16cid:durableId="2038265256">
    <w:abstractNumId w:val="5"/>
  </w:num>
  <w:num w:numId="16" w16cid:durableId="15692225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0D17"/>
    <w:rsid w:val="005C0B89"/>
    <w:rsid w:val="00970FB5"/>
    <w:rsid w:val="00AA1D8D"/>
    <w:rsid w:val="00B47730"/>
    <w:rsid w:val="00CB0664"/>
    <w:rsid w:val="00F035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5B7A3"/>
  <w14:defaultImageDpi w14:val="300"/>
  <w15:docId w15:val="{439BEBC6-ECC4-4BED-818D-765AB4F56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FFFFFF"/>
      <w:sz w:val="28"/>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14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pPr>
    <w:rPr>
      <w:rFonts w:asciiTheme="majorHAnsi" w:eastAsiaTheme="majorEastAsia" w:hAnsiTheme="majorHAnsi" w:cstheme="majorBid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ndTitle">
    <w:name w:val="Band Title"/>
    <w:pPr>
      <w:keepNext/>
      <w:ind w:left="160"/>
    </w:pPr>
    <w:rPr>
      <w:rFonts w:ascii="Arial" w:eastAsia="Arial" w:hAnsi="Arial"/>
      <w:b/>
      <w:color w:val="FFFFFF"/>
      <w:sz w:val="32"/>
    </w:rPr>
  </w:style>
  <w:style w:type="paragraph" w:customStyle="1" w:styleId="FigureCaption">
    <w:name w:val="Figure Caption"/>
    <w:pPr>
      <w:keepNext/>
      <w:spacing w:after="160"/>
      <w:jc w:val="center"/>
    </w:pPr>
    <w:rPr>
      <w:rFonts w:ascii="Arial" w:eastAsia="Arial" w:hAnsi="Arial"/>
      <w:i/>
      <w:sz w:val="17"/>
    </w:rPr>
  </w:style>
  <w:style w:type="paragraph" w:styleId="TOC1">
    <w:name w:val="toc 1"/>
    <w:basedOn w:val="Normal"/>
    <w:next w:val="Normal"/>
    <w:autoRedefine/>
    <w:uiPriority w:val="39"/>
    <w:unhideWhenUsed/>
    <w:rsid w:val="00F03572"/>
    <w:pPr>
      <w:spacing w:after="100"/>
    </w:pPr>
  </w:style>
  <w:style w:type="paragraph" w:styleId="TOC2">
    <w:name w:val="toc 2"/>
    <w:basedOn w:val="Normal"/>
    <w:next w:val="Normal"/>
    <w:autoRedefine/>
    <w:uiPriority w:val="39"/>
    <w:unhideWhenUsed/>
    <w:rsid w:val="00F03572"/>
    <w:pPr>
      <w:spacing w:after="100"/>
      <w:ind w:left="190"/>
    </w:pPr>
  </w:style>
  <w:style w:type="paragraph" w:styleId="TOC3">
    <w:name w:val="toc 3"/>
    <w:basedOn w:val="Normal"/>
    <w:next w:val="Normal"/>
    <w:autoRedefine/>
    <w:uiPriority w:val="39"/>
    <w:unhideWhenUsed/>
    <w:rsid w:val="00F03572"/>
    <w:pPr>
      <w:spacing w:after="100"/>
      <w:ind w:left="380"/>
    </w:pPr>
  </w:style>
  <w:style w:type="character" w:styleId="Hyperlink">
    <w:name w:val="Hyperlink"/>
    <w:basedOn w:val="DefaultParagraphFont"/>
    <w:uiPriority w:val="99"/>
    <w:unhideWhenUsed/>
    <w:rsid w:val="00F035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2996</Words>
  <Characters>20345</Characters>
  <Application>Microsoft Office Word</Application>
  <DocSecurity>0</DocSecurity>
  <Lines>565</Lines>
  <Paragraphs>476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Description for GIT it! Frontend Command State Contract</dc:title>
  <dc:subject>Software design description</dc:subject>
  <dc:creator>GIT it! Project Team</dc:creator>
  <cp:keywords>GIT it!, SRS, SDD, UML, frontend command state contract</cp:keywords>
  <dc:description>Generated from the institutional SRS/SDD templates and verified against the current codebase.</dc:description>
  <cp:lastModifiedBy>Joana Carla  D. Gako</cp:lastModifiedBy>
  <cp:revision>2</cp:revision>
  <dcterms:created xsi:type="dcterms:W3CDTF">2013-12-23T23:15:00Z</dcterms:created>
  <dcterms:modified xsi:type="dcterms:W3CDTF">2026-07-18T15:44:00Z</dcterms:modified>
  <cp:category/>
</cp:coreProperties>
</file>