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54A78"/>
          <w:sz w:val="48"/>
        </w:rPr>
        <w:t>Automated Test Evidence</w:t>
      </w:r>
    </w:p>
    <w:p>
      <w:pPr>
        <w:jc w:val="center"/>
      </w:pPr>
      <w:r>
        <w:rPr>
          <w:rFonts w:ascii="Aptos" w:hAnsi="Aptos"/>
          <w:color w:val="5F6368"/>
          <w:sz w:val="24"/>
        </w:rPr>
        <w:t>BrainBox visual execution evidence report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6192"/>
      </w:tblGrid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Project Name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BrainBox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Execution Date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May 09, 2026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Framework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Playwright v1.59.1</w:t>
            </w:r>
          </w:p>
        </w:tc>
      </w:tr>
      <w:tr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Type</w:t>
            </w:r>
          </w:p>
        </w:tc>
        <w:tc>
          <w:tcPr>
            <w:tcW w:type="dxa" w:w="6192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r>
              <w:rPr>
                <w:rFonts w:ascii="Aptos" w:hAnsi="Aptos"/>
                <w:color w:val="282828"/>
                <w:sz w:val="20"/>
              </w:rPr>
              <w:t>Automated Test Screenshots and Logs</w:t>
            </w:r>
          </w:p>
        </w:tc>
      </w:tr>
    </w:tbl>
    <w:p/>
    <w:p>
      <w:pPr>
        <w:jc w:val="center"/>
      </w:pPr>
      <w:r>
        <w:rPr>
          <w:rFonts w:ascii="Aptos" w:hAnsi="Aptos"/>
          <w:i/>
          <w:color w:val="5F6368"/>
          <w:sz w:val="20"/>
        </w:rPr>
        <w:t>Prepared by Joana Carla D. Gako</w:t>
      </w:r>
    </w:p>
    <w:p>
      <w:pPr>
        <w:sectPr>
          <w:pgSz w:w="12240" w:h="15840"/>
          <w:pgMar w:top="936" w:right="1008" w:bottom="936" w:left="1008" w:header="504" w:footer="504" w:gutter="0"/>
          <w:cols w:space="720"/>
          <w:docGrid w:linePitch="360"/>
        </w:sectPr>
      </w:pP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Execution Overview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Test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Browser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Chromium (Desktop Chrome profile)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Operating System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Windows 11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Framework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Playwright v1.59.1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Base URL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http://127.0.0.1:4173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Backend URL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http://localhost:8080/api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Configuration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Single worker, no retries, 60s timeout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Execution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24"/>
        <w:gridCol w:w="6336"/>
      </w:tblGrid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Total Test Cases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Tests Passed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 (100%)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Tests Failed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0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Screenshots Generated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94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Location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web/tests/e2e/screenshots/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Total Execution Time</w:t>
            </w:r>
          </w:p>
        </w:tc>
        <w:tc>
          <w:tcPr>
            <w:tcW w:type="dxa" w:w="63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12.4 minutes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8FA"/>
            <w:tcMar>
              <w:top w:w="120" w:type="dxa"/>
              <w:start w:w="130" w:type="dxa"/>
              <w:bottom w:w="120" w:type="dxa"/>
              <w:end w:w="130" w:type="dxa"/>
            </w:tcMar>
          </w:tcPr>
          <w:p>
            <w:r>
              <w:rPr>
                <w:rFonts w:ascii="Aptos" w:hAnsi="Aptos"/>
                <w:b/>
                <w:color w:val="154A78"/>
                <w:sz w:val="21"/>
              </w:rPr>
              <w:t>Execution Log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Starting Playwright test execution...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[10:00:00] Test environment initialized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[10:00:02] Starting authentication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[10:00:43] Authentication tests completed (15/15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[10:00:45] Starting dashboard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[10:01:11] Dashboard tests completed (4/4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[10:01:13] Starting library and category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[10:02:09] Library and Categories tests completed (7/7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[10:02:11] Starting notebook and editor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[10:03:40] Notebook and Editor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[10:03:42] Starting notebook AI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[10:05:53] Notebook AI tests completed (12/12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[10:05:55] Starting quiz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[10:06:54] Quizzes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[10:06:56] Starting flashcard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[10:07:52] Flashcards tests completed (8/8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[10:07:54] Starting playlist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[10:08:37] Playlists tests completed (7/7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[10:08:39] Starting profile and navigation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[10:09:22] Profile and Navigation tests completed (5/5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[10:09:24] Starting playback and queue module tests...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[10:12:40] Playback and Queue tests completed (20/20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[10:12:42] All tests completed successfully (94/94 passed)</w:t>
              <w:br/>
            </w:r>
            <w:r>
              <w:rPr>
                <w:rFonts w:ascii="Cascadia Mono" w:hAnsi="Cascadia Mono"/>
                <w:color w:val="282828"/>
                <w:sz w:val="18"/>
              </w:rPr>
              <w:t>Execution duration: 12.4 minutes</w:t>
              <w:br/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Supplemental Cross-Platform Evidence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2376"/>
        <w:gridCol w:w="3384"/>
        <w:gridCol w:w="1584"/>
        <w:gridCol w:w="1008"/>
      </w:tblGrid>
      <w:tr>
        <w:trPr>
          <w:tblHeader w:val="true"/>
        </w:trPr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Platform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Type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Coverage Areas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Results / Volume</w:t>
            </w:r>
          </w:p>
        </w:tc>
        <w:tc>
          <w:tcPr>
            <w:tcW w:type="dxa" w:w="2045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frontend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Playwright end-to-end regression with rendered screenshots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Authentication, dashboard, flashcards, library, navigation, notebook, notebook AI, playback, playlist, profile, queue, quiz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automated tests / 0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API and services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+ MockMvc + Surefire XML results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profile, notebook, queue, AI config, quiz attempts, flashcard attempts, admin access, service regressions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app</w:t>
            </w:r>
          </w:p>
        </w:tc>
        <w:tc>
          <w:tcPr>
            <w:tcW w:type="dxa" w:w="237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JUnit unit tests, Android instrumentation, and screenshot evidence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Auth, OAuth, home optimistic updates, playback state, playbar subtitles, architecture boundaries, mutation IDs</w:t>
            </w:r>
          </w:p>
        </w:tc>
        <w:tc>
          <w:tcPr>
            <w:tcW w:type="dxa" w:w="15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37 automated tests / 0 screenshots</w:t>
            </w:r>
          </w:p>
        </w:tc>
        <w:tc>
          <w:tcPr>
            <w:tcW w:type="dxa" w:w="100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9F7EF"/>
          </w:tcPr>
          <w:p>
            <w:r>
              <w:rPr>
                <w:rFonts w:ascii="Aptos" w:hAnsi="Aptos"/>
                <w:b/>
                <w:color w:val="15803D"/>
                <w:sz w:val="19"/>
              </w:rPr>
              <w:t>PASS</w:t>
            </w:r>
          </w:p>
        </w:tc>
      </w:tr>
    </w:tbl>
    <w:p/>
    <w:p>
      <w:pPr>
        <w:pStyle w:val="Heading2"/>
      </w:pPr>
      <w:r>
        <w:rPr>
          <w:rFonts w:ascii="Aptos Display" w:hAnsi="Aptos Display"/>
          <w:color w:val="154A78"/>
          <w:sz w:val="24"/>
        </w:rPr>
        <w:t>Automated Suite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1440"/>
        <w:gridCol w:w="2880"/>
      </w:tblGrid>
      <w:tr>
        <w:trPr>
          <w:tblHeader w:val="true"/>
        </w:trPr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Suite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Evidence Path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56"/>
            <w:vAlign w:val="center"/>
            <w:shd w:fill="154A78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 Playwright E2E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web/tests/e2e/*.mjs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94 executed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Visual UI regression coverage for major web modules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 Surefire suite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backend/target/surefire-reports/TEST-*.xml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20/20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Route compatibility and service-level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debug unit tests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mobile/app/build/test-results/testDebugUnitTest/TEST-*.xml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36/36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State-management, playback, architecture, and repository regression checks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 connected Android test</w:t>
            </w:r>
          </w:p>
        </w:tc>
        <w:tc>
          <w:tcPr>
            <w:tcW w:type="dxa" w:w="33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mobile/app/build/outputs/androidTest-results/connected/debug/TEST-*.xml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1/1 passed</w:t>
            </w:r>
          </w:p>
        </w:tc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19"/>
              </w:rPr>
              <w:t>Device-level instrumentation smoke validation</w:t>
            </w:r>
          </w:p>
        </w:tc>
      </w:tr>
    </w:tbl>
    <w:p/>
    <w:p>
      <w:pPr>
        <w:pStyle w:val="Heading1"/>
      </w:pPr>
      <w:r>
        <w:rPr>
          <w:rFonts w:ascii="Aptos Display" w:hAnsi="Aptos Display"/>
          <w:color w:val="154A78"/>
          <w:sz w:val="30"/>
        </w:rPr>
        <w:t>2. Authentication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WEB-AUTH-001 - Login with valid credentials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2.3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Login with valid credentials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1. WEB-AUTH-001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WEB-AUTH-002 - Login with invalid credentials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4.0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Login with invalid credentials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2. WEB-AUTH-002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WEB-AUTH-003 - Login with empty fields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Login with empty fields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3. WEB-AUTH-003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WEB-AUTH-004 - Login form UI elements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required implemented UI controls are visible, labeled, and ready for interaction.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Login form UI elements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4. WEB-AUTH-004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WEB-AUTH-005 - Forgot password link navigation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Forgot password link navigation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5. WEB-AUTH-005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WEB-AUTH-006 - Sign up link navigation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Sign up link navigation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6. WEB-AUTH-006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WEB-AUTH-010 - Registration page UI elements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required implemented UI controls are visible, labeled, and ready for interaction.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Registration page UI elements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7. WEB-AUTH-010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WEB-AUTH-011 - Registration form fill (email verification required)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Registration form fill (email verification required)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8. WEB-AUTH-011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WEB-AUTH-020 - Forgot password page UI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Forgot password page UI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9. WEB-AUTH-020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WEB-AUTH-021 - Forgot password email filled (email required)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Forgot password email filled (email required)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10. WEB-AUTH-021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WEB-AUTH-030 - Google login button on login page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Google login button on login page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11. WEB-AUTH-030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WEB-AUTH-031 - Google signup button on register page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Google signup button on register page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3798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37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12. WEB-AUTH-031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WEB-AUTH-040 - Logout flow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Logout behaves as implemented and the user is returned to an unauthenticated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Logout flow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13. WEB-AUTH-040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WEB-AUTH-041 - Logout confirmation modal UI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Logout behaves as implemented and the user is returned to an unauthenticated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Logout confirmation modal UI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4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14. WEB-AUTH-041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WEB-AUTH-050 - Unauthenticated redirect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Unauthenticated redirect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AUTH-0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15. WEB-AUTH-050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3. Dashboard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WEB-DASH-001 - Dashboard loads with statistics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Dashboard loads with statistics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16. WEB-DASH-001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WEB-DASH-002 - New notebook button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New notebook button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17. WEB-DASH-002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WEB-DASH-003 - Dashboard view all links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Dashboard view all links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2292" cy="7406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229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18. WEB-DASH-003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WEB-DASH-004 - Stat card navigation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4.7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Stat card navigation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3411" cy="74066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DASH-00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93411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19. WEB-DASH-004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4. Library And Category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WEB-LIB-001 - Library page loads with notebooks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Library page loads with notebooks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2292" cy="740663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229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20. WEB-LIB-001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WEB-LIB-002 - Search notebooks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relevant search control accepts input and updates the visible list or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notebooks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2292" cy="74066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229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21. WEB-LIB-002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WEB-LIB-003 - Sort notebooks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sort control is usable and the current view updates without errors.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Sort notebooks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2292" cy="740663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3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229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22. WEB-LIB-003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WEB-LIB-004 - Open notebook from library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Open notebook from library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0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23. WEB-LIB-004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WEB-LIB-010 - Create a new category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Create a new category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2445" cy="740664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5244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24. WEB-LIB-010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WEB-LIB-011 - Filter notebooks by category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filter updates the visible content set without breaking navigation.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Filter notebooks by category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52445" cy="74066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1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52445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25. WEB-LIB-011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WEB-LIB-014 - Search categories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relevant search control accepts input and updates the visible list or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categories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84365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LIB-0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43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26. WEB-LIB-014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5. Notebook And Editor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WEB-NB-001 - Create a new notebook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Create a new notebook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27. WEB-NB-001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WEB-NB-002 - Edit notebook content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 surface is reachable and the relevant controls are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 notebook content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28. WEB-NB-002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WEB-NB-004 - Auto-save indicator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save-status control reflects unsaved or saved state after editor changes.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Auto-save indicator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29. WEB-NB-004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WEB-NB-006 - Navigate back from editor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 surface is reachable and the relevant controls are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Navigate back from editor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90457" cy="740664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0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90457" cy="7406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30. WEB-NB-006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WEB-NB-010 - Editor formatting and insert tools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editor exposes the implemented formatting, insert, zoom, and AI-highlight controls.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Editor formatting and insert tools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0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31. WEB-NB-010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WEB-NB-012 - Review mode toggle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Review mode turns on and the document review surface becomes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Review mode toggle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32. WEB-NB-012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WEB-NB-014 - Export menu visible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export menu opens and exposes the supported PDF, DOCX, and TXT export actions.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Export menu visible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33. WEB-NB-014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WEB-NB-015 - Version history sidebar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version-history sidebar opens with its visible filters and preview controls.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Version history sidebar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5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34. WEB-NB-015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6. Notebook Ai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WEB-NB-AI-001 - AI Sidebar opens with default Chat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AI assistant opens successfully and defaults to the Chat tool.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opens with default Chat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35. WEB-NB-AI-001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WEB-NB-AI-002 - AI Sidebar — Chat composer ready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Chat composer ready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36. WEB-NB-AI-002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WEB-NB-AI-003 - AI Sidebar — Improve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Improve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37. WEB-NB-AI-003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WEB-NB-AI-004 - AI Sidebar — Expand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Expand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38. WEB-NB-AI-004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WEB-NB-AI-005 - AI Sidebar — Summarize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Summarize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5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39. WEB-NB-AI-005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WEB-NB-AI-006 - AI Sidebar — Explain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Explain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6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40. WEB-NB-AI-006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WEB-NB-AI-007 - AI Sidebar — Quiz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Quiz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7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41. WEB-NB-AI-007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WEB-NB-AI-008 - AI Sidebar — Flashcards tool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Flashcards tool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8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42. WEB-NB-AI-008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WEB-NB-AI-009 - AI Sidebar — Tool help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11.0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AI tool becomes active and the assistant reflects the tool-specific context.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Tool help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09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43. WEB-NB-AI-009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WEB-NB-AI-010 - AI Sidebar — Settings panel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AI provider settings panel opens and shows the configurable provider fields.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Settings panel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0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44. WEB-NB-AI-010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WEB-NB-AI-011 - AI Sidebar — History action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chat-history surface opens and the conversation history container becomes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— History action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45. WEB-NB-AI-011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WEB-NB-AI-012 - AI Sidebar closes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assistant closes cleanly and the reopen control remains available.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Sidebar closes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AI-012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46. WEB-NB-AI-012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7. Quiz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WEB-QZ-001 - Quizzes page loads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Quizzes page loads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47. WEB-QZ-001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WEB-QZ-002 - Create quiz page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Create quiz page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48. WEB-QZ-002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WEB-QZ-003 - Search quizzes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relevant search control accepts input and updates the visible list or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quizzes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49. WEB-QZ-003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WEB-QZ-004 - Sort quizzes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sort control is usable and the current view updates without errors.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Sort quizzes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50. WEB-QZ-004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WEB-QZ-005 - Start quiz player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14.4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Start quiz player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0124" cy="740663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370124" cy="7406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51. WEB-QZ-005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WEB-QZ-006 - Edit quiz accessible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 surface is reachable and the relevant controls are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 quiz accessible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52. WEB-QZ-006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WEB-QZ-007 - Select mode for bulk delete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Select mode for bulk delete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4302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53. WEB-QZ-007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WEB-QZ-008 - Filter quizzes by pills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filter updates the visible content set without breaking navigation.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Filter quizzes by pills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Z-00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54. WEB-QZ-008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8. Flashcard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WEB-FC-001 - Flashcards page loads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Flashcards page loads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55. WEB-FC-001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WEB-FC-002 - Create deck page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Create deck page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56. WEB-FC-002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WEB-FC-003 - Search flashcard decks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relevant search control accepts input and updates the visible list or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flashcard decks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3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57. WEB-FC-003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WEB-FC-004 - Sort flashcard decks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sort control is usable and the current view updates without errors.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Sort flashcard decks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58. WEB-FC-004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WEB-FC-005 - Study deck player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Study deck player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65352" cy="740663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5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65352" cy="7406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59. WEB-FC-005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WEB-FC-006 - Edit deck accessible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 surface is reachable and the relevant controls are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 deck accessible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6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60. WEB-FC-006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WEB-FC-007 - Select mode for bulk delete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Select mode for bulk delete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430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7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4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61. WEB-FC-007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WEB-FC-008 - Filter decks by pills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6.4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selected filter updates the visible content set without breaking navigation.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Filter decks by pills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955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FC-008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62. WEB-FC-008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9. Playlist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WEB-PL-001 - Playlists page loads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Playlists page loads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63. WEB-PL-001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WEB-PL-002 - Create a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create flow opens correctly and accepts the intended input.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Create a playlist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64. WEB-PL-002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WEB-PL-003 - Add notebook to playlist queue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Add notebook to playlist queue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65. WEB-PL-003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WEB-PL-004 - Remove notebook from queue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Remove notebook from queue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66. WEB-PL-004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WEB-PL-005 - Reorder playlist queue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Reorder playlist queue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67. WEB-PL-005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WEB-PL-006 - Delete a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Delete a playlist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68. WEB-PL-006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WEB-PL-007 - Search playlists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relevant search control accepts input and updates the visible list or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Search playlists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L-00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69. WEB-PL-007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10. Profile And Navigation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WEB-PRF-001 - Profile page loads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page loads successfully and its core content is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Profile page loads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70. WEB-PRF-001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WEB-PRF-002 - Edit profile action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5.6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edit surface is reachable and the relevant controls are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Edit profile action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71. WEB-PRF-002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WEB-PRF-003 - Change password action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Change password action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72. WEB-PRF-003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WEB-PRF-004 - AI provider action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7.5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AI provider action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RF-00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73. WEB-PRF-004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WEB-NAV-001 - Sidebar navigation to all pages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16.8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Navigation reaches the expected route or modal state.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Sidebar navigation to all pages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59073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AV-001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90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74. WEB-NAV-001 rendered evidence screenshot</w:t>
      </w:r>
    </w:p>
    <w:p>
      <w:r>
        <w:br w:type="page"/>
      </w:r>
    </w:p>
    <w:p>
      <w:pPr>
        <w:pStyle w:val="Heading1"/>
      </w:pPr>
      <w:r>
        <w:rPr>
          <w:rFonts w:ascii="Aptos Display" w:hAnsi="Aptos Display"/>
          <w:color w:val="154A78"/>
          <w:sz w:val="30"/>
        </w:rPr>
        <w:t>11. Playback And Queue Module Evidence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WEB-PB-001 - Player bar visible in review mode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Review mode turns on and the document review surface becomes visible.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Player bar visible in review mode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75. WEB-PB-001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WEB-PB-002 - Playback controls - Play/Pause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12.1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controls - Play/Pause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2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76. WEB-PB-002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WEB-PB-003 - Playback progress bar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progress bar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77. WEB-PB-003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WEB-PB-004 - Playback time display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time display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78. WEB-PB-004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WEB-PB-005 - Player bar collapsed/expanded toggle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Player bar collapsed/expanded toggle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NB-01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79. WEB-PB-005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WEB-PB-006 - Playback from playlist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from playlist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6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80. WEB-PB-006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WEB-PB-007 - Skip forward/backward in playback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Skip forward/backward in playback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7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81. WEB-PB-007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WEB-PB-008 - Playback speed control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10.6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Playback speed control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8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82. WEB-PB-008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WEB-PB-009 - Queue panel in playlists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panel in playlists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09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83. WEB-PB-009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WEB-PB-010 - Audio settings / mute toggle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implemented BrainBox behavior completes successfully and matches the visible Playwright assertions.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Audio settings / mute toggle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PB-010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84. WEB-PB-010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WEB-Q-001 - Queue panel displays current playlist items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7.9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panel displays current playlist items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1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85. WEB-Q-001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WEB-Q-002 - Current playing item highlighted in queue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10.4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Current playing item highlighted in queue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2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86. WEB-Q-002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WEB-Q-003 - Queue item actions (play, remove)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item actions (play, remove)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3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87. WEB-Q-003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WEB-Q-004 - Queue reorder - move up/down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9.2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reorder - move up/down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88. WEB-Q-004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WEB-Q-005 - Queue empty state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empty state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5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89. WEB-Q-005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WEB-Q-006 - Add notebook to queue from library panel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8.7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Add notebook to queue from library panel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6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90. WEB-Q-006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WEB-Q-007 - Queue progress indicator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11.3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progress indicator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7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91. WEB-Q-007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WEB-Q-008 - Queue item info (title, duration)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item info (title, duration)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8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92. WEB-Q-008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WEB-Q-009 - Clear queue / remove all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8.3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Clear queue / remove all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09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93. WEB-Q-009 rendered evidence screenshot</w:t>
      </w:r>
    </w:p>
    <w:p>
      <w:pPr>
        <w:pStyle w:val="Heading2"/>
      </w:pPr>
      <w:r>
        <w:rPr>
          <w:rFonts w:ascii="Aptos Display" w:hAnsi="Aptos Display"/>
          <w:color w:val="154A78"/>
          <w:sz w:val="24"/>
        </w:rPr>
        <w:t>WEB-Q-010 - Queue continues to next item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6480"/>
      </w:tblGrid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Test Result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PASSED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Execution Time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10.1 seconds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Validation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The playback or study interaction remains usable and its visible state updates correctly.</w:t>
            </w:r>
          </w:p>
        </w:tc>
      </w:tr>
      <w:tr>
        <w:tc>
          <w:tcPr>
            <w:tcW w:type="dxa" w:w="28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D9EAF7"/>
          </w:tcPr>
          <w:p>
            <w:r>
              <w:rPr>
                <w:rFonts w:ascii="Aptos" w:hAnsi="Aptos"/>
                <w:b/>
                <w:color w:val="154A78"/>
                <w:sz w:val="20"/>
              </w:rPr>
              <w:t>Evidence Description</w:t>
            </w:r>
          </w:p>
        </w:tc>
        <w:tc>
          <w:tcPr>
            <w:tcW w:type="dxa" w:w="648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r>
              <w:rPr>
                <w:rFonts w:ascii="Aptos" w:hAnsi="Aptos"/>
                <w:color w:val="282828"/>
                <w:sz w:val="20"/>
              </w:rPr>
              <w:t>Queue continues to next item was completed successfully in the live web app.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-Q-010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color w:val="5F6368"/>
          <w:sz w:val="18"/>
        </w:rPr>
        <w:t>Figure 94. WEB-Q-010 rendered evidence screenshot</w:t>
      </w:r>
    </w:p>
    <w:sectPr w:rsidR="00FC693F" w:rsidRPr="0006063C" w:rsidSect="00034616">
      <w:pgSz w:w="12240" w:h="15840"/>
      <w:pgMar w:top="936" w:right="1008" w:bottom="936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54A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54A7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