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:rsidR="00F0284F" w:rsidRPr="00F0284F" w:rsidRDefault="00F0284F" w:rsidP="00F0284F">
      <w:pPr>
        <w:rPr>
          <w:lang w:val="en-US"/>
        </w:rPr>
      </w:pPr>
    </w:p>
    <w:p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bookmarkStart w:id="0" w:name="_GoBack"/>
      <w:bookmarkEnd w:id="0"/>
      <w:r>
        <w:rPr>
          <w:rFonts w:ascii="Calibri" w:eastAsia="Calibri" w:hAnsi="Calibri" w:cs="Calibri"/>
          <w:sz w:val="22"/>
          <w:lang w:val="en-US"/>
        </w:rPr>
        <w:t xml:space="preserve"> 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</w:t>
      </w:r>
      <w:proofErr w:type="gramStart"/>
      <w:r w:rsidR="00A61462">
        <w:rPr>
          <w:rFonts w:ascii="Calibri" w:eastAsia="Calibri" w:hAnsi="Calibri" w:cs="Calibri"/>
          <w:sz w:val="22"/>
          <w:lang w:val="en-US"/>
        </w:rPr>
        <w:t>– )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:rsidR="000146BA" w:rsidRPr="000146BA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Museums are composed of rooms. The system must store the following data for each room: the name of the room and its size (in m</w:t>
      </w:r>
      <w:r w:rsidRPr="00F0284F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F0284F">
        <w:rPr>
          <w:rFonts w:ascii="Calibri" w:eastAsia="Calibri" w:hAnsi="Calibri" w:cs="Calibri"/>
          <w:sz w:val="22"/>
          <w:lang w:val="en-US"/>
        </w:rPr>
        <w:t>).</w:t>
      </w:r>
    </w:p>
    <w:p w:rsidR="00A61462" w:rsidRPr="00F0284F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>
        <w:rPr>
          <w:rFonts w:ascii="Calibri" w:eastAsia="Calibri" w:hAnsi="Calibri" w:cs="Calibri"/>
          <w:sz w:val="22"/>
          <w:lang w:val="en-US"/>
        </w:rPr>
        <w:t>keep track of</w:t>
      </w:r>
      <w:r w:rsidRPr="00F0284F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:rsidR="00A61462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store is composed of products, which are managed by the director of the museum. For each product, the system must keep track of a name, a descri</w:t>
      </w:r>
      <w:r>
        <w:rPr>
          <w:rFonts w:ascii="Calibri" w:eastAsia="Calibri" w:hAnsi="Calibri" w:cs="Calibri"/>
          <w:sz w:val="22"/>
          <w:lang w:val="en-US"/>
        </w:rPr>
        <w:t>ption, a set of pictures, a pric</w:t>
      </w:r>
      <w:r w:rsidRPr="00F0284F">
        <w:rPr>
          <w:rFonts w:ascii="Calibri" w:eastAsia="Calibri" w:hAnsi="Calibri" w:cs="Calibri"/>
          <w:sz w:val="22"/>
          <w:lang w:val="en-US"/>
        </w:rPr>
        <w:t xml:space="preserve">e and a </w:t>
      </w:r>
      <w:r w:rsidR="00A22030">
        <w:rPr>
          <w:rFonts w:ascii="Calibri" w:eastAsia="Calibri" w:hAnsi="Calibri" w:cs="Calibri"/>
          <w:sz w:val="22"/>
          <w:lang w:val="en-US"/>
        </w:rPr>
        <w:t>bar</w:t>
      </w:r>
      <w:r w:rsidRPr="00F0284F">
        <w:rPr>
          <w:rFonts w:ascii="Calibri" w:eastAsia="Calibri" w:hAnsi="Calibri" w:cs="Calibri"/>
          <w:sz w:val="22"/>
          <w:lang w:val="en-US"/>
        </w:rPr>
        <w:t>code</w:t>
      </w:r>
      <w:r w:rsidR="00345AA4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:rsidR="0070514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>
        <w:rPr>
          <w:rFonts w:ascii="Calibri" w:eastAsia="Calibri" w:hAnsi="Calibri" w:cs="Calibri"/>
          <w:sz w:val="22"/>
          <w:lang w:val="en-US"/>
        </w:rPr>
        <w:t>moment</w:t>
      </w:r>
      <w:r w:rsidRPr="00F0284F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>
        <w:rPr>
          <w:rFonts w:ascii="Calibri" w:eastAsia="Calibri" w:hAnsi="Calibri" w:cs="Calibri"/>
          <w:sz w:val="22"/>
          <w:lang w:val="en-US"/>
        </w:rPr>
        <w:t>creation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P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0370B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F0284F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0370B2">
        <w:rPr>
          <w:rFonts w:ascii="Calibri" w:eastAsia="Calibri" w:hAnsi="Calibri" w:cs="Calibri"/>
          <w:i/>
          <w:sz w:val="22"/>
          <w:lang w:val="en-US"/>
        </w:rPr>
        <w:t>XXXX</w:t>
      </w:r>
      <w:r w:rsidRPr="00F0284F">
        <w:rPr>
          <w:rFonts w:ascii="Calibri" w:eastAsia="Calibri" w:hAnsi="Calibri" w:cs="Calibri"/>
          <w:sz w:val="22"/>
          <w:lang w:val="en-US"/>
        </w:rPr>
        <w:t>” is a string chosen by the direc</w:t>
      </w:r>
      <w:r>
        <w:rPr>
          <w:rFonts w:ascii="Calibri" w:eastAsia="Calibri" w:hAnsi="Calibri" w:cs="Calibri"/>
          <w:sz w:val="22"/>
          <w:lang w:val="en-US"/>
        </w:rPr>
        <w:t>tor. Both have a variable size</w:t>
      </w:r>
      <w:r w:rsidRPr="00F0284F">
        <w:rPr>
          <w:rFonts w:ascii="Calibri" w:eastAsia="Calibri" w:hAnsi="Calibri" w:cs="Calibri"/>
          <w:sz w:val="22"/>
          <w:lang w:val="en-US"/>
        </w:rPr>
        <w:t>), a title, the room where is going to take place, a description, a starting date, an end</w:t>
      </w:r>
      <w:r w:rsidR="005118E9">
        <w:rPr>
          <w:rFonts w:ascii="Calibri" w:eastAsia="Calibri" w:hAnsi="Calibri" w:cs="Calibri"/>
          <w:sz w:val="22"/>
          <w:lang w:val="en-US"/>
        </w:rPr>
        <w:t>ing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>
        <w:rPr>
          <w:rFonts w:ascii="Calibri" w:eastAsia="Calibri" w:hAnsi="Calibri" w:cs="Calibri"/>
          <w:sz w:val="22"/>
          <w:lang w:val="en-US"/>
        </w:rPr>
        <w:t>day pass</w:t>
      </w:r>
      <w:r w:rsidRPr="00F0284F">
        <w:rPr>
          <w:rFonts w:ascii="Calibri" w:eastAsia="Calibri" w:hAnsi="Calibri" w:cs="Calibri"/>
          <w:sz w:val="22"/>
          <w:lang w:val="en-US"/>
        </w:rPr>
        <w:t xml:space="preserve"> must be purchased </w:t>
      </w:r>
      <w:proofErr w:type="gramStart"/>
      <w:r w:rsidRPr="00F0284F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 access private exhibitions whereas public ones can be visited by all the visitors of a museum.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:rsidR="004F59E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An exhibition is led by guides. </w:t>
      </w:r>
      <w:proofErr w:type="gramStart"/>
      <w:r w:rsidRPr="00F0284F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 help visitors, each guide can create some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 </w:t>
      </w:r>
      <w:r w:rsidRPr="00F0284F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>
        <w:rPr>
          <w:rFonts w:ascii="Calibri" w:eastAsia="Calibri" w:hAnsi="Calibri" w:cs="Calibri"/>
          <w:sz w:val="22"/>
          <w:lang w:val="en-US"/>
        </w:rPr>
        <w:t xml:space="preserve">, </w:t>
      </w:r>
      <w:r w:rsidRPr="00F0284F">
        <w:rPr>
          <w:rFonts w:ascii="Calibri" w:eastAsia="Calibri" w:hAnsi="Calibri" w:cs="Calibri"/>
          <w:sz w:val="22"/>
          <w:lang w:val="en-US"/>
        </w:rPr>
        <w:t>an optional year</w:t>
      </w:r>
      <w:r w:rsidR="00087B14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F0284F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:rsidR="004F59E1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Critics</w:t>
      </w:r>
      <w:r w:rsidR="004F59E1" w:rsidRPr="00F0284F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:rsidR="002D2E81" w:rsidRPr="00F0284F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Sponsors can request to </w:t>
      </w:r>
      <w:r>
        <w:rPr>
          <w:rFonts w:ascii="Calibri" w:eastAsia="Calibri" w:hAnsi="Calibri" w:cs="Calibri"/>
          <w:sz w:val="22"/>
          <w:lang w:val="en-US"/>
        </w:rPr>
        <w:t>sponsor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F0284F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F0284F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:rsidR="002D2E81" w:rsidRPr="002D2E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</w:t>
      </w:r>
      <w:r>
        <w:rPr>
          <w:rFonts w:ascii="Calibri" w:eastAsia="Calibri" w:hAnsi="Calibri" w:cs="Calibri"/>
          <w:sz w:val="22"/>
          <w:lang w:val="en-US"/>
        </w:rPr>
        <w:t>ed</w:t>
      </w:r>
      <w:r w:rsidRPr="00F0284F">
        <w:rPr>
          <w:rFonts w:ascii="Calibri" w:eastAsia="Calibri" w:hAnsi="Calibri" w:cs="Calibri"/>
          <w:sz w:val="22"/>
          <w:lang w:val="en-US"/>
        </w:rPr>
        <w:t xml:space="preserve"> to an external web page.</w:t>
      </w:r>
    </w:p>
    <w:p w:rsidR="004A1B14" w:rsidRPr="00F0284F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>
        <w:rPr>
          <w:rFonts w:ascii="Calibri" w:eastAsia="Calibri" w:hAnsi="Calibri" w:cs="Calibri"/>
          <w:sz w:val="22"/>
          <w:lang w:val="en-US"/>
        </w:rPr>
        <w:t>participants</w:t>
      </w:r>
      <w:r w:rsidR="00EB22FF">
        <w:rPr>
          <w:rFonts w:ascii="Calibri" w:eastAsia="Calibri" w:hAnsi="Calibri" w:cs="Calibri"/>
          <w:sz w:val="22"/>
          <w:lang w:val="en-US"/>
        </w:rPr>
        <w:t xml:space="preserve"> (only for open groups)</w:t>
      </w:r>
      <w:r w:rsidR="00AC7B3D">
        <w:rPr>
          <w:rFonts w:ascii="Calibri" w:eastAsia="Calibri" w:hAnsi="Calibri" w:cs="Calibri"/>
          <w:sz w:val="22"/>
          <w:lang w:val="en-US"/>
        </w:rPr>
        <w:t xml:space="preserve"> and the meeting date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:rsidR="004A1B14" w:rsidRPr="00F0284F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>
        <w:rPr>
          <w:rFonts w:ascii="Calibri" w:eastAsia="Calibri" w:hAnsi="Calibri" w:cs="Calibri"/>
          <w:sz w:val="22"/>
          <w:lang w:val="en-US"/>
        </w:rPr>
        <w:t>, the creation moment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:rsidR="004A1B14" w:rsidRPr="00F0284F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:rsidR="004A1B14" w:rsidRPr="00F0284F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>
        <w:rPr>
          <w:rFonts w:ascii="Calibri" w:eastAsia="Calibri" w:hAnsi="Calibri" w:cs="Calibri"/>
          <w:sz w:val="22"/>
          <w:lang w:val="en-US"/>
        </w:rPr>
        <w:t>reator</w:t>
      </w:r>
      <w:r w:rsidRPr="00F0284F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>
        <w:rPr>
          <w:rFonts w:ascii="Calibri" w:eastAsia="Calibri" w:hAnsi="Calibri" w:cs="Calibri"/>
          <w:sz w:val="22"/>
          <w:lang w:val="en-US"/>
        </w:rPr>
        <w:t>, as a host,</w:t>
      </w:r>
      <w:r w:rsidRPr="00F0284F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F0284F">
        <w:rPr>
          <w:rFonts w:ascii="Calibri" w:eastAsia="Calibri" w:hAnsi="Calibri" w:cs="Calibri"/>
          <w:sz w:val="22"/>
          <w:lang w:val="en-US"/>
        </w:rPr>
        <w:t xml:space="preserve"> </w:t>
      </w:r>
      <w:proofErr w:type="gramStart"/>
      <w:r w:rsidRPr="00F0284F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 join closed groups. For every invitation, the system stores an optional message and the moment when the invitation was </w:t>
      </w:r>
      <w:r w:rsidR="002D2E81">
        <w:rPr>
          <w:rFonts w:ascii="Calibri" w:eastAsia="Calibri" w:hAnsi="Calibri" w:cs="Calibri"/>
          <w:sz w:val="22"/>
          <w:lang w:val="en-US"/>
        </w:rPr>
        <w:t>sent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:rsidR="005269AB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 be LOW, MEDIUM or HIGH) and an optional room where it was found.</w:t>
      </w:r>
      <w:r w:rsidR="005269AB">
        <w:rPr>
          <w:rFonts w:ascii="Calibri" w:eastAsia="Calibri" w:hAnsi="Calibri" w:cs="Calibri"/>
          <w:sz w:val="22"/>
          <w:lang w:val="en-US"/>
        </w:rPr>
        <w:br/>
      </w:r>
    </w:p>
    <w:p w:rsidR="00B8195C" w:rsidRPr="005269AB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5269AB">
        <w:rPr>
          <w:rFonts w:eastAsia="Calibri"/>
          <w:sz w:val="28"/>
          <w:szCs w:val="28"/>
          <w:lang w:val="en-US"/>
        </w:rPr>
        <w:t>Functional Requirements</w:t>
      </w:r>
      <w:r>
        <w:rPr>
          <w:rFonts w:ascii="Calibri" w:eastAsia="Calibri" w:hAnsi="Calibri" w:cs="Calibri"/>
          <w:sz w:val="22"/>
          <w:lang w:val="en-US"/>
        </w:rPr>
        <w:br/>
      </w:r>
    </w:p>
    <w:p w:rsidR="005269AB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:rsidR="00E22CDA" w:rsidRPr="001173B5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Register to the system as a visitor.</w:t>
      </w:r>
    </w:p>
    <w:p w:rsidR="00E22CDA" w:rsidRPr="001173B5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Register to the system as a sponsor.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List the directors of the system.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Display the directors’ profiles, which must include their personal data and the list of museums that they manage.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Search for exhibitions (public and private together) using a single key word that must be contained either in their identifier, title or description.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Browse the exhibitions by navigating the tree of categories.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Display an exhibition, which must include the list of guides, final mode </w:t>
      </w:r>
      <w:r w:rsidR="00FD55A5" w:rsidRPr="001173B5">
        <w:rPr>
          <w:rFonts w:ascii="Calibri" w:hAnsi="Calibri" w:cs="Calibri"/>
          <w:sz w:val="22"/>
          <w:szCs w:val="22"/>
          <w:highlight w:val="yellow"/>
          <w:lang w:val="en-US"/>
        </w:rPr>
        <w:t>artworks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r w:rsidR="003152DC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(showing first the highlighted ones) 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and critiques associated to it. Whenever an exhibition is shown, its corresponding sponsorship must be displayed (that is, the one that is currently active, if any).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Navigate from a museum to its associated exhibitions.</w:t>
      </w:r>
      <w:r w:rsidR="003152DC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Display a critique.</w:t>
      </w:r>
    </w:p>
    <w:p w:rsidR="00F66481" w:rsidRPr="001173B5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Display a final mode </w:t>
      </w:r>
      <w:r w:rsidR="00FD55A5" w:rsidRPr="001173B5">
        <w:rPr>
          <w:rFonts w:ascii="Calibri" w:hAnsi="Calibri" w:cs="Calibri"/>
          <w:sz w:val="22"/>
          <w:szCs w:val="22"/>
          <w:highlight w:val="cyan"/>
          <w:lang w:val="en-US"/>
        </w:rPr>
        <w:t>artwork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List the museums of the system.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Display a museum, which must include the list of reviews associated to it</w:t>
      </w:r>
      <w:r w:rsidR="007219E1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ordered by date</w:t>
      </w:r>
      <w:r w:rsidR="00FD55A5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its current and future exhibitions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Navigate from every museum to the profile of the corresponding director.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Navigate form every museum to the corresponding store, if any.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Display a store, which must include the list of products associated to it.</w:t>
      </w:r>
    </w:p>
    <w:p w:rsidR="00F66481" w:rsidRPr="001173B5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Display a product.</w:t>
      </w:r>
    </w:p>
    <w:p w:rsidR="00F66481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:rsidR="00F66481" w:rsidRPr="001173B5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highlight w:val="magenta"/>
          <w:lang w:val="en-US"/>
        </w:rPr>
      </w:pPr>
      <w:r w:rsidRPr="001173B5">
        <w:rPr>
          <w:rFonts w:ascii="Calibri" w:eastAsia="Calibri" w:hAnsi="Calibri" w:cs="Calibri"/>
          <w:sz w:val="22"/>
          <w:highlight w:val="magenta"/>
          <w:lang w:val="en-US"/>
        </w:rPr>
        <w:t>Do the same as an actor who is not authenticated but register to the system.</w:t>
      </w:r>
    </w:p>
    <w:p w:rsidR="003152DC" w:rsidRPr="001173B5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 xml:space="preserve">When displaying a museum, it must include </w:t>
      </w:r>
      <w:proofErr w:type="gramStart"/>
      <w:r w:rsidRPr="001173B5">
        <w:rPr>
          <w:rFonts w:ascii="Calibri" w:eastAsia="Calibri" w:hAnsi="Calibri" w:cs="Calibri"/>
          <w:sz w:val="22"/>
          <w:highlight w:val="yellow"/>
          <w:lang w:val="en-US"/>
        </w:rPr>
        <w:t>all of</w:t>
      </w:r>
      <w:proofErr w:type="gramEnd"/>
      <w:r w:rsidRPr="001173B5">
        <w:rPr>
          <w:rFonts w:ascii="Calibri" w:eastAsia="Calibri" w:hAnsi="Calibri" w:cs="Calibri"/>
          <w:sz w:val="22"/>
          <w:highlight w:val="yellow"/>
          <w:lang w:val="en-US"/>
        </w:rPr>
        <w:t xml:space="preserve"> its exhibition (except for the visitors who can only list current and future ones).</w:t>
      </w:r>
    </w:p>
    <w:p w:rsidR="00F66481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044335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:rsidR="00044335" w:rsidRPr="00044335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:rsidR="00FD55A5" w:rsidRPr="001173B5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no</w:t>
      </w:r>
      <w:r w:rsidR="004C7180" w:rsidRPr="001173B5">
        <w:rPr>
          <w:rFonts w:ascii="Calibri" w:eastAsia="Calibri" w:hAnsi="Calibri" w:cs="Calibri"/>
          <w:sz w:val="22"/>
          <w:highlight w:val="green"/>
          <w:lang w:val="en-US"/>
        </w:rPr>
        <w:t>n-</w:t>
      </w:r>
      <w:r w:rsidRPr="001173B5">
        <w:rPr>
          <w:rFonts w:ascii="Calibri" w:eastAsia="Calibri" w:hAnsi="Calibri" w:cs="Calibri"/>
          <w:sz w:val="22"/>
          <w:highlight w:val="green"/>
          <w:lang w:val="en-US"/>
        </w:rPr>
        <w:t xml:space="preserve">banned </w:t>
      </w:r>
      <w:r w:rsidR="004C7180" w:rsidRPr="001173B5">
        <w:rPr>
          <w:rFonts w:ascii="Calibri" w:eastAsia="Calibri" w:hAnsi="Calibri" w:cs="Calibri"/>
          <w:sz w:val="22"/>
          <w:highlight w:val="green"/>
          <w:lang w:val="en-US"/>
        </w:rPr>
        <w:t>visitors.</w:t>
      </w:r>
    </w:p>
    <w:p w:rsidR="00F66481" w:rsidRPr="001173B5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Ban a visitor she or he considers is not properly using the system.</w:t>
      </w:r>
    </w:p>
    <w:p w:rsidR="004C7180" w:rsidRPr="001173B5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banned visitors.</w:t>
      </w:r>
    </w:p>
    <w:p w:rsidR="004C7180" w:rsidRPr="001173B5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non-banned sponsors.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Ban a sponsor she or he considers as spammer, scammer or the like.</w:t>
      </w:r>
    </w:p>
    <w:p w:rsidR="004C7180" w:rsidRPr="001173B5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banned sponsors.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lastRenderedPageBreak/>
        <w:t>Create an account for a new director.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t>Create an account for a new guide.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t>Create an account for a new reviewer.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all the groups of the system.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 xml:space="preserve">Display a group and navigate to the profile of the corresponding </w:t>
      </w:r>
      <w:r w:rsidR="00164AC0" w:rsidRPr="001173B5">
        <w:rPr>
          <w:rFonts w:ascii="Calibri" w:eastAsia="Calibri" w:hAnsi="Calibri" w:cs="Calibri"/>
          <w:sz w:val="22"/>
          <w:highlight w:val="green"/>
          <w:lang w:val="en-US"/>
        </w:rPr>
        <w:t>c</w:t>
      </w:r>
      <w:r w:rsidRPr="001173B5">
        <w:rPr>
          <w:rFonts w:ascii="Calibri" w:eastAsia="Calibri" w:hAnsi="Calibri" w:cs="Calibri"/>
          <w:sz w:val="22"/>
          <w:highlight w:val="green"/>
          <w:lang w:val="en-US"/>
        </w:rPr>
        <w:t>reator. The display must include the list of announcements</w:t>
      </w:r>
      <w:r w:rsidR="008378FE" w:rsidRPr="001173B5">
        <w:rPr>
          <w:rFonts w:ascii="Calibri" w:eastAsia="Calibri" w:hAnsi="Calibri" w:cs="Calibri"/>
          <w:sz w:val="22"/>
          <w:highlight w:val="green"/>
          <w:lang w:val="en-US"/>
        </w:rPr>
        <w:t>, participants</w:t>
      </w:r>
      <w:r w:rsidRPr="001173B5">
        <w:rPr>
          <w:rFonts w:ascii="Calibri" w:eastAsia="Calibri" w:hAnsi="Calibri" w:cs="Calibri"/>
          <w:sz w:val="22"/>
          <w:highlight w:val="green"/>
          <w:lang w:val="en-US"/>
        </w:rPr>
        <w:t xml:space="preserve"> and comments associated to that group.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Navigate from a group to the museum associated to it.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t>List the taboo groups. A group is taboo if it contains taboo words in its name or description.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t>Remove a</w:t>
      </w:r>
      <w:r w:rsidR="008378FE" w:rsidRPr="001173B5">
        <w:rPr>
          <w:rFonts w:ascii="Calibri" w:eastAsia="Calibri" w:hAnsi="Calibri" w:cs="Calibri"/>
          <w:sz w:val="22"/>
          <w:highlight w:val="cyan"/>
          <w:lang w:val="en-US"/>
        </w:rPr>
        <w:t>ny</w:t>
      </w:r>
      <w:r w:rsidRPr="001173B5">
        <w:rPr>
          <w:rFonts w:ascii="Calibri" w:eastAsia="Calibri" w:hAnsi="Calibri" w:cs="Calibri"/>
          <w:sz w:val="22"/>
          <w:highlight w:val="cyan"/>
          <w:lang w:val="en-US"/>
        </w:rPr>
        <w:t xml:space="preserve"> group that she or he considers inappropriat</w:t>
      </w:r>
      <w:r w:rsidR="008378FE" w:rsidRPr="001173B5">
        <w:rPr>
          <w:rFonts w:ascii="Calibri" w:eastAsia="Calibri" w:hAnsi="Calibri" w:cs="Calibri"/>
          <w:sz w:val="22"/>
          <w:highlight w:val="cyan"/>
          <w:lang w:val="en-US"/>
        </w:rPr>
        <w:t>e</w:t>
      </w:r>
      <w:r w:rsidRPr="001173B5">
        <w:rPr>
          <w:rFonts w:ascii="Calibri" w:eastAsia="Calibri" w:hAnsi="Calibri" w:cs="Calibri"/>
          <w:sz w:val="22"/>
          <w:highlight w:val="cyan"/>
          <w:lang w:val="en-US"/>
        </w:rPr>
        <w:t>.</w:t>
      </w:r>
    </w:p>
    <w:p w:rsidR="008378FE" w:rsidRPr="001173B5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List all the announcements of the system.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List the taboo announcements. An announcement is taboo if it contains taboo words in its title or description.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Remove an</w:t>
      </w:r>
      <w:r w:rsidR="008378FE" w:rsidRPr="001173B5">
        <w:rPr>
          <w:rFonts w:ascii="Calibri" w:eastAsia="Calibri" w:hAnsi="Calibri" w:cs="Calibri"/>
          <w:sz w:val="22"/>
          <w:highlight w:val="yellow"/>
          <w:lang w:val="en-US"/>
        </w:rPr>
        <w:t>y</w:t>
      </w:r>
      <w:r w:rsidRPr="001173B5">
        <w:rPr>
          <w:rFonts w:ascii="Calibri" w:eastAsia="Calibri" w:hAnsi="Calibri" w:cs="Calibri"/>
          <w:sz w:val="22"/>
          <w:highlight w:val="yellow"/>
          <w:lang w:val="en-US"/>
        </w:rPr>
        <w:t xml:space="preserve"> announcement that she or he considers inappropriate.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the taboo comments. A comment is taboo if it contains taboo words in its title or description.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Remove a</w:t>
      </w:r>
      <w:r w:rsidR="008378FE" w:rsidRPr="001173B5">
        <w:rPr>
          <w:rFonts w:ascii="Calibri" w:eastAsia="Calibri" w:hAnsi="Calibri" w:cs="Calibri"/>
          <w:sz w:val="22"/>
          <w:highlight w:val="green"/>
          <w:lang w:val="en-US"/>
        </w:rPr>
        <w:t>ny</w:t>
      </w:r>
      <w:r w:rsidRPr="001173B5">
        <w:rPr>
          <w:rFonts w:ascii="Calibri" w:eastAsia="Calibri" w:hAnsi="Calibri" w:cs="Calibri"/>
          <w:sz w:val="22"/>
          <w:highlight w:val="green"/>
          <w:lang w:val="en-US"/>
        </w:rPr>
        <w:t xml:space="preserve"> comment that she or he considers inappropriate.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Create a new category for the tree of categories.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Delete a category of the tree of categories</w:t>
      </w:r>
      <w:r w:rsidR="008D552B" w:rsidRPr="001173B5">
        <w:rPr>
          <w:rFonts w:ascii="Calibri" w:eastAsia="Calibri" w:hAnsi="Calibri" w:cs="Calibri"/>
          <w:sz w:val="22"/>
          <w:highlight w:val="yellow"/>
          <w:lang w:val="en-US"/>
        </w:rPr>
        <w:t>, which also deletes its children categories</w:t>
      </w:r>
      <w:r w:rsidRPr="001173B5">
        <w:rPr>
          <w:rFonts w:ascii="Calibri" w:eastAsia="Calibri" w:hAnsi="Calibri" w:cs="Calibri"/>
          <w:sz w:val="22"/>
          <w:highlight w:val="yellow"/>
          <w:lang w:val="en-US"/>
        </w:rPr>
        <w:t>. The root category cannot be deleted.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List the taboo reviews. A review is taboo if it contains taboo words in its body.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1173B5">
        <w:rPr>
          <w:rFonts w:ascii="Calibri" w:eastAsia="Calibri" w:hAnsi="Calibri" w:cs="Calibri"/>
          <w:sz w:val="22"/>
          <w:highlight w:val="green"/>
          <w:lang w:val="en-US"/>
        </w:rPr>
        <w:t>Remove a</w:t>
      </w:r>
      <w:r w:rsidR="00402DEE" w:rsidRPr="001173B5">
        <w:rPr>
          <w:rFonts w:ascii="Calibri" w:eastAsia="Calibri" w:hAnsi="Calibri" w:cs="Calibri"/>
          <w:sz w:val="22"/>
          <w:highlight w:val="green"/>
          <w:lang w:val="en-US"/>
        </w:rPr>
        <w:t>ny</w:t>
      </w:r>
      <w:r w:rsidRPr="001173B5">
        <w:rPr>
          <w:rFonts w:ascii="Calibri" w:eastAsia="Calibri" w:hAnsi="Calibri" w:cs="Calibri"/>
          <w:sz w:val="22"/>
          <w:highlight w:val="green"/>
          <w:lang w:val="en-US"/>
        </w:rPr>
        <w:t xml:space="preserve"> review that she or he considers inappropriate.</w:t>
      </w:r>
    </w:p>
    <w:p w:rsidR="00F66481" w:rsidRPr="001173B5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Display the system configuration, that is, taboo words and VAT value.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Add a new taboo word to the list of taboo words.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Delete a taboo word from the list of taboo words.</w:t>
      </w:r>
    </w:p>
    <w:p w:rsidR="00402DEE" w:rsidRPr="001173B5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1173B5">
        <w:rPr>
          <w:rFonts w:ascii="Calibri" w:eastAsia="Calibri" w:hAnsi="Calibri" w:cs="Calibri"/>
          <w:sz w:val="22"/>
          <w:highlight w:val="yellow"/>
          <w:lang w:val="en-US"/>
        </w:rPr>
        <w:t>Edit the system VAT value.</w:t>
      </w:r>
    </w:p>
    <w:p w:rsidR="00F66481" w:rsidRPr="001173B5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1173B5">
        <w:rPr>
          <w:rFonts w:ascii="Calibri" w:eastAsia="Calibri" w:hAnsi="Calibri" w:cs="Calibri"/>
          <w:sz w:val="22"/>
          <w:highlight w:val="cyan"/>
          <w:lang w:val="en-US"/>
        </w:rPr>
        <w:t>Display a dashboard with the following information:</w:t>
      </w:r>
    </w:p>
    <w:p w:rsidR="00044335" w:rsidRPr="001173B5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highlight w:val="cyan"/>
          <w:lang w:val="en-US"/>
        </w:rPr>
      </w:pP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average, the minimum, the maximum and the standard deviation for the number of museums managed per director.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average ratio of private vs public exhibitions per museum, having at least one public exhibition.</w:t>
      </w:r>
    </w:p>
    <w:p w:rsidR="00044335" w:rsidRPr="001173B5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top 5 more visited private exhibitions.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The average, the minimum, the maximum and the standard deviation of the price of the private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The average, the minimum, the maximum and the standard deviation for the number of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sold per museum.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ratio of sponsorships with status ‘REJECTED’.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ratio of sponsorships with status ‘ACCEPTED’.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listing of exhibitions that have at least 10% more sponsorships than the average.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top 3 guides with less exhibitions.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average and the standard deviation of the number of critiques per exhibition.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The average and the standard deviation of the number of </w:t>
      </w:r>
      <w:r w:rsidR="001C7F4D" w:rsidRPr="001173B5">
        <w:rPr>
          <w:rFonts w:ascii="Calibri" w:hAnsi="Calibri" w:cs="Calibri"/>
          <w:sz w:val="22"/>
          <w:szCs w:val="22"/>
          <w:highlight w:val="cyan"/>
          <w:lang w:val="en-US"/>
        </w:rPr>
        <w:t>artworks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per exhibition.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ratio of banned visitors.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ratio of banned sponsors.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lastRenderedPageBreak/>
        <w:t>The average and the standard deviation of the number of participants per open group.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The ratio of visitors who have ever created a </w:t>
      </w:r>
      <w:r w:rsidR="001C7F4D" w:rsidRPr="001173B5">
        <w:rPr>
          <w:rFonts w:ascii="Calibri" w:hAnsi="Calibri" w:cs="Calibri"/>
          <w:sz w:val="22"/>
          <w:szCs w:val="22"/>
          <w:highlight w:val="cyan"/>
          <w:lang w:val="en-US"/>
        </w:rPr>
        <w:t>group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groups whose number of announcements is above 75% the average number of announcements per group.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average and the standard deviation of replies per comment.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ratio of museums with a gift store.</w:t>
      </w:r>
    </w:p>
    <w:p w:rsidR="00044335" w:rsidRPr="001173B5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The 3 museums with more high-severity incidents.</w:t>
      </w:r>
    </w:p>
    <w:p w:rsidR="00044335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705141" w:rsidRPr="00044335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4335" w:rsidRDefault="00044335" w:rsidP="00044335">
      <w:pPr>
        <w:pStyle w:val="Prrafodelista"/>
        <w:numPr>
          <w:ilvl w:val="0"/>
          <w:numId w:val="9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044335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:rsidR="00044335" w:rsidRPr="00044335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044335" w:rsidRPr="001173B5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Navigate from one of her museums to the l</w:t>
      </w:r>
      <w:r w:rsidR="00044335" w:rsidRPr="001173B5">
        <w:rPr>
          <w:rFonts w:ascii="Calibri" w:hAnsi="Calibri" w:cs="Calibri"/>
          <w:sz w:val="22"/>
          <w:szCs w:val="22"/>
          <w:highlight w:val="green"/>
          <w:lang w:val="en-US"/>
        </w:rPr>
        <w:t>ist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of</w:t>
      </w:r>
      <w:r w:rsidR="00044335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groups associated 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it</w:t>
      </w:r>
      <w:r w:rsidR="00044335" w:rsidRPr="001173B5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Display a group and navigate to the profile of the corresponding creator. The display must include the list of announcements</w:t>
      </w:r>
      <w:r w:rsidR="00522713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comments</w:t>
      </w:r>
      <w:r w:rsidR="00522713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and participants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associated to that group.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Navigate from a group to the museum associated to it.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Create an exhibition</w:t>
      </w:r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her museums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. 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An exhibition 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can take place in 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>a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>room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>as long as</w:t>
      </w:r>
      <w:r w:rsidR="00522713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there is no exhibition taking place there in the selected dates.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Edit the details of </w:t>
      </w:r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an exhibition she has created </w:t>
      </w:r>
      <w:proofErr w:type="gramStart"/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>as long as</w:t>
      </w:r>
      <w:proofErr w:type="gramEnd"/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it hasn’t started, and nobody has bought a day pass. The ticker can’t be edited.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Delete any exhibition she or he has created</w:t>
      </w:r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, </w:t>
      </w:r>
      <w:proofErr w:type="gramStart"/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>as long as</w:t>
      </w:r>
      <w:proofErr w:type="gramEnd"/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it hasn’t </w:t>
      </w:r>
      <w:r w:rsidR="008B3CDE" w:rsidRPr="001173B5">
        <w:rPr>
          <w:rFonts w:ascii="Calibri" w:hAnsi="Calibri" w:cs="Calibri"/>
          <w:sz w:val="22"/>
          <w:szCs w:val="22"/>
          <w:highlight w:val="cyan"/>
          <w:lang w:val="en-US"/>
        </w:rPr>
        <w:t>started, and</w:t>
      </w:r>
      <w:r w:rsidR="000049DD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nobody has bought a day pass </w:t>
      </w:r>
      <w:r w:rsidR="008B3CDE" w:rsidRPr="001173B5">
        <w:rPr>
          <w:rFonts w:ascii="Calibri" w:hAnsi="Calibri" w:cs="Calibri"/>
          <w:sz w:val="22"/>
          <w:szCs w:val="22"/>
          <w:highlight w:val="cyan"/>
          <w:lang w:val="en-US"/>
        </w:rPr>
        <w:t>or requested a sponsorship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:rsidR="008B3CDE" w:rsidRPr="001173B5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Add a guide to an exhibition she manages.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List the incidents for the museums she or he manages (first the pending ones and then the checked ones).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Navigate from a museum to the list of associated incidents.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Mark an incident as checked.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Remove a</w:t>
      </w:r>
      <w:r w:rsidR="008B3CDE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pending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incident she or he doesn’t consider as one.</w:t>
      </w:r>
    </w:p>
    <w:p w:rsidR="008B3CDE" w:rsidRPr="001173B5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Create a room for one of her museums. Rooms can’t be edited.</w:t>
      </w:r>
    </w:p>
    <w:p w:rsidR="00992829" w:rsidRPr="001173B5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List the rooms of the museums she or he manages.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Navigate from a museum to the list of associated rooms.</w:t>
      </w:r>
    </w:p>
    <w:p w:rsidR="008B3CDE" w:rsidRPr="001173B5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Display a room from her museums. It must include the current exhibition, the past and future exhibitions and the incidents.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Mark a room as “in repair”</w:t>
      </w:r>
      <w:r w:rsidR="008B3CDE" w:rsidRPr="001173B5">
        <w:rPr>
          <w:rFonts w:ascii="Calibri" w:hAnsi="Calibri" w:cs="Calibri"/>
          <w:sz w:val="22"/>
          <w:szCs w:val="22"/>
          <w:highlight w:val="cyan"/>
          <w:lang w:val="en-US"/>
        </w:rPr>
        <w:t>.</w:t>
      </w:r>
      <w:r w:rsidR="00437937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It can be marked as “in repair” even if no guide reported an incident on it.</w:t>
      </w:r>
      <w:r w:rsidR="006C64E5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She must also be </w:t>
      </w:r>
      <w:r w:rsidR="00F20B54" w:rsidRPr="001173B5">
        <w:rPr>
          <w:rFonts w:ascii="Calibri" w:hAnsi="Calibri" w:cs="Calibri"/>
          <w:sz w:val="22"/>
          <w:szCs w:val="22"/>
          <w:highlight w:val="cyan"/>
          <w:lang w:val="en-US"/>
        </w:rPr>
        <w:t>able</w:t>
      </w:r>
      <w:r w:rsidR="00A127F3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to erase the “in repair” mark.</w:t>
      </w:r>
    </w:p>
    <w:p w:rsidR="001A673B" w:rsidRPr="001173B5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Delete a room, </w:t>
      </w:r>
      <w:proofErr w:type="gramStart"/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as long as</w:t>
      </w:r>
      <w:proofErr w:type="gramEnd"/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it has no current exhibition and its future exhibitions haven’t sold day passes or sponsorships.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List all the sponsorship request that she or he ha</w:t>
      </w:r>
      <w:r w:rsidR="00F20B54" w:rsidRPr="001173B5">
        <w:rPr>
          <w:rFonts w:ascii="Calibri" w:hAnsi="Calibri" w:cs="Calibri"/>
          <w:sz w:val="22"/>
          <w:szCs w:val="22"/>
          <w:highlight w:val="yellow"/>
          <w:lang w:val="en-US"/>
        </w:rPr>
        <w:t>s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received</w:t>
      </w:r>
      <w:r w:rsidR="00F20B54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for the exhibition</w:t>
      </w:r>
      <w:r w:rsidR="008B3CDE" w:rsidRPr="001173B5">
        <w:rPr>
          <w:rFonts w:ascii="Calibri" w:hAnsi="Calibri" w:cs="Calibri"/>
          <w:sz w:val="22"/>
          <w:szCs w:val="22"/>
          <w:highlight w:val="yellow"/>
          <w:lang w:val="en-US"/>
        </w:rPr>
        <w:t>s</w:t>
      </w:r>
      <w:r w:rsidR="00F20B54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she manages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, ordered by status.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Change a sponsorship status from ‘PENDING’ to ‘TIME_NEGOCIATION’ by selecting a period in which the exhibition has no active sponsorships.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Change a sponsorship status from ‘PENDING’ to ‘REJECTED’.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Create a museum. Museums cannot be deleted.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List the museums that she or he manages.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Edit the basic information of a museum that she or he manages.</w:t>
      </w:r>
      <w:r w:rsidR="007B5634"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The ticker can’t be edited.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Create a gift store for a museum that she or he manages. Only one store per museum can be created.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lastRenderedPageBreak/>
        <w:t>Edit the basic information of the gift store of a museum that she or he manages.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Delete a gift store for a museum that she or he manages.</w:t>
      </w:r>
    </w:p>
    <w:p w:rsidR="00044335" w:rsidRPr="001173B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Create a product for the gift store of a museum that she or he manages. Products cannot be edited.</w:t>
      </w:r>
    </w:p>
    <w:p w:rsidR="00045758" w:rsidRPr="001173B5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Delete a product for the gift store of a museum that she or he manages.</w:t>
      </w:r>
      <w:r w:rsidR="00045758" w:rsidRPr="001173B5">
        <w:rPr>
          <w:rFonts w:ascii="Calibri" w:hAnsi="Calibri" w:cs="Calibri"/>
          <w:sz w:val="22"/>
          <w:szCs w:val="22"/>
          <w:highlight w:val="green"/>
          <w:lang w:val="en-US"/>
        </w:rPr>
        <w:br/>
      </w:r>
    </w:p>
    <w:p w:rsidR="00045758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045758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:rsidR="00045758" w:rsidRPr="00045758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Edit his or her personal data.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Create a new group (which she or he automatically joins). 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>A group can’t be edited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List the open groups of the system.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List the </w:t>
      </w:r>
      <w:r w:rsidR="000F3F3A" w:rsidRPr="001173B5">
        <w:rPr>
          <w:rFonts w:ascii="Calibri" w:hAnsi="Calibri" w:cs="Calibri"/>
          <w:sz w:val="22"/>
          <w:szCs w:val="22"/>
          <w:highlight w:val="green"/>
          <w:lang w:val="en-US"/>
        </w:rPr>
        <w:t>joined groups, that is the groups for which she is a participant.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List </w:t>
      </w:r>
      <w:r w:rsidR="000F3F3A" w:rsidRPr="001173B5">
        <w:rPr>
          <w:rFonts w:ascii="Calibri" w:hAnsi="Calibri" w:cs="Calibri"/>
          <w:sz w:val="22"/>
          <w:szCs w:val="22"/>
          <w:highlight w:val="green"/>
          <w:lang w:val="en-US"/>
        </w:rPr>
        <w:t>her created groups.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Display an open group and navigate to the profile of the corresponding creator. The display must include the list of announcements</w:t>
      </w:r>
      <w:r w:rsidR="007B5634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, 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comments</w:t>
      </w:r>
      <w:r w:rsidR="007B5634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and participants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associated to that group.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1173B5">
        <w:rPr>
          <w:rFonts w:ascii="Calibri" w:hAnsi="Calibri" w:cs="Calibri"/>
          <w:sz w:val="22"/>
          <w:szCs w:val="22"/>
          <w:highlight w:val="cyan"/>
          <w:lang w:val="en-US"/>
        </w:rPr>
        <w:t>,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comments</w:t>
      </w:r>
      <w:r w:rsidR="007B5634"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and participants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associated to that group.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Navigate from a group to the museum associated to it.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Quit a group. A visitor can’t quit a group if she or he is its </w:t>
      </w:r>
      <w:r w:rsidR="00164AC0" w:rsidRPr="001173B5">
        <w:rPr>
          <w:rFonts w:ascii="Calibri" w:hAnsi="Calibri" w:cs="Calibri"/>
          <w:sz w:val="22"/>
          <w:szCs w:val="22"/>
          <w:highlight w:val="yellow"/>
          <w:lang w:val="en-US"/>
        </w:rPr>
        <w:t>creator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 if the date of the meeting is in the past.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Remove a group that she or he </w:t>
      </w:r>
      <w:r w:rsidR="00164AC0" w:rsidRPr="001173B5">
        <w:rPr>
          <w:rFonts w:ascii="Calibri" w:hAnsi="Calibri" w:cs="Calibri"/>
          <w:sz w:val="22"/>
          <w:szCs w:val="22"/>
          <w:highlight w:val="yellow"/>
          <w:lang w:val="en-US"/>
        </w:rPr>
        <w:t>has created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if </w:t>
      </w:r>
      <w:r w:rsidR="00164AC0" w:rsidRPr="001173B5">
        <w:rPr>
          <w:rFonts w:ascii="Calibri" w:hAnsi="Calibri" w:cs="Calibri"/>
          <w:sz w:val="22"/>
          <w:szCs w:val="22"/>
          <w:highlight w:val="yellow"/>
          <w:lang w:val="en-US"/>
        </w:rPr>
        <w:t>it has no participants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(except for herself or himself) and the date of the meeting is in the future.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Create an announcement for a group that she or he </w:t>
      </w:r>
      <w:r w:rsidR="00164AC0" w:rsidRPr="001173B5">
        <w:rPr>
          <w:rFonts w:ascii="Calibri" w:hAnsi="Calibri" w:cs="Calibri"/>
          <w:sz w:val="22"/>
          <w:szCs w:val="22"/>
          <w:highlight w:val="green"/>
          <w:lang w:val="en-US"/>
        </w:rPr>
        <w:t>has created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. Announcements cannot be edited nor deleted by a visitor.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of the announcement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Comment on a group which she or he is a member of. Comments cannot be edited nor deleted by a visitor.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Reply to a comment on a group which she or he is a member of.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Send invitations</w:t>
      </w:r>
      <w:r w:rsidR="00006183" w:rsidRPr="001173B5">
        <w:rPr>
          <w:rFonts w:ascii="Calibri" w:hAnsi="Calibri" w:cs="Calibri"/>
          <w:sz w:val="22"/>
          <w:szCs w:val="22"/>
          <w:highlight w:val="yellow"/>
          <w:lang w:val="en-US"/>
        </w:rPr>
        <w:t>, as a host,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List the invitations that she or he has received</w:t>
      </w:r>
      <w:r w:rsidR="00006183" w:rsidRPr="001173B5">
        <w:rPr>
          <w:rFonts w:ascii="Calibri" w:hAnsi="Calibri" w:cs="Calibri"/>
          <w:sz w:val="22"/>
          <w:szCs w:val="22"/>
          <w:highlight w:val="yellow"/>
          <w:lang w:val="en-US"/>
        </w:rPr>
        <w:t>, as a guest,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ordered by the sending date.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Accept an invitation that she or he has received</w:t>
      </w:r>
      <w:r w:rsidR="00006183" w:rsidRPr="001173B5">
        <w:rPr>
          <w:rFonts w:ascii="Calibri" w:hAnsi="Calibri" w:cs="Calibri"/>
          <w:sz w:val="22"/>
          <w:szCs w:val="22"/>
          <w:highlight w:val="yellow"/>
          <w:lang w:val="en-US"/>
        </w:rPr>
        <w:t>, as a guest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 xml:space="preserve"> (even if the meeting date of the group is in the past).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Decline an invitation that she or he has received</w:t>
      </w:r>
      <w:r w:rsidR="00006183" w:rsidRPr="001173B5">
        <w:rPr>
          <w:rFonts w:ascii="Calibri" w:hAnsi="Calibri" w:cs="Calibri"/>
          <w:sz w:val="22"/>
          <w:szCs w:val="22"/>
          <w:highlight w:val="yellow"/>
          <w:lang w:val="en-US"/>
        </w:rPr>
        <w:t>, as a guest</w:t>
      </w: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Buy a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a private exhibition by entering a credit card.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cannot be edited or deleted.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Buy a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a museum by entering a credit card.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cannot be edited or deleted.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List the </w:t>
      </w:r>
      <w:r w:rsidR="00006183" w:rsidRPr="001173B5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 xml:space="preserve"> that she or he has bought.</w:t>
      </w:r>
    </w:p>
    <w:p w:rsidR="00045758" w:rsidRPr="001173B5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lastRenderedPageBreak/>
        <w:t>Write a review about a museum.</w:t>
      </w:r>
    </w:p>
    <w:p w:rsidR="00045758" w:rsidRPr="00045758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:rsidR="0090187B" w:rsidRPr="0090187B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1173B5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Request to sponsor an exhibition.</w:t>
      </w:r>
    </w:p>
    <w:p w:rsidR="00045758" w:rsidRPr="001173B5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List all her or his sponsorships ordered by status.</w:t>
      </w:r>
    </w:p>
    <w:p w:rsidR="00045758" w:rsidRPr="001173B5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Change a sponsorship status from ‘TIME_NEGOCIATION’ to ‘ACCEPTED’ by entering a credit card.</w:t>
      </w:r>
    </w:p>
    <w:p w:rsidR="00045758" w:rsidRPr="001173B5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cyan"/>
          <w:lang w:val="en-US"/>
        </w:rPr>
        <w:t>Change a sponsorship status from ‘TIME_NEGOCIATION’ to ‘REJECTED’.</w:t>
      </w:r>
    </w:p>
    <w:p w:rsidR="00045758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:rsidR="0090187B" w:rsidRPr="0090187B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1173B5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Report an incident.</w:t>
      </w:r>
    </w:p>
    <w:p w:rsidR="007B5634" w:rsidRPr="001173B5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List the museums for which she works.</w:t>
      </w:r>
    </w:p>
    <w:p w:rsidR="0090187B" w:rsidRPr="001173B5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List the incidents of the museums for which she or he works (first the pending ones and then the checked ones).</w:t>
      </w:r>
    </w:p>
    <w:p w:rsidR="0090187B" w:rsidRPr="001173B5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Create a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n artwork 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for an exhibition of a museum she or he works for. 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Artworks 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can be saved in draft mode or final mode, which freezes them forever.</w:t>
      </w:r>
    </w:p>
    <w:p w:rsidR="0090187B" w:rsidRPr="001173B5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Edit a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>n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>artwork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for an exhibition of a museum she or he works for, if it’s in draft mode.</w:t>
      </w:r>
    </w:p>
    <w:p w:rsidR="0090187B" w:rsidRPr="001173B5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Delete a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>n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 </w:t>
      </w:r>
      <w:r w:rsidR="007B5634" w:rsidRPr="001173B5">
        <w:rPr>
          <w:rFonts w:ascii="Calibri" w:hAnsi="Calibri" w:cs="Calibri"/>
          <w:sz w:val="22"/>
          <w:szCs w:val="22"/>
          <w:highlight w:val="green"/>
          <w:lang w:val="en-US"/>
        </w:rPr>
        <w:t xml:space="preserve">artwork </w:t>
      </w:r>
      <w:r w:rsidRPr="001173B5">
        <w:rPr>
          <w:rFonts w:ascii="Calibri" w:hAnsi="Calibri" w:cs="Calibri"/>
          <w:sz w:val="22"/>
          <w:szCs w:val="22"/>
          <w:highlight w:val="green"/>
          <w:lang w:val="en-US"/>
        </w:rPr>
        <w:t>or an exhibition of a museum she or he works for, if it’s in draft mode.</w:t>
      </w:r>
    </w:p>
    <w:p w:rsidR="0090187B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>
        <w:rPr>
          <w:rFonts w:ascii="Calibri" w:hAnsi="Calibri" w:cs="Calibri"/>
          <w:sz w:val="22"/>
          <w:szCs w:val="22"/>
          <w:lang w:val="en-US"/>
        </w:rPr>
        <w:t>critic</w:t>
      </w:r>
      <w:r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:rsidR="0090187B" w:rsidRPr="0090187B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1173B5" w:rsidRDefault="0090187B" w:rsidP="0090187B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1173B5">
        <w:rPr>
          <w:rFonts w:ascii="Calibri" w:hAnsi="Calibri" w:cs="Calibri"/>
          <w:sz w:val="22"/>
          <w:szCs w:val="22"/>
          <w:highlight w:val="yellow"/>
          <w:lang w:val="en-US"/>
        </w:rPr>
        <w:t>Rate an exhibition by creating an elaborated critique associated to it. Critiques must be created before the corresponding exhibition has started.</w:t>
      </w:r>
    </w:p>
    <w:p w:rsidR="00C85394" w:rsidRPr="00C85394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br/>
      </w:r>
      <w:r w:rsidR="003C055C">
        <w:rPr>
          <w:rFonts w:eastAsia="Calibri"/>
          <w:sz w:val="28"/>
          <w:szCs w:val="28"/>
          <w:lang w:val="en-US"/>
        </w:rPr>
        <w:t>Non-</w:t>
      </w:r>
      <w:r w:rsidRPr="00C85394">
        <w:rPr>
          <w:rFonts w:eastAsia="Calibri"/>
          <w:sz w:val="28"/>
          <w:szCs w:val="28"/>
          <w:lang w:val="en-US"/>
        </w:rPr>
        <w:t>Functional Requirements</w:t>
      </w:r>
    </w:p>
    <w:p w:rsidR="00C85394" w:rsidRPr="00C85394" w:rsidRDefault="00C85394" w:rsidP="00C85394">
      <w:pPr>
        <w:rPr>
          <w:lang w:val="en-US"/>
        </w:rPr>
      </w:pPr>
    </w:p>
    <w:p w:rsidR="00FA05E9" w:rsidRP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r w:rsidRPr="00C85394">
        <w:rPr>
          <w:rFonts w:ascii="Calibri" w:hAnsi="Calibri" w:cs="Calibri"/>
          <w:sz w:val="22"/>
          <w:szCs w:val="22"/>
          <w:lang w:val="en-US"/>
        </w:rPr>
        <w:t>system must be available in both English and Spanish.</w:t>
      </w:r>
    </w:p>
    <w:p w:rsid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 xml:space="preserve">Photos </w:t>
      </w:r>
      <w:r w:rsidRPr="00C85394">
        <w:rPr>
          <w:rFonts w:ascii="Calibri" w:eastAsia="Calibri" w:hAnsi="Calibri" w:cs="Calibri"/>
          <w:sz w:val="22"/>
          <w:lang w:val="en-US"/>
        </w:rPr>
        <w:t>are not required to be stored in the system, but their links to external storage systems like Flickr.com, Tumblr.com or the like.</w:t>
      </w:r>
    </w:p>
    <w:p w:rsid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:rsidR="00C85394" w:rsidRPr="00CB63E0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highlight w:val="cyan"/>
          <w:lang w:val="en-US"/>
        </w:rPr>
      </w:pPr>
      <w:r w:rsidRPr="00CB63E0">
        <w:rPr>
          <w:rFonts w:ascii="Calibri" w:eastAsia="Calibri" w:hAnsi="Calibri" w:cs="Calibri"/>
          <w:sz w:val="22"/>
          <w:highlight w:val="cyan"/>
          <w:lang w:val="en-US"/>
        </w:rPr>
        <w:t>The “Terms and Conditions” document must make it explicit why a visitor or a sponsor may be banned by the administrator.</w:t>
      </w:r>
    </w:p>
    <w:p w:rsidR="00C85394" w:rsidRPr="00CB63E0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highlight w:val="cyan"/>
          <w:lang w:val="en-US"/>
        </w:rPr>
      </w:pPr>
      <w:r w:rsidRPr="00CB63E0">
        <w:rPr>
          <w:rFonts w:ascii="Calibri" w:eastAsia="Calibri" w:hAnsi="Calibri" w:cs="Calibri"/>
          <w:sz w:val="22"/>
          <w:highlight w:val="cyan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:rsidR="00C85394" w:rsidRPr="00CB63E0" w:rsidRDefault="00C85394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highlight w:val="yellow"/>
          <w:lang w:val="en-US"/>
        </w:rPr>
      </w:pPr>
      <w:r w:rsidRPr="00CB63E0">
        <w:rPr>
          <w:rFonts w:ascii="Calibri" w:eastAsia="Calibri" w:hAnsi="Calibri" w:cs="Calibri"/>
          <w:sz w:val="22"/>
          <w:highlight w:val="yellow"/>
          <w:lang w:val="en-US"/>
        </w:rPr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:rsid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CB63E0">
        <w:rPr>
          <w:rFonts w:ascii="Calibri" w:eastAsia="Calibri" w:hAnsi="Calibri" w:cs="Calibri"/>
          <w:sz w:val="22"/>
          <w:highlight w:val="yellow"/>
          <w:lang w:val="en-US"/>
        </w:rPr>
        <w:t xml:space="preserve">Exhibitions that have passed must be </w:t>
      </w:r>
      <w:r w:rsidRPr="00CB63E0">
        <w:rPr>
          <w:rFonts w:ascii="Calibri" w:eastAsia="Calibri" w:hAnsi="Calibri" w:cs="Calibri"/>
          <w:sz w:val="22"/>
          <w:highlight w:val="cyan"/>
          <w:lang w:val="en-US"/>
        </w:rPr>
        <w:t>flagged in listings and whenever they are displayed</w:t>
      </w:r>
      <w:r w:rsidRPr="00C85394">
        <w:rPr>
          <w:rFonts w:ascii="Calibri" w:eastAsia="Calibri" w:hAnsi="Calibri" w:cs="Calibri"/>
          <w:sz w:val="22"/>
          <w:lang w:val="en-US"/>
        </w:rPr>
        <w:t>.</w:t>
      </w:r>
    </w:p>
    <w:p w:rsidR="00C85394" w:rsidRPr="00CB63E0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highlight w:val="yellow"/>
          <w:lang w:val="en-US"/>
        </w:rPr>
      </w:pPr>
      <w:r w:rsidRPr="00CB63E0">
        <w:rPr>
          <w:rFonts w:ascii="Calibri" w:eastAsia="Calibri" w:hAnsi="Calibri" w:cs="Calibri"/>
          <w:sz w:val="22"/>
          <w:highlight w:val="yellow"/>
          <w:lang w:val="en-US"/>
        </w:rPr>
        <w:t>The system must be configured with the following taboo word by default: “sex”, “</w:t>
      </w:r>
      <w:proofErr w:type="spellStart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viagra</w:t>
      </w:r>
      <w:proofErr w:type="spellEnd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”, “</w:t>
      </w:r>
      <w:proofErr w:type="spellStart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cialis</w:t>
      </w:r>
      <w:proofErr w:type="spellEnd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”, “</w:t>
      </w:r>
      <w:proofErr w:type="spellStart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sexo</w:t>
      </w:r>
      <w:proofErr w:type="spellEnd"/>
      <w:r w:rsidRPr="00CB63E0">
        <w:rPr>
          <w:rFonts w:ascii="Calibri" w:eastAsia="Calibri" w:hAnsi="Calibri" w:cs="Calibri"/>
          <w:sz w:val="22"/>
          <w:highlight w:val="yellow"/>
          <w:lang w:val="en-US"/>
        </w:rPr>
        <w:t>” and “porn”.</w:t>
      </w:r>
    </w:p>
    <w:p w:rsidR="00E22CDA" w:rsidRPr="00E22CDA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CB63E0">
        <w:rPr>
          <w:rFonts w:ascii="Calibri" w:eastAsia="Calibri" w:hAnsi="Calibri" w:cs="Calibri"/>
          <w:sz w:val="22"/>
          <w:highlight w:val="cyan"/>
          <w:lang w:val="en-US"/>
        </w:rPr>
        <w:t>Closed groups can only be fully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>displayed by its members</w:t>
      </w:r>
      <w:r>
        <w:rPr>
          <w:rFonts w:ascii="Calibri" w:eastAsia="Calibri" w:hAnsi="Calibri" w:cs="Calibri"/>
          <w:sz w:val="22"/>
          <w:lang w:val="en-US"/>
        </w:rPr>
        <w:t>.</w:t>
      </w:r>
    </w:p>
    <w:p w:rsidR="00E22CDA" w:rsidRPr="00CB63E0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highlight w:val="green"/>
          <w:lang w:val="en-US"/>
        </w:rPr>
      </w:pPr>
      <w:r w:rsidRPr="00CB63E0">
        <w:rPr>
          <w:rFonts w:ascii="Calibri" w:eastAsia="Calibri" w:hAnsi="Calibri" w:cs="Calibri"/>
          <w:sz w:val="22"/>
          <w:highlight w:val="green"/>
          <w:lang w:val="en-US"/>
        </w:rPr>
        <w:t>The default VAT tax is 2</w:t>
      </w:r>
      <w:r w:rsidR="00825F9F" w:rsidRPr="00CB63E0">
        <w:rPr>
          <w:rFonts w:ascii="Calibri" w:eastAsia="Calibri" w:hAnsi="Calibri" w:cs="Calibri"/>
          <w:sz w:val="22"/>
          <w:highlight w:val="green"/>
          <w:lang w:val="en-US"/>
        </w:rPr>
        <w:t>1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>%.</w:t>
      </w:r>
    </w:p>
    <w:p w:rsidR="008E138C" w:rsidRPr="008E138C" w:rsidRDefault="008E138C" w:rsidP="008E138C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E22CDA" w:rsidRPr="00CB63E0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highlight w:val="green"/>
          <w:lang w:val="en-US"/>
        </w:rPr>
      </w:pPr>
      <w:r w:rsidRPr="00CB63E0">
        <w:rPr>
          <w:rFonts w:ascii="Calibri" w:eastAsia="Calibri" w:hAnsi="Calibri" w:cs="Calibri"/>
          <w:sz w:val="22"/>
          <w:highlight w:val="green"/>
          <w:lang w:val="en-US"/>
        </w:rPr>
        <w:t>The default tree of categories is (“CATEGORY”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sym w:font="Wingdings" w:char="F0E0"/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>(“Paintings”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sym w:font="Wingdings" w:char="F0E0"/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>(“Byzantine Painting”, “Renaissance”, “Baroque”, “Rococo”, “</w:t>
      </w:r>
      <w:proofErr w:type="spellStart"/>
      <w:r w:rsidRPr="00CB63E0">
        <w:rPr>
          <w:rFonts w:ascii="Calibri" w:eastAsia="Calibri" w:hAnsi="Calibri" w:cs="Calibri"/>
          <w:sz w:val="22"/>
          <w:highlight w:val="green"/>
          <w:lang w:val="en-US"/>
        </w:rPr>
        <w:t>Contemporaine</w:t>
      </w:r>
      <w:proofErr w:type="spellEnd"/>
      <w:r w:rsidRPr="00CB63E0">
        <w:rPr>
          <w:rFonts w:ascii="Calibri" w:eastAsia="Calibri" w:hAnsi="Calibri" w:cs="Calibri"/>
          <w:sz w:val="22"/>
          <w:highlight w:val="green"/>
          <w:lang w:val="en-US"/>
        </w:rPr>
        <w:t>”)), (“Sculptures”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sym w:font="Wingdings" w:char="F0E0"/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 xml:space="preserve"> (“Mesopotamia”, “Egypt”, “Ancient Greece”, “Gothic”)), “Other Arts” 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sym w:font="Wingdings" w:char="F0E0"/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 xml:space="preserve"> (“Modern Arts” </w:t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sym w:font="Wingdings" w:char="F0E0"/>
      </w:r>
      <w:r w:rsidRPr="00CB63E0">
        <w:rPr>
          <w:rFonts w:ascii="Calibri" w:eastAsia="Calibri" w:hAnsi="Calibri" w:cs="Calibri"/>
          <w:sz w:val="22"/>
          <w:highlight w:val="green"/>
          <w:lang w:val="en-US"/>
        </w:rPr>
        <w:t xml:space="preserve"> (“Abstract Art”, “Modern Style”, “Postmodern Era”, “Avant-Garde”, “Pop History”)))</w:t>
      </w:r>
      <w:r w:rsidR="00E22CDA" w:rsidRPr="00CB63E0">
        <w:rPr>
          <w:rFonts w:ascii="Calibri" w:eastAsia="Calibri" w:hAnsi="Calibri" w:cs="Calibri"/>
          <w:sz w:val="22"/>
          <w:highlight w:val="green"/>
          <w:lang w:val="en-US"/>
        </w:rPr>
        <w:t>.</w:t>
      </w:r>
    </w:p>
    <w:p w:rsidR="00C85394" w:rsidRPr="00C85394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E22CDA" w:rsidRPr="00CB63E0" w:rsidRDefault="00C85394" w:rsidP="00E22CDA">
      <w:pPr>
        <w:pStyle w:val="Prrafodelista"/>
        <w:numPr>
          <w:ilvl w:val="0"/>
          <w:numId w:val="9"/>
        </w:numPr>
        <w:spacing w:before="240"/>
        <w:rPr>
          <w:rFonts w:ascii="Calibri" w:eastAsia="Calibri" w:hAnsi="Calibri" w:cs="Calibri"/>
          <w:sz w:val="22"/>
          <w:highlight w:val="cyan"/>
          <w:lang w:val="en-US"/>
        </w:rPr>
      </w:pPr>
      <w:r w:rsidRPr="00CB63E0">
        <w:rPr>
          <w:rFonts w:ascii="Calibri" w:eastAsia="Calibri" w:hAnsi="Calibri" w:cs="Calibri"/>
          <w:sz w:val="22"/>
          <w:highlight w:val="yellow"/>
          <w:lang w:val="en-US"/>
        </w:rPr>
        <w:t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</w:t>
      </w:r>
      <w:r w:rsidRPr="00C85394">
        <w:rPr>
          <w:rFonts w:ascii="Calibri" w:eastAsia="Calibri" w:hAnsi="Calibri" w:cs="Calibri"/>
          <w:sz w:val="22"/>
          <w:lang w:val="en-US"/>
        </w:rPr>
        <w:t xml:space="preserve"> </w:t>
      </w:r>
      <w:r w:rsidRPr="00CB63E0">
        <w:rPr>
          <w:rFonts w:ascii="Calibri" w:eastAsia="Calibri" w:hAnsi="Calibri" w:cs="Calibri"/>
          <w:sz w:val="22"/>
          <w:highlight w:val="cyan"/>
          <w:lang w:val="en-US"/>
        </w:rPr>
        <w:t xml:space="preserve">starts in less than a </w:t>
      </w:r>
      <w:r w:rsidR="008E138C" w:rsidRPr="00CB63E0">
        <w:rPr>
          <w:rFonts w:ascii="Calibri" w:eastAsia="Calibri" w:hAnsi="Calibri" w:cs="Calibri"/>
          <w:sz w:val="22"/>
          <w:highlight w:val="cyan"/>
          <w:lang w:val="en-US"/>
        </w:rPr>
        <w:t>month</w:t>
      </w:r>
      <w:r w:rsidRPr="00CB63E0">
        <w:rPr>
          <w:rFonts w:ascii="Calibri" w:eastAsia="Calibri" w:hAnsi="Calibri" w:cs="Calibri"/>
          <w:sz w:val="22"/>
          <w:highlight w:val="cyan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:rsidR="00AE1E7C" w:rsidRPr="00CB63E0" w:rsidRDefault="00AE1E7C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highlight w:val="cyan"/>
          <w:lang w:val="en-US"/>
        </w:rPr>
      </w:pPr>
      <w:r w:rsidRPr="00CB63E0">
        <w:rPr>
          <w:rFonts w:ascii="Calibri" w:eastAsia="Calibri" w:hAnsi="Calibri" w:cs="Calibri"/>
          <w:sz w:val="22"/>
          <w:highlight w:val="cyan"/>
          <w:lang w:val="en-US"/>
        </w:rPr>
        <w:t xml:space="preserve">Prices are stored without taxes, except for the </w:t>
      </w:r>
      <w:r w:rsidR="00006183" w:rsidRPr="00CB63E0">
        <w:rPr>
          <w:rFonts w:ascii="Calibri" w:eastAsia="Calibri" w:hAnsi="Calibri" w:cs="Calibri"/>
          <w:sz w:val="22"/>
          <w:highlight w:val="cyan"/>
          <w:lang w:val="en-US"/>
        </w:rPr>
        <w:t>day pass</w:t>
      </w:r>
      <w:r w:rsidRPr="00CB63E0">
        <w:rPr>
          <w:rFonts w:ascii="Calibri" w:eastAsia="Calibri" w:hAnsi="Calibri" w:cs="Calibri"/>
          <w:sz w:val="22"/>
          <w:highlight w:val="cyan"/>
          <w:lang w:val="en-US"/>
        </w:rPr>
        <w:t>, which must show the final price.</w:t>
      </w:r>
    </w:p>
    <w:sectPr w:rsidR="00AE1E7C" w:rsidRPr="00CB6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05" w:rsidRDefault="00FA4F05" w:rsidP="00BE258D">
      <w:r>
        <w:separator/>
      </w:r>
    </w:p>
  </w:endnote>
  <w:endnote w:type="continuationSeparator" w:id="0">
    <w:p w:rsidR="00FA4F05" w:rsidRDefault="00FA4F05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05" w:rsidRDefault="00FA4F05" w:rsidP="00BE258D">
      <w:r>
        <w:separator/>
      </w:r>
    </w:p>
  </w:footnote>
  <w:footnote w:type="continuationSeparator" w:id="0">
    <w:p w:rsidR="00FA4F05" w:rsidRDefault="00FA4F05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B170E"/>
    <w:rsid w:val="000F3F3A"/>
    <w:rsid w:val="001173B5"/>
    <w:rsid w:val="00164AC0"/>
    <w:rsid w:val="001A673B"/>
    <w:rsid w:val="001C2528"/>
    <w:rsid w:val="001C7F4D"/>
    <w:rsid w:val="00214EBB"/>
    <w:rsid w:val="002D2E81"/>
    <w:rsid w:val="003152DC"/>
    <w:rsid w:val="00345AA4"/>
    <w:rsid w:val="00397853"/>
    <w:rsid w:val="003C055C"/>
    <w:rsid w:val="00402DEE"/>
    <w:rsid w:val="00437937"/>
    <w:rsid w:val="00492185"/>
    <w:rsid w:val="004A0EB2"/>
    <w:rsid w:val="004A1B14"/>
    <w:rsid w:val="004C7180"/>
    <w:rsid w:val="004F59E1"/>
    <w:rsid w:val="005118E9"/>
    <w:rsid w:val="00522713"/>
    <w:rsid w:val="005269AB"/>
    <w:rsid w:val="005320DA"/>
    <w:rsid w:val="00554EC1"/>
    <w:rsid w:val="00570850"/>
    <w:rsid w:val="00585858"/>
    <w:rsid w:val="005A0756"/>
    <w:rsid w:val="005A632E"/>
    <w:rsid w:val="005F4EE4"/>
    <w:rsid w:val="0060592D"/>
    <w:rsid w:val="00674958"/>
    <w:rsid w:val="006C64E5"/>
    <w:rsid w:val="00705141"/>
    <w:rsid w:val="007219E1"/>
    <w:rsid w:val="007A1A1B"/>
    <w:rsid w:val="007B5634"/>
    <w:rsid w:val="007D6B40"/>
    <w:rsid w:val="0081688D"/>
    <w:rsid w:val="00825F9F"/>
    <w:rsid w:val="008378FE"/>
    <w:rsid w:val="008A65D7"/>
    <w:rsid w:val="008B3CDE"/>
    <w:rsid w:val="008D552B"/>
    <w:rsid w:val="008E138C"/>
    <w:rsid w:val="008F2F38"/>
    <w:rsid w:val="0090187B"/>
    <w:rsid w:val="00992829"/>
    <w:rsid w:val="009B3BF1"/>
    <w:rsid w:val="00A127F3"/>
    <w:rsid w:val="00A22030"/>
    <w:rsid w:val="00A26C19"/>
    <w:rsid w:val="00A61462"/>
    <w:rsid w:val="00AC7B3D"/>
    <w:rsid w:val="00AE1E7C"/>
    <w:rsid w:val="00B8195C"/>
    <w:rsid w:val="00B87AE7"/>
    <w:rsid w:val="00BE258D"/>
    <w:rsid w:val="00BE5ADC"/>
    <w:rsid w:val="00C30B00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6481"/>
    <w:rsid w:val="00FA05E9"/>
    <w:rsid w:val="00FA4F05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96AF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60D09F-06F5-40B5-9043-192846F7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2862</Words>
  <Characters>15744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3</cp:revision>
  <dcterms:created xsi:type="dcterms:W3CDTF">2018-05-23T17:45:00Z</dcterms:created>
  <dcterms:modified xsi:type="dcterms:W3CDTF">2018-05-23T17:56:00Z</dcterms:modified>
</cp:coreProperties>
</file>