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276"/>
        <w:gridCol w:w="2234"/>
        <w:gridCol w:w="1918"/>
      </w:tblGrid>
      <w:tr w:rsidR="002B52C5" w14:paraId="29A508BF" w14:textId="22BDFF67" w:rsidTr="002B52C5">
        <w:tc>
          <w:tcPr>
            <w:tcW w:w="2400" w:type="dxa"/>
          </w:tcPr>
          <w:p w14:paraId="3AD61BAD" w14:textId="7831058D" w:rsidR="002B52C5" w:rsidRDefault="002B52C5">
            <w:r>
              <w:t>Variable</w:t>
            </w:r>
          </w:p>
        </w:tc>
        <w:tc>
          <w:tcPr>
            <w:tcW w:w="2276" w:type="dxa"/>
          </w:tcPr>
          <w:p w14:paraId="42F08CFF" w14:textId="6C47D5ED" w:rsidR="002B52C5" w:rsidRDefault="002B52C5">
            <w:r>
              <w:t>valor</w:t>
            </w:r>
          </w:p>
        </w:tc>
        <w:tc>
          <w:tcPr>
            <w:tcW w:w="2234" w:type="dxa"/>
          </w:tcPr>
          <w:p w14:paraId="215DE19D" w14:textId="77777777" w:rsidR="002B52C5" w:rsidRDefault="002B52C5"/>
        </w:tc>
        <w:tc>
          <w:tcPr>
            <w:tcW w:w="1918" w:type="dxa"/>
          </w:tcPr>
          <w:p w14:paraId="6DFBCD4F" w14:textId="77777777" w:rsidR="002B52C5" w:rsidRDefault="002B52C5"/>
        </w:tc>
      </w:tr>
      <w:tr w:rsidR="002B52C5" w14:paraId="6DF99483" w14:textId="7000470F" w:rsidTr="002B52C5">
        <w:tc>
          <w:tcPr>
            <w:tcW w:w="2400" w:type="dxa"/>
          </w:tcPr>
          <w:p w14:paraId="3B4D5084" w14:textId="49BA8426" w:rsidR="002B52C5" w:rsidRDefault="002B52C5">
            <w:r>
              <w:t>Tasa de filtración glomerular</w:t>
            </w:r>
          </w:p>
        </w:tc>
        <w:tc>
          <w:tcPr>
            <w:tcW w:w="2276" w:type="dxa"/>
          </w:tcPr>
          <w:p w14:paraId="2016BC96" w14:textId="7AED274E" w:rsidR="002B52C5" w:rsidRDefault="002B52C5">
            <w:r>
              <w:t>34</w:t>
            </w:r>
          </w:p>
        </w:tc>
        <w:tc>
          <w:tcPr>
            <w:tcW w:w="2234" w:type="dxa"/>
          </w:tcPr>
          <w:p w14:paraId="234D77CC" w14:textId="77777777" w:rsidR="002B52C5" w:rsidRDefault="002B52C5"/>
        </w:tc>
        <w:tc>
          <w:tcPr>
            <w:tcW w:w="1918" w:type="dxa"/>
          </w:tcPr>
          <w:p w14:paraId="55B2F1ED" w14:textId="77777777" w:rsidR="002B52C5" w:rsidRDefault="002B52C5"/>
        </w:tc>
      </w:tr>
      <w:tr w:rsidR="002B52C5" w14:paraId="1CA26B50" w14:textId="4CF7E518" w:rsidTr="002B52C5">
        <w:tc>
          <w:tcPr>
            <w:tcW w:w="2400" w:type="dxa"/>
          </w:tcPr>
          <w:p w14:paraId="1AC369C4" w14:textId="7BEAABD3" w:rsidR="002B52C5" w:rsidRDefault="002B52C5">
            <w:r>
              <w:t>¿Insuficiencia renal?</w:t>
            </w:r>
          </w:p>
        </w:tc>
        <w:tc>
          <w:tcPr>
            <w:tcW w:w="2276" w:type="dxa"/>
          </w:tcPr>
          <w:p w14:paraId="55BD4790" w14:textId="1995B5E1" w:rsidR="002B52C5" w:rsidRDefault="002B52C5">
            <w:r>
              <w:rPr>
                <w:rFonts w:ascii="Arial" w:hAnsi="Arial" w:cs="Arial"/>
                <w:sz w:val="14"/>
                <w:szCs w:val="14"/>
              </w:rPr>
              <w:t>POR CKD EPI</w:t>
            </w:r>
          </w:p>
        </w:tc>
        <w:tc>
          <w:tcPr>
            <w:tcW w:w="2234" w:type="dxa"/>
          </w:tcPr>
          <w:p w14:paraId="596F4477" w14:textId="4F8EC8D4" w:rsidR="002B52C5" w:rsidRDefault="002B52C5">
            <w:r>
              <w:t>Si</w:t>
            </w:r>
          </w:p>
        </w:tc>
        <w:tc>
          <w:tcPr>
            <w:tcW w:w="1918" w:type="dxa"/>
          </w:tcPr>
          <w:p w14:paraId="5D1C94F2" w14:textId="77777777" w:rsidR="002B52C5" w:rsidRDefault="002B52C5"/>
        </w:tc>
      </w:tr>
      <w:tr w:rsidR="002B52C5" w14:paraId="4B1FF8FB" w14:textId="2C8AEFD7" w:rsidTr="002B52C5">
        <w:tc>
          <w:tcPr>
            <w:tcW w:w="2400" w:type="dxa"/>
          </w:tcPr>
          <w:p w14:paraId="1DFBACFD" w14:textId="0685143D" w:rsidR="002B52C5" w:rsidRDefault="002B52C5">
            <w:r>
              <w:t>Fecha de identificación de insuficiencia renal</w:t>
            </w:r>
          </w:p>
        </w:tc>
        <w:tc>
          <w:tcPr>
            <w:tcW w:w="2276" w:type="dxa"/>
          </w:tcPr>
          <w:p w14:paraId="5B281FFA" w14:textId="276E87BD" w:rsidR="002B52C5" w:rsidRDefault="002B52C5">
            <w:r>
              <w:rPr>
                <w:rFonts w:ascii="Arial" w:hAnsi="Arial" w:cs="Arial"/>
                <w:sz w:val="14"/>
                <w:szCs w:val="14"/>
              </w:rPr>
              <w:t>26/07/2019</w:t>
            </w:r>
          </w:p>
        </w:tc>
        <w:tc>
          <w:tcPr>
            <w:tcW w:w="2234" w:type="dxa"/>
          </w:tcPr>
          <w:p w14:paraId="2D5FB142" w14:textId="748CD990" w:rsidR="002B52C5" w:rsidRDefault="002B52C5">
            <w:r>
              <w:t>Se responde si la anterior es Si</w:t>
            </w:r>
          </w:p>
        </w:tc>
        <w:tc>
          <w:tcPr>
            <w:tcW w:w="1918" w:type="dxa"/>
          </w:tcPr>
          <w:p w14:paraId="691FE278" w14:textId="77777777" w:rsidR="002B52C5" w:rsidRDefault="002B52C5"/>
        </w:tc>
      </w:tr>
      <w:tr w:rsidR="002B52C5" w14:paraId="0AEF0082" w14:textId="07400DDC" w:rsidTr="002B52C5">
        <w:tc>
          <w:tcPr>
            <w:tcW w:w="2400" w:type="dxa"/>
          </w:tcPr>
          <w:p w14:paraId="249FA461" w14:textId="121E04BA" w:rsidR="002B52C5" w:rsidRDefault="002B52C5">
            <w:r>
              <w:t>Riesgo cardiovascular</w:t>
            </w:r>
          </w:p>
        </w:tc>
        <w:tc>
          <w:tcPr>
            <w:tcW w:w="2276" w:type="dxa"/>
          </w:tcPr>
          <w:p w14:paraId="1B71E5FF" w14:textId="1ECBEB72" w:rsidR="002B52C5" w:rsidRDefault="002B52C5">
            <w:r>
              <w:rPr>
                <w:rFonts w:ascii="Arial" w:hAnsi="Arial" w:cs="Arial"/>
                <w:sz w:val="14"/>
                <w:szCs w:val="14"/>
              </w:rPr>
              <w:t>15%</w:t>
            </w:r>
          </w:p>
        </w:tc>
        <w:tc>
          <w:tcPr>
            <w:tcW w:w="2234" w:type="dxa"/>
          </w:tcPr>
          <w:p w14:paraId="7B91296C" w14:textId="77777777" w:rsidR="002B52C5" w:rsidRDefault="002B52C5"/>
        </w:tc>
        <w:tc>
          <w:tcPr>
            <w:tcW w:w="1918" w:type="dxa"/>
          </w:tcPr>
          <w:p w14:paraId="3F60527D" w14:textId="7282A3C3" w:rsidR="002B52C5" w:rsidRDefault="002B52C5">
            <w:r>
              <w:t xml:space="preserve">Considerar: riesgo, </w:t>
            </w:r>
            <w:proofErr w:type="spellStart"/>
            <w:r>
              <w:t>re</w:t>
            </w:r>
            <w:r w:rsidR="00C467EE">
              <w:t>i</w:t>
            </w:r>
            <w:r>
              <w:t>sgo</w:t>
            </w:r>
            <w:proofErr w:type="spellEnd"/>
            <w:r>
              <w:t xml:space="preserve">, Risk, </w:t>
            </w:r>
          </w:p>
        </w:tc>
      </w:tr>
      <w:tr w:rsidR="002B52C5" w14:paraId="24E99630" w14:textId="6D496DA2" w:rsidTr="002B52C5">
        <w:tc>
          <w:tcPr>
            <w:tcW w:w="2400" w:type="dxa"/>
          </w:tcPr>
          <w:p w14:paraId="0DF340D7" w14:textId="7B2B18FD" w:rsidR="002B52C5" w:rsidRDefault="002B52C5">
            <w:r>
              <w:t>Método de cálculo</w:t>
            </w:r>
          </w:p>
        </w:tc>
        <w:tc>
          <w:tcPr>
            <w:tcW w:w="2276" w:type="dxa"/>
          </w:tcPr>
          <w:p w14:paraId="480B21C4" w14:textId="62EF20DB" w:rsidR="002B52C5" w:rsidRDefault="002B52C5">
            <w:r>
              <w:rPr>
                <w:rFonts w:ascii="Arial" w:hAnsi="Arial" w:cs="Arial"/>
                <w:sz w:val="14"/>
                <w:szCs w:val="14"/>
              </w:rPr>
              <w:t>FRAMINGHAM</w:t>
            </w:r>
          </w:p>
        </w:tc>
        <w:tc>
          <w:tcPr>
            <w:tcW w:w="2234" w:type="dxa"/>
          </w:tcPr>
          <w:p w14:paraId="6E1B35BD" w14:textId="77777777" w:rsidR="002B52C5" w:rsidRDefault="002B52C5"/>
        </w:tc>
        <w:tc>
          <w:tcPr>
            <w:tcW w:w="1918" w:type="dxa"/>
          </w:tcPr>
          <w:p w14:paraId="34FFD318" w14:textId="77777777" w:rsidR="002B52C5" w:rsidRDefault="002B52C5"/>
        </w:tc>
      </w:tr>
    </w:tbl>
    <w:p w14:paraId="14A17EA1" w14:textId="77777777" w:rsidR="00A42710" w:rsidRDefault="00A42710"/>
    <w:sectPr w:rsidR="00A42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C5"/>
    <w:rsid w:val="00225751"/>
    <w:rsid w:val="002B52C5"/>
    <w:rsid w:val="00302FAB"/>
    <w:rsid w:val="007C3D7A"/>
    <w:rsid w:val="00A42710"/>
    <w:rsid w:val="00C4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E7DF"/>
  <w15:chartTrackingRefBased/>
  <w15:docId w15:val="{68A1A89E-B1B1-41E2-85BD-3757531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25751"/>
    <w:pPr>
      <w:keepNext/>
      <w:keepLines/>
      <w:spacing w:before="40" w:after="120" w:line="240" w:lineRule="auto"/>
      <w:jc w:val="both"/>
      <w:outlineLvl w:val="1"/>
    </w:pPr>
    <w:rPr>
      <w:rFonts w:ascii="Avenir Next LT Pro Light" w:eastAsiaTheme="majorEastAsia" w:hAnsi="Avenir Next LT Pro Light" w:cstheme="majorBidi"/>
      <w:color w:val="0D0D0D" w:themeColor="text1" w:themeTint="F2"/>
      <w:sz w:val="28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5751"/>
    <w:rPr>
      <w:rFonts w:ascii="Avenir Next LT Pro Light" w:eastAsiaTheme="majorEastAsia" w:hAnsi="Avenir Next LT Pro Light" w:cstheme="majorBidi"/>
      <w:color w:val="0D0D0D" w:themeColor="text1" w:themeTint="F2"/>
      <w:sz w:val="28"/>
      <w:szCs w:val="26"/>
      <w:lang w:val="es-ES_tradnl"/>
    </w:rPr>
  </w:style>
  <w:style w:type="table" w:styleId="Tablaconcuadrcula">
    <w:name w:val="Table Grid"/>
    <w:basedOn w:val="Tablanormal"/>
    <w:uiPriority w:val="39"/>
    <w:rsid w:val="002B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2022-06-07T13:14:00Z</dcterms:created>
  <dcterms:modified xsi:type="dcterms:W3CDTF">2022-06-07T13:14:00Z</dcterms:modified>
</cp:coreProperties>
</file>