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4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E">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2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1">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2">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3">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Se debe preparar una exposición en formato pechakucha (20 diapositivas, 20 segundos por diapositiva) explicando como se ha realizado el reto.</w:t>
      </w: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La fecha de entrega de este reto será el lunes 6 de noviembre de 2023.</w:t>
      </w:r>
    </w:p>
    <w:p w:rsidR="00000000" w:rsidDel="00000000" w:rsidP="00000000" w:rsidRDefault="00000000" w:rsidRPr="00000000" w14:paraId="00000039">
      <w:pPr>
        <w:rPr>
          <w:b w:val="1"/>
          <w:u w:val="single"/>
        </w:rPr>
      </w:pPr>
      <w:r w:rsidDel="00000000" w:rsidR="00000000" w:rsidRPr="00000000">
        <w:rPr>
          <w:b w:val="1"/>
          <w:u w:val="single"/>
          <w:rtl w:val="0"/>
        </w:rPr>
        <w:t xml:space="preserve">La exposición de los trabajos se realizará el miércoles 8 de noviembre de 2023.</w:t>
      </w:r>
    </w:p>
    <w:p w:rsidR="00000000" w:rsidDel="00000000" w:rsidP="00000000" w:rsidRDefault="00000000" w:rsidRPr="00000000" w14:paraId="0000003A">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B">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C">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D">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F">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40">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4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2">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3">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4">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5">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6">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7">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8">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9">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A">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D">
      <w:pPr>
        <w:rPr/>
      </w:pPr>
      <w:r w:rsidDel="00000000" w:rsidR="00000000" w:rsidRPr="00000000">
        <w:rPr>
          <w:rtl w:val="0"/>
        </w:rPr>
        <w:t xml:space="preserve">Una vez obtenida esta calificación:</w:t>
      </w:r>
    </w:p>
    <w:p w:rsidR="00000000" w:rsidDel="00000000" w:rsidP="00000000" w:rsidRDefault="00000000" w:rsidRPr="00000000" w14:paraId="0000004E">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F">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