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40"/>
        <w:jc w:val="center"/>
      </w:pPr>
      <w:r>
        <w:rPr>
          <w:b/>
          <w:sz w:val="32"/>
        </w:rPr>
        <w:t>PIONEER INTERNATIONAL UNIVERSITY</w:t>
      </w:r>
    </w:p>
    <w:p>
      <w:pPr>
        <w:spacing w:after="700"/>
        <w:jc w:val="center"/>
      </w:pPr>
      <w:r>
        <w:t>School of Information Communication and Technology</w:t>
      </w:r>
    </w:p>
    <w:p>
      <w:pPr>
        <w:pStyle w:val="Title"/>
        <w:spacing w:after="320"/>
        <w:jc w:val="center"/>
      </w:pPr>
      <w:r>
        <w:rPr>
          <w:sz w:val="50"/>
        </w:rPr>
        <w:t>Atmospheric water generation</w:t>
        <w:br/>
        <w:t>Monitoring and control system</w:t>
      </w:r>
    </w:p>
    <w:p>
      <w:pPr>
        <w:pStyle w:val="Subtitle"/>
        <w:spacing w:after="600"/>
        <w:jc w:val="center"/>
      </w:pPr>
      <w:r>
        <w:t>Project report and technical documentation</w:t>
      </w:r>
    </w:p>
    <w:p>
      <w:pPr>
        <w:spacing w:after="200"/>
        <w:jc w:val="center"/>
      </w:pPr>
      <w:r>
        <w:rPr>
          <w:b/>
        </w:rPr>
        <w:t xml:space="preserve">Candidate name  </w:t>
      </w:r>
      <w:r>
        <w:t>Joan Cheruto Ruto</w:t>
      </w:r>
    </w:p>
    <w:p>
      <w:pPr>
        <w:spacing w:after="200"/>
        <w:jc w:val="center"/>
      </w:pPr>
      <w:r>
        <w:rPr>
          <w:b/>
        </w:rPr>
        <w:t xml:space="preserve">Registration number  </w:t>
      </w:r>
      <w:r>
        <w:t>________________________</w:t>
      </w:r>
    </w:p>
    <w:p>
      <w:pPr>
        <w:spacing w:after="200"/>
        <w:jc w:val="center"/>
      </w:pPr>
      <w:r>
        <w:rPr>
          <w:b/>
        </w:rPr>
        <w:t xml:space="preserve">Supervisor  </w:t>
      </w:r>
      <w:r>
        <w:t>________________________</w:t>
      </w:r>
    </w:p>
    <w:p>
      <w:pPr>
        <w:spacing w:after="200"/>
        <w:jc w:val="center"/>
      </w:pPr>
      <w:r>
        <w:rPr>
          <w:b/>
        </w:rPr>
        <w:t xml:space="preserve">Submission date  </w:t>
      </w:r>
      <w:r>
        <w:t>________________________</w:t>
      </w:r>
    </w:p>
    <w:p>
      <w:pPr>
        <w:spacing w:after="200"/>
        <w:jc w:val="center"/>
      </w:pPr>
      <w:r>
        <w:rPr>
          <w:b/>
        </w:rPr>
        <w:t xml:space="preserve">Course  </w:t>
      </w:r>
      <w:r>
        <w:t>Bachelor of Science in Information Communication Technology</w:t>
      </w:r>
    </w:p>
    <w:p>
      <w:pPr>
        <w:spacing w:before="500"/>
        <w:jc w:val="center"/>
      </w:pPr>
      <w:r>
        <w:t>A project report submitted in partial fulfilment of the requirements for the award of the Bachelor of Science in Information Communication Technology at Pioneer International University.</w:t>
      </w:r>
    </w:p>
    <w:p>
      <w:r>
        <w:br w:type="page"/>
      </w:r>
    </w:p>
    <w:p>
      <w:pPr>
        <w:pStyle w:val="Heading1"/>
      </w:pPr>
      <w:bookmarkStart w:id="101" w:name="front_declaration"/>
      <w:r>
        <w:t>Declaration of originality</w:t>
      </w:r>
      <w:bookmarkEnd w:id="101"/>
    </w:p>
    <w:p>
      <w:r>
        <w:t>I, Joan Cheruto Ruto, declare that this project report is my original work, except where stated otherwise. I acknowledge the information sources, software libraries and external contributions used to prepare it.</w:t>
      </w:r>
    </w:p>
    <w:p>
      <w:r>
        <w:t>Candidate name  Joan Cheruto Ruto</w:t>
      </w:r>
    </w:p>
    <w:p>
      <w:r>
        <w:t>Signature  ________________________     Date  ________________________</w:t>
      </w:r>
    </w:p>
    <w:p>
      <w:pPr>
        <w:pStyle w:val="Heading2"/>
      </w:pPr>
      <w:r>
        <w:t>Supervisor approval</w:t>
      </w:r>
    </w:p>
    <w:p>
      <w:r>
        <w:t>Name  ________________________________________________________</w:t>
      </w:r>
    </w:p>
    <w:p>
      <w:r>
        <w:t>Signature  ________________________     Date  ________________________</w:t>
      </w:r>
    </w:p>
    <w:p>
      <w:pPr>
        <w:pStyle w:val="Heading2"/>
      </w:pPr>
      <w:r>
        <w:t>Faculty approval</w:t>
      </w:r>
    </w:p>
    <w:p>
      <w:r>
        <w:t>Name and title  _________________________________________________</w:t>
      </w:r>
    </w:p>
    <w:p>
      <w:r>
        <w:t>Signature  ________________________     Date  ________________________</w:t>
      </w:r>
    </w:p>
    <w:p>
      <w:pPr>
        <w:pStyle w:val="Heading1"/>
      </w:pPr>
      <w:bookmarkStart w:id="102" w:name="front_acknowledgement"/>
      <w:r>
        <w:t>Acknowledgement</w:t>
      </w:r>
      <w:bookmarkEnd w:id="102"/>
    </w:p>
    <w:p>
      <w:r>
        <w:t>I am pursuing a Bachelor of Science in Information Communication Technology at Pioneer International University. I acknowledge the authors and maintainers of Python, Flask and the other libraries used in the AWG system. Their tools and documentation were used to implement and test the software described in this report.</w:t>
      </w:r>
    </w:p>
    <w:p>
      <w:r>
        <w:br w:type="page"/>
      </w:r>
    </w:p>
    <w:p>
      <w:pPr>
        <w:pStyle w:val="Heading1"/>
      </w:pPr>
      <w:bookmarkStart w:id="103" w:name="front_abstract"/>
      <w:r>
        <w:t>Abstract</w:t>
      </w:r>
      <w:bookmarkEnd w:id="103"/>
    </w:p>
    <w:p>
      <w:r>
        <w:t>This project documents software that monitors and controls an atmospheric water generation (AWG) unit, a water pump and an irrigation valve. The controller collects operational readings and applies automatic control rules. A web dashboard displays the readings, component status and production information.</w:t>
      </w:r>
    </w:p>
    <w:p>
      <w:r>
        <w:t>The system uses Python and Flask, with SQLite storage and optional PostgreSQL support. A simulator provides readings for software tests. File and HTTP adapters read external telemetry, and a bridge accepts ESP32 device readings. Humidity, battery charge and tank level determine AWG operation. Irrigation follows a daily schedule and a soil moisture threshold. The dashboard displays cumulative water output and energy use alongside current sensor readings. Reporting, maintenance and alert functions provide further monitoring.</w:t>
      </w:r>
    </w:p>
    <w:p>
      <w:r>
        <w:t>Source inspection and isolated software tests covered control thresholds, irrigation scheduling, persistence, reporting, API responses, telemetry handling and the controller loop. All 41 assertions passed. A separate live simulator run confirmed dashboard updates and an automatic AWG stop at 19.8 percent battery charge. The screenshots show production and the subsequent stop state.</w:t>
      </w:r>
    </w:p>
    <w:p>
      <w:r>
        <w:t>These results apply to the software in a simulated environment. They do not establish physical water yield, sensor accuracy, electrical safety or reliability. PostgreSQL operation, ESP32 execution, real sensors, GPIO switching and external notification delivery remain unverified. Before physical commissioning, the system needs authentication, telemetry freshness checks and a shutdown path that switches outputs off even if database access fails.</w:t>
      </w:r>
    </w:p>
    <w:p>
      <w:pPr>
        <w:spacing w:before="200"/>
      </w:pPr>
      <w:r>
        <w:t>Keywords  Atmospheric water generation, IoT telemetry, automatic control, simulation, operational reporting</w:t>
      </w:r>
    </w:p>
    <w:p>
      <w:r>
        <w:br w:type="page"/>
      </w:r>
    </w:p>
    <w:p>
      <w:pPr>
        <w:pStyle w:val="Heading1"/>
      </w:pPr>
      <w:r>
        <w:t>Contents</w:t>
      </w:r>
    </w:p>
    <w:p>
      <w:pPr>
        <w:pStyle w:val="TOCentry"/>
        <w:tabs>
          <w:tab w:pos="9576" w:val="right" w:leader="dot"/>
        </w:tabs>
      </w:pPr>
      <w:hyperlink w:anchor="front_declaration" w:history="1">
        <w:r>
          <w:rPr/>
          <w:t>Declaration of originality</w:t>
        </w:r>
      </w:hyperlink>
      <w:r>
        <w:tab/>
        <w:t>2</w:t>
      </w:r>
    </w:p>
    <w:p>
      <w:pPr>
        <w:pStyle w:val="TOCentry"/>
        <w:tabs>
          <w:tab w:pos="9576" w:val="right" w:leader="dot"/>
        </w:tabs>
      </w:pPr>
      <w:hyperlink w:anchor="front_acknowledgement" w:history="1">
        <w:r>
          <w:rPr/>
          <w:t>Acknowledgement</w:t>
        </w:r>
      </w:hyperlink>
      <w:r>
        <w:tab/>
        <w:t>2</w:t>
      </w:r>
    </w:p>
    <w:p>
      <w:pPr>
        <w:pStyle w:val="TOCentry"/>
        <w:tabs>
          <w:tab w:pos="9576" w:val="right" w:leader="dot"/>
        </w:tabs>
      </w:pPr>
      <w:hyperlink w:anchor="front_abstract" w:history="1">
        <w:r>
          <w:rPr/>
          <w:t>Abstract</w:t>
        </w:r>
      </w:hyperlink>
      <w:r>
        <w:tab/>
        <w:t>3</w:t>
      </w:r>
    </w:p>
    <w:p>
      <w:pPr>
        <w:pStyle w:val="TOCentry"/>
        <w:tabs>
          <w:tab w:pos="9576" w:val="right" w:leader="dot"/>
        </w:tabs>
      </w:pPr>
      <w:hyperlink w:anchor="sec_1" w:history="1">
        <w:r>
          <w:rPr/>
          <w:t>1 Project overview</w:t>
        </w:r>
      </w:hyperlink>
      <w:r>
        <w:tab/>
        <w:t>6</w:t>
      </w:r>
    </w:p>
    <w:p>
      <w:pPr>
        <w:pStyle w:val="TOCentry"/>
        <w:tabs>
          <w:tab w:pos="9576" w:val="right" w:leader="dot"/>
        </w:tabs>
      </w:pPr>
      <w:hyperlink w:anchor="sec_2" w:history="1">
        <w:r>
          <w:rPr/>
          <w:t>2 Repository contents</w:t>
        </w:r>
      </w:hyperlink>
      <w:r>
        <w:tab/>
        <w:t>7</w:t>
      </w:r>
    </w:p>
    <w:p>
      <w:pPr>
        <w:pStyle w:val="TOCentry"/>
        <w:tabs>
          <w:tab w:pos="9576" w:val="right" w:leader="dot"/>
        </w:tabs>
      </w:pPr>
      <w:hyperlink w:anchor="sec_3" w:history="1">
        <w:r>
          <w:rPr/>
          <w:t>3 Architecture</w:t>
        </w:r>
      </w:hyperlink>
      <w:r>
        <w:tab/>
        <w:t>8</w:t>
      </w:r>
    </w:p>
    <w:p>
      <w:pPr>
        <w:pStyle w:val="TOCentry"/>
        <w:tabs>
          <w:tab w:pos="9576" w:val="right" w:leader="dot"/>
        </w:tabs>
      </w:pPr>
      <w:hyperlink w:anchor="sec_4" w:history="1">
        <w:r>
          <w:rPr/>
          <w:t>4 Requirements</w:t>
        </w:r>
      </w:hyperlink>
      <w:r>
        <w:tab/>
        <w:t>8</w:t>
      </w:r>
    </w:p>
    <w:p>
      <w:pPr>
        <w:pStyle w:val="TOCentry"/>
        <w:tabs>
          <w:tab w:pos="9576" w:val="right" w:leader="dot"/>
        </w:tabs>
      </w:pPr>
      <w:hyperlink w:anchor="sec_5" w:history="1">
        <w:r>
          <w:rPr/>
          <w:t>5 Configuration</w:t>
        </w:r>
      </w:hyperlink>
      <w:r>
        <w:tab/>
        <w:t>9</w:t>
      </w:r>
    </w:p>
    <w:p>
      <w:pPr>
        <w:pStyle w:val="TOCentry"/>
        <w:tabs>
          <w:tab w:pos="9576" w:val="right" w:leader="dot"/>
        </w:tabs>
      </w:pPr>
      <w:hyperlink w:anchor="sec_6" w:history="1">
        <w:r>
          <w:rPr/>
          <w:t>6 Running the system</w:t>
        </w:r>
      </w:hyperlink>
      <w:r>
        <w:tab/>
        <w:t>11</w:t>
      </w:r>
    </w:p>
    <w:p>
      <w:pPr>
        <w:pStyle w:val="TOCentry"/>
        <w:tabs>
          <w:tab w:pos="9576" w:val="right" w:leader="dot"/>
        </w:tabs>
      </w:pPr>
      <w:hyperlink w:anchor="sec_7" w:history="1">
        <w:r>
          <w:rPr/>
          <w:t>7 Sensor payload</w:t>
        </w:r>
      </w:hyperlink>
      <w:r>
        <w:tab/>
        <w:t>12</w:t>
      </w:r>
    </w:p>
    <w:p>
      <w:pPr>
        <w:pStyle w:val="TOCentry"/>
        <w:tabs>
          <w:tab w:pos="9576" w:val="right" w:leader="dot"/>
        </w:tabs>
      </w:pPr>
      <w:hyperlink w:anchor="sec_8" w:history="1">
        <w:r>
          <w:rPr/>
          <w:t>8 Automatic control rules summary</w:t>
        </w:r>
      </w:hyperlink>
      <w:r>
        <w:tab/>
        <w:t>12</w:t>
      </w:r>
    </w:p>
    <w:p>
      <w:pPr>
        <w:pStyle w:val="TOCentry"/>
        <w:tabs>
          <w:tab w:pos="9576" w:val="right" w:leader="dot"/>
        </w:tabs>
      </w:pPr>
      <w:hyperlink w:anchor="sec_9" w:history="1">
        <w:r>
          <w:rPr/>
          <w:t>9 HTTP API overview</w:t>
        </w:r>
      </w:hyperlink>
      <w:r>
        <w:tab/>
        <w:t>13</w:t>
      </w:r>
    </w:p>
    <w:p>
      <w:pPr>
        <w:pStyle w:val="TOCentry"/>
        <w:tabs>
          <w:tab w:pos="9576" w:val="right" w:leader="dot"/>
        </w:tabs>
      </w:pPr>
      <w:hyperlink w:anchor="sec_10" w:history="1">
        <w:r>
          <w:rPr/>
          <w:t>10 Database overview</w:t>
        </w:r>
      </w:hyperlink>
      <w:r>
        <w:tab/>
        <w:t>14</w:t>
      </w:r>
    </w:p>
    <w:p>
      <w:pPr>
        <w:pStyle w:val="TOCentry"/>
        <w:tabs>
          <w:tab w:pos="9576" w:val="right" w:leader="dot"/>
        </w:tabs>
      </w:pPr>
      <w:hyperlink w:anchor="sec_11" w:history="1">
        <w:r>
          <w:rPr/>
          <w:t>11 Legacy simulator</w:t>
        </w:r>
      </w:hyperlink>
      <w:r>
        <w:tab/>
        <w:t>14</w:t>
      </w:r>
    </w:p>
    <w:p>
      <w:pPr>
        <w:pStyle w:val="TOCentry"/>
        <w:tabs>
          <w:tab w:pos="9576" w:val="right" w:leader="dot"/>
        </w:tabs>
      </w:pPr>
      <w:hyperlink w:anchor="sec_12" w:history="1">
        <w:r>
          <w:rPr/>
          <w:t>12 Troubleshooting</w:t>
        </w:r>
      </w:hyperlink>
      <w:r>
        <w:tab/>
        <w:t>14</w:t>
      </w:r>
    </w:p>
    <w:p>
      <w:pPr>
        <w:pStyle w:val="TOCentry"/>
        <w:tabs>
          <w:tab w:pos="9576" w:val="right" w:leader="dot"/>
        </w:tabs>
      </w:pPr>
      <w:hyperlink w:anchor="sec_13" w:history="1">
        <w:r>
          <w:rPr/>
          <w:t>13 Production readiness notes</w:t>
        </w:r>
      </w:hyperlink>
      <w:r>
        <w:tab/>
        <w:t>15</w:t>
      </w:r>
    </w:p>
    <w:p>
      <w:pPr>
        <w:pStyle w:val="TOCentry"/>
        <w:tabs>
          <w:tab w:pos="9576" w:val="right" w:leader="dot"/>
        </w:tabs>
      </w:pPr>
      <w:hyperlink w:anchor="sec_14" w:history="1">
        <w:r>
          <w:rPr/>
          <w:t>14 Detailed software design</w:t>
        </w:r>
      </w:hyperlink>
      <w:r>
        <w:tab/>
        <w:t>16</w:t>
      </w:r>
    </w:p>
    <w:p>
      <w:pPr>
        <w:pStyle w:val="TOCentry"/>
        <w:tabs>
          <w:tab w:pos="9576" w:val="right" w:leader="dot"/>
        </w:tabs>
      </w:pPr>
      <w:hyperlink w:anchor="sec_15" w:history="1">
        <w:r>
          <w:rPr/>
          <w:t>15 Control logic specification</w:t>
        </w:r>
      </w:hyperlink>
      <w:r>
        <w:tab/>
        <w:t>20</w:t>
      </w:r>
    </w:p>
    <w:p>
      <w:pPr>
        <w:pStyle w:val="TOCentry"/>
        <w:tabs>
          <w:tab w:pos="9576" w:val="right" w:leader="dot"/>
        </w:tabs>
      </w:pPr>
      <w:hyperlink w:anchor="sec_16" w:history="1">
        <w:r>
          <w:rPr/>
          <w:t>16 Complete database reference</w:t>
        </w:r>
      </w:hyperlink>
      <w:r>
        <w:tab/>
        <w:t>23</w:t>
      </w:r>
    </w:p>
    <w:p>
      <w:pPr>
        <w:pStyle w:val="TOCentry"/>
        <w:tabs>
          <w:tab w:pos="9576" w:val="right" w:leader="dot"/>
        </w:tabs>
      </w:pPr>
      <w:hyperlink w:anchor="sec_17" w:history="1">
        <w:r>
          <w:rPr/>
          <w:t>17 Detailed API contract</w:t>
        </w:r>
      </w:hyperlink>
      <w:r>
        <w:tab/>
        <w:t>26</w:t>
      </w:r>
    </w:p>
    <w:p>
      <w:pPr>
        <w:pStyle w:val="TOCentry"/>
        <w:tabs>
          <w:tab w:pos="9576" w:val="right" w:leader="dot"/>
        </w:tabs>
      </w:pPr>
      <w:hyperlink w:anchor="sec_18" w:history="1">
        <w:r>
          <w:rPr/>
          <w:t>18 ESP32 and Wokwi integration details</w:t>
        </w:r>
      </w:hyperlink>
      <w:r>
        <w:tab/>
        <w:t>28</w:t>
      </w:r>
    </w:p>
    <w:p>
      <w:pPr>
        <w:pStyle w:val="TOCentry"/>
        <w:tabs>
          <w:tab w:pos="9576" w:val="right" w:leader="dot"/>
        </w:tabs>
      </w:pPr>
      <w:hyperlink w:anchor="sec_19" w:history="1">
        <w:r>
          <w:rPr/>
          <w:t>19 Installation and deployment procedures</w:t>
        </w:r>
      </w:hyperlink>
      <w:r>
        <w:tab/>
        <w:t>32</w:t>
      </w:r>
    </w:p>
    <w:p>
      <w:r>
        <w:br w:type="page"/>
      </w:r>
    </w:p>
    <w:p>
      <w:pPr>
        <w:pStyle w:val="Heading1"/>
      </w:pPr>
      <w:r>
        <w:t>Contents continued</w:t>
      </w:r>
    </w:p>
    <w:p>
      <w:pPr>
        <w:pStyle w:val="TOCentry"/>
        <w:tabs>
          <w:tab w:pos="9576" w:val="right" w:leader="dot"/>
        </w:tabs>
      </w:pPr>
      <w:hyperlink w:anchor="sec_20" w:history="1">
        <w:r>
          <w:rPr/>
          <w:t>20 Operations and maintenance</w:t>
        </w:r>
      </w:hyperlink>
      <w:r>
        <w:tab/>
        <w:t>33</w:t>
      </w:r>
    </w:p>
    <w:p>
      <w:pPr>
        <w:pStyle w:val="TOCentry"/>
        <w:tabs>
          <w:tab w:pos="9576" w:val="right" w:leader="dot"/>
        </w:tabs>
      </w:pPr>
      <w:hyperlink w:anchor="sec_21" w:history="1">
        <w:r>
          <w:rPr/>
          <w:t>21 Failure modes and recovery</w:t>
        </w:r>
      </w:hyperlink>
      <w:r>
        <w:tab/>
        <w:t>35</w:t>
      </w:r>
    </w:p>
    <w:p>
      <w:pPr>
        <w:pStyle w:val="TOCentry"/>
        <w:tabs>
          <w:tab w:pos="9576" w:val="right" w:leader="dot"/>
        </w:tabs>
      </w:pPr>
      <w:hyperlink w:anchor="sec_22" w:history="1">
        <w:r>
          <w:rPr/>
          <w:t>22 Security model and threat considerations</w:t>
        </w:r>
      </w:hyperlink>
      <w:r>
        <w:tab/>
        <w:t>35</w:t>
      </w:r>
    </w:p>
    <w:p>
      <w:pPr>
        <w:pStyle w:val="TOCentry"/>
        <w:tabs>
          <w:tab w:pos="9576" w:val="right" w:leader="dot"/>
        </w:tabs>
      </w:pPr>
      <w:hyperlink w:anchor="sec_23" w:history="1">
        <w:r>
          <w:rPr/>
          <w:t>23 Developer extension guide</w:t>
        </w:r>
      </w:hyperlink>
      <w:r>
        <w:tab/>
        <w:t>36</w:t>
      </w:r>
    </w:p>
    <w:p>
      <w:pPr>
        <w:pStyle w:val="TOCentry"/>
        <w:tabs>
          <w:tab w:pos="9576" w:val="right" w:leader="dot"/>
        </w:tabs>
      </w:pPr>
      <w:hyperlink w:anchor="sec_24" w:history="1">
        <w:r>
          <w:rPr/>
          <w:t>24 Legacy application details</w:t>
        </w:r>
      </w:hyperlink>
      <w:r>
        <w:tab/>
        <w:t>37</w:t>
      </w:r>
    </w:p>
    <w:p>
      <w:pPr>
        <w:pStyle w:val="TOCentry"/>
        <w:tabs>
          <w:tab w:pos="9576" w:val="right" w:leader="dot"/>
        </w:tabs>
      </w:pPr>
      <w:hyperlink w:anchor="sec_25" w:history="1">
        <w:r>
          <w:rPr/>
          <w:t>25 Known issues and implementation caveats</w:t>
        </w:r>
      </w:hyperlink>
      <w:r>
        <w:tab/>
        <w:t>38</w:t>
      </w:r>
    </w:p>
    <w:p>
      <w:pPr>
        <w:pStyle w:val="TOCentry"/>
        <w:tabs>
          <w:tab w:pos="9576" w:val="right" w:leader="dot"/>
        </w:tabs>
      </w:pPr>
      <w:hyperlink w:anchor="sec_26" w:history="1">
        <w:r>
          <w:rPr/>
          <w:t>26 Quick reference</w:t>
        </w:r>
      </w:hyperlink>
      <w:r>
        <w:tab/>
        <w:t>39</w:t>
      </w:r>
    </w:p>
    <w:p>
      <w:pPr>
        <w:pStyle w:val="TOCentry"/>
        <w:tabs>
          <w:tab w:pos="9576" w:val="right" w:leader="dot"/>
        </w:tabs>
      </w:pPr>
      <w:hyperlink w:anchor="sec_27" w:history="1">
        <w:r>
          <w:rPr/>
          <w:t>27 Glossary</w:t>
        </w:r>
      </w:hyperlink>
      <w:r>
        <w:tab/>
        <w:t>40</w:t>
      </w:r>
    </w:p>
    <w:p>
      <w:pPr>
        <w:pStyle w:val="TOCentry"/>
        <w:tabs>
          <w:tab w:pos="9576" w:val="right" w:leader="dot"/>
        </w:tabs>
      </w:pPr>
      <w:hyperlink w:anchor="sec_28" w:history="1">
        <w:r>
          <w:rPr/>
          <w:t>Appendix A Worked examples of the control rules</w:t>
        </w:r>
      </w:hyperlink>
      <w:r>
        <w:tab/>
        <w:t>41</w:t>
      </w:r>
    </w:p>
    <w:p>
      <w:pPr>
        <w:pStyle w:val="TOCentry"/>
        <w:tabs>
          <w:tab w:pos="9576" w:val="right" w:leader="dot"/>
        </w:tabs>
      </w:pPr>
      <w:hyperlink w:anchor="sec_29" w:history="1">
        <w:r>
          <w:rPr/>
          <w:t>Appendix B Boundary test payloads</w:t>
        </w:r>
      </w:hyperlink>
      <w:r>
        <w:tab/>
        <w:t>42</w:t>
      </w:r>
    </w:p>
    <w:p>
      <w:pPr>
        <w:pStyle w:val="TOCentry"/>
        <w:tabs>
          <w:tab w:pos="9576" w:val="right" w:leader="dot"/>
        </w:tabs>
      </w:pPr>
      <w:hyperlink w:anchor="sec_30" w:history="1">
        <w:r>
          <w:rPr/>
          <w:t>Appendix C Worked calculations</w:t>
        </w:r>
      </w:hyperlink>
      <w:r>
        <w:tab/>
        <w:t>44</w:t>
      </w:r>
    </w:p>
    <w:p>
      <w:pPr>
        <w:pStyle w:val="TOCentry"/>
        <w:tabs>
          <w:tab w:pos="9576" w:val="right" w:leader="dot"/>
        </w:tabs>
      </w:pPr>
      <w:hyperlink w:anchor="sec_31" w:history="1">
        <w:r>
          <w:rPr/>
          <w:t>Appendix D Data flow walkthroughs</w:t>
        </w:r>
      </w:hyperlink>
      <w:r>
        <w:tab/>
        <w:t>46</w:t>
      </w:r>
    </w:p>
    <w:p>
      <w:pPr>
        <w:pStyle w:val="TOCentry"/>
        <w:tabs>
          <w:tab w:pos="9576" w:val="right" w:leader="dot"/>
        </w:tabs>
      </w:pPr>
      <w:hyperlink w:anchor="sec_32" w:history="1">
        <w:r>
          <w:rPr/>
          <w:t>Appendix E Operator checklists</w:t>
        </w:r>
      </w:hyperlink>
      <w:r>
        <w:tab/>
        <w:t>47</w:t>
      </w:r>
    </w:p>
    <w:p>
      <w:pPr>
        <w:pStyle w:val="TOCentry"/>
        <w:tabs>
          <w:tab w:pos="9576" w:val="right" w:leader="dot"/>
        </w:tabs>
      </w:pPr>
      <w:hyperlink w:anchor="sec_33" w:history="1">
        <w:r>
          <w:rPr/>
          <w:t>Appendix F Frequently asked questions</w:t>
        </w:r>
      </w:hyperlink>
      <w:r>
        <w:tab/>
        <w:t>48</w:t>
      </w:r>
    </w:p>
    <w:p>
      <w:pPr>
        <w:pStyle w:val="TOCentry"/>
        <w:tabs>
          <w:tab w:pos="9576" w:val="right" w:leader="dot"/>
        </w:tabs>
      </w:pPr>
      <w:hyperlink w:anchor="sec_34" w:history="1">
        <w:r>
          <w:rPr/>
          <w:t>Appendix G Risk register</w:t>
        </w:r>
      </w:hyperlink>
      <w:r>
        <w:tab/>
        <w:t>49</w:t>
      </w:r>
    </w:p>
    <w:p>
      <w:pPr>
        <w:pStyle w:val="TOCentry"/>
        <w:tabs>
          <w:tab w:pos="9576" w:val="right" w:leader="dot"/>
        </w:tabs>
      </w:pPr>
      <w:hyperlink w:anchor="sec_35" w:history="1">
        <w:r>
          <w:rPr/>
          <w:t>Appendix H Traceability matrix</w:t>
        </w:r>
      </w:hyperlink>
      <w:r>
        <w:tab/>
        <w:t>50</w:t>
      </w:r>
    </w:p>
    <w:p>
      <w:pPr>
        <w:pStyle w:val="TOCentry"/>
        <w:tabs>
          <w:tab w:pos="9576" w:val="right" w:leader="dot"/>
        </w:tabs>
      </w:pPr>
      <w:hyperlink w:anchor="sec_36" w:history="1">
        <w:r>
          <w:rPr/>
          <w:t>Appendix I Record templates</w:t>
        </w:r>
      </w:hyperlink>
      <w:r>
        <w:tab/>
        <w:t>52</w:t>
      </w:r>
    </w:p>
    <w:p>
      <w:pPr>
        <w:pStyle w:val="TOCentry"/>
        <w:tabs>
          <w:tab w:pos="9576" w:val="right" w:leader="dot"/>
        </w:tabs>
      </w:pPr>
      <w:hyperlink w:anchor="sec_37" w:history="1">
        <w:r>
          <w:rPr/>
          <w:t>Appendix J Software validation results</w:t>
        </w:r>
      </w:hyperlink>
      <w:r>
        <w:tab/>
        <w:t>54</w:t>
      </w:r>
    </w:p>
    <w:p>
      <w:pPr>
        <w:pStyle w:val="TOCentry"/>
        <w:tabs>
          <w:tab w:pos="9576" w:val="right" w:leader="dot"/>
        </w:tabs>
      </w:pPr>
      <w:hyperlink w:anchor="sec_38" w:history="1">
        <w:r>
          <w:rPr/>
          <w:t>Appendix K Running system screenshots</w:t>
        </w:r>
      </w:hyperlink>
      <w:r>
        <w:tab/>
        <w:t>55</w:t>
      </w:r>
    </w:p>
    <w:p>
      <w:pPr>
        <w:pStyle w:val="Heading2"/>
      </w:pPr>
      <w:r>
        <w:t>Figures</w:t>
      </w:r>
    </w:p>
    <w:p>
      <w:pPr>
        <w:pStyle w:val="TOCentry"/>
      </w:pPr>
      <w:r>
        <w:t>1  System architecture and supported operating modes</w:t>
      </w:r>
    </w:p>
    <w:p>
      <w:pPr>
        <w:pStyle w:val="TOCentry"/>
      </w:pPr>
      <w:r>
        <w:t>2  Main controller loop and data capture order</w:t>
      </w:r>
    </w:p>
    <w:p>
      <w:pPr>
        <w:pStyle w:val="TOCentry"/>
      </w:pPr>
      <w:r>
        <w:t>3  Software components and controller dependencies</w:t>
      </w:r>
    </w:p>
    <w:p>
      <w:pPr>
        <w:pStyle w:val="TOCentry"/>
      </w:pPr>
      <w:r>
        <w:t>4  AWG start and stop state transitions</w:t>
      </w:r>
    </w:p>
    <w:p>
      <w:pPr>
        <w:pStyle w:val="TOCentry"/>
      </w:pPr>
      <w:r>
        <w:t>5  Irrigation eligibility and timer sequence</w:t>
      </w:r>
    </w:p>
    <w:p>
      <w:pPr>
        <w:pStyle w:val="TOCentry"/>
      </w:pPr>
      <w:r>
        <w:t>6  Database entities and current write workflows</w:t>
      </w:r>
    </w:p>
    <w:p>
      <w:pPr>
        <w:pStyle w:val="TOCentry"/>
      </w:pPr>
      <w:r>
        <w:t>7  Device bridge and controller telemetry sequence</w:t>
      </w:r>
    </w:p>
    <w:p>
      <w:pPr>
        <w:pStyle w:val="TOCentry"/>
      </w:pPr>
      <w:r>
        <w:t>8  Conceptual sensor and actuator integration</w:t>
      </w:r>
    </w:p>
    <w:p>
      <w:pPr>
        <w:pStyle w:val="TOCentry"/>
      </w:pPr>
      <w:r>
        <w:t>9  Live dashboard during simulated water production</w:t>
      </w:r>
    </w:p>
    <w:p>
      <w:pPr>
        <w:pStyle w:val="TOCentry"/>
      </w:pPr>
      <w:r>
        <w:t>10  Live dashboard after automatic battery protection stop</w:t>
      </w:r>
    </w:p>
    <w:p>
      <w:r>
        <w:br w:type="page"/>
      </w:r>
    </w:p>
    <w:p>
      <w:pPr>
        <w:pStyle w:val="Heading1"/>
      </w:pPr>
      <w:bookmarkStart w:id="1" w:name="sec_1"/>
      <w:r>
        <w:t>1 Project overview</w:t>
      </w:r>
      <w:bookmarkEnd w:id="1"/>
    </w:p>
    <w:p>
      <w:pPr/>
      <w:r>
        <w:t>This project monitors and controls an atmospheric water generation (AWG) system. It uses simulated readings or telemetry from an ESP32/Wokwi device. The controller stores readings in SQLite or PostgreSQL, applies automatic control rules and serves a browser dashboard and JSON API. Use awg_production_ready.py to start it.</w:t>
      </w:r>
    </w:p>
    <w:p>
      <w:pPr>
        <w:pStyle w:val="Heading2"/>
      </w:pPr>
      <w:r>
        <w:t>1.1 Intended audience</w:t>
      </w:r>
    </w:p>
    <w:p>
      <w:pPr>
        <w:pStyle w:val="ListBullet"/>
      </w:pPr>
      <w:r>
        <w:t>Operators who need to start, stop and monitor a demonstration or pilot system.</w:t>
      </w:r>
    </w:p>
    <w:p>
      <w:pPr>
        <w:pStyle w:val="ListBullet"/>
      </w:pPr>
      <w:r>
        <w:t>Developers who need to understand the Python classes, data contracts and extension points.</w:t>
      </w:r>
    </w:p>
    <w:p>
      <w:pPr>
        <w:pStyle w:val="ListBullet"/>
      </w:pPr>
      <w:r>
        <w:t>Integrators connecting ESP32/Wokwi telemetry, PostgreSQL or Linux GPIO relays.</w:t>
      </w:r>
    </w:p>
    <w:p>
      <w:pPr>
        <w:pStyle w:val="ListBullet"/>
      </w:pPr>
      <w:r>
        <w:t>Maintainers diagnosing sensor, database, dashboard and alert failures.</w:t>
      </w:r>
    </w:p>
    <w:p>
      <w:pPr>
        <w:pStyle w:val="ListBullet"/>
      </w:pPr>
      <w:r>
        <w:t>Reviewers assessing which features are implemented and which still need production work.</w:t>
      </w:r>
    </w:p>
    <w:p>
      <w:pPr>
        <w:pStyle w:val="Heading2"/>
      </w:pPr>
      <w:r>
        <w:t>1.2 Scope and terminology</w:t>
      </w:r>
    </w:p>
    <w:p>
      <w:pPr>
        <w:pStyle w:val="Caption"/>
        <w:keepNext/>
      </w:pPr>
      <w:r>
        <w:t>Table 1  Scope and 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848"/>
      </w:tblGrid>
      <w:tr>
        <w:trPr>
          <w:cantSplit/>
          <w:tblHeader/>
        </w:trPr>
        <w:tc>
          <w:tcPr>
            <w:tcW w:type="dxa" w:w="1728"/>
            <w:vAlign w:val="center"/>
            <w:tcMar>
              <w:top w:w="80" w:type="dxa"/>
              <w:bottom w:w="80" w:type="dxa"/>
              <w:left w:w="95" w:type="dxa"/>
              <w:right w:w="95" w:type="dxa"/>
            </w:tcMar>
            <w:shd w:fill="20384D"/>
          </w:tcPr>
          <w:p>
            <w:pPr>
              <w:pStyle w:val="Tabletext"/>
              <w:keepNext w:val="0"/>
              <w:spacing w:after="40" w:before="40"/>
            </w:pPr>
            <w:r>
              <w:rPr>
                <w:b/>
                <w:color w:val="FFFFFF"/>
              </w:rPr>
              <w:t>Term</w:t>
            </w:r>
          </w:p>
        </w:tc>
        <w:tc>
          <w:tcPr>
            <w:tcW w:type="dxa" w:w="7848"/>
            <w:vAlign w:val="center"/>
            <w:tcMar>
              <w:top w:w="80" w:type="dxa"/>
              <w:bottom w:w="80" w:type="dxa"/>
              <w:left w:w="95" w:type="dxa"/>
              <w:right w:w="95" w:type="dxa"/>
            </w:tcMar>
            <w:shd w:fill="20384D"/>
          </w:tcPr>
          <w:p>
            <w:pPr>
              <w:pStyle w:val="Tabletext"/>
              <w:keepNext w:val="0"/>
              <w:spacing w:after="40" w:before="40"/>
            </w:pPr>
            <w:r>
              <w:rPr>
                <w:b/>
                <w:color w:val="FFFFFF"/>
              </w:rPr>
              <w:t>Meaning</w:t>
            </w:r>
          </w:p>
        </w:tc>
      </w:tr>
      <w:tr>
        <w:trPr>
          <w:cantSplit/>
        </w:trPr>
        <w:tc>
          <w:tcPr>
            <w:tcW w:type="dxa" w:w="1728"/>
            <w:vAlign w:val="center"/>
            <w:tcMar>
              <w:top w:w="80" w:type="dxa"/>
              <w:bottom w:w="80" w:type="dxa"/>
              <w:left w:w="95" w:type="dxa"/>
              <w:right w:w="95" w:type="dxa"/>
            </w:tcMar>
            <w:shd w:fill="FFFFFF"/>
          </w:tcPr>
          <w:p>
            <w:pPr>
              <w:pStyle w:val="Tabletext"/>
              <w:keepNext w:val="0"/>
              <w:spacing w:after="40" w:before="40"/>
            </w:pPr>
            <w:r>
              <w:t>AWG</w:t>
            </w:r>
          </w:p>
        </w:tc>
        <w:tc>
          <w:tcPr>
            <w:tcW w:type="dxa" w:w="7848"/>
            <w:vAlign w:val="center"/>
            <w:tcMar>
              <w:top w:w="80" w:type="dxa"/>
              <w:bottom w:w="80" w:type="dxa"/>
              <w:left w:w="95" w:type="dxa"/>
              <w:right w:w="95" w:type="dxa"/>
            </w:tcMar>
            <w:shd w:fill="FFFFFF"/>
          </w:tcPr>
          <w:p>
            <w:pPr>
              <w:pStyle w:val="Tabletext"/>
              <w:keepNext w:val="0"/>
              <w:spacing w:after="40" w:before="40"/>
            </w:pPr>
            <w:r>
              <w:t>Equipment that condenses moisture from ambient air.</w:t>
            </w:r>
          </w:p>
        </w:tc>
      </w:tr>
      <w:tr>
        <w:trPr>
          <w:cantSplit/>
        </w:trPr>
        <w:tc>
          <w:tcPr>
            <w:tcW w:type="dxa" w:w="1728"/>
            <w:vAlign w:val="center"/>
            <w:tcMar>
              <w:top w:w="80" w:type="dxa"/>
              <w:bottom w:w="80" w:type="dxa"/>
              <w:left w:w="95" w:type="dxa"/>
              <w:right w:w="95" w:type="dxa"/>
            </w:tcMar>
            <w:shd w:fill="F3F6F8"/>
          </w:tcPr>
          <w:p>
            <w:pPr>
              <w:pStyle w:val="Tabletext"/>
              <w:keepNext w:val="0"/>
              <w:spacing w:after="40" w:before="40"/>
            </w:pPr>
            <w:r>
              <w:t>Controller</w:t>
            </w:r>
          </w:p>
        </w:tc>
        <w:tc>
          <w:tcPr>
            <w:tcW w:type="dxa" w:w="7848"/>
            <w:vAlign w:val="center"/>
            <w:tcMar>
              <w:top w:w="80" w:type="dxa"/>
              <w:bottom w:w="80" w:type="dxa"/>
              <w:left w:w="95" w:type="dxa"/>
              <w:right w:w="95" w:type="dxa"/>
            </w:tcMar>
            <w:shd w:fill="F3F6F8"/>
          </w:tcPr>
          <w:p>
            <w:pPr>
              <w:pStyle w:val="Tabletext"/>
              <w:keepNext w:val="0"/>
              <w:spacing w:after="40" w:before="40"/>
            </w:pPr>
            <w:r>
              <w:t>The long-running Python process in awg_production_ready.py.</w:t>
            </w:r>
          </w:p>
        </w:tc>
      </w:tr>
      <w:tr>
        <w:trPr>
          <w:cantSplit/>
        </w:trPr>
        <w:tc>
          <w:tcPr>
            <w:tcW w:type="dxa" w:w="1728"/>
            <w:vAlign w:val="center"/>
            <w:tcMar>
              <w:top w:w="80" w:type="dxa"/>
              <w:bottom w:w="80" w:type="dxa"/>
              <w:left w:w="95" w:type="dxa"/>
              <w:right w:w="95" w:type="dxa"/>
            </w:tcMar>
            <w:shd w:fill="FFFFFF"/>
          </w:tcPr>
          <w:p>
            <w:pPr>
              <w:pStyle w:val="Tabletext"/>
              <w:keepNext w:val="0"/>
              <w:spacing w:after="40" w:before="40"/>
            </w:pPr>
            <w:r>
              <w:t>Bridge</w:t>
            </w:r>
          </w:p>
        </w:tc>
        <w:tc>
          <w:tcPr>
            <w:tcW w:type="dxa" w:w="7848"/>
            <w:vAlign w:val="center"/>
            <w:tcMar>
              <w:top w:w="80" w:type="dxa"/>
              <w:bottom w:w="80" w:type="dxa"/>
              <w:left w:w="95" w:type="dxa"/>
              <w:right w:w="95" w:type="dxa"/>
            </w:tcMar>
            <w:shd w:fill="FFFFFF"/>
          </w:tcPr>
          <w:p>
            <w:pPr>
              <w:pStyle w:val="Tabletext"/>
              <w:keepNext w:val="0"/>
              <w:spacing w:after="40" w:before="40"/>
            </w:pPr>
            <w:r>
              <w:t>The HTTP service in bridge_server.py.</w:t>
            </w:r>
          </w:p>
        </w:tc>
      </w:tr>
      <w:tr>
        <w:trPr>
          <w:cantSplit/>
        </w:trPr>
        <w:tc>
          <w:tcPr>
            <w:tcW w:type="dxa" w:w="1728"/>
            <w:vAlign w:val="center"/>
            <w:tcMar>
              <w:top w:w="80" w:type="dxa"/>
              <w:bottom w:w="80" w:type="dxa"/>
              <w:left w:w="95" w:type="dxa"/>
              <w:right w:w="95" w:type="dxa"/>
            </w:tcMar>
            <w:shd w:fill="F3F6F8"/>
          </w:tcPr>
          <w:p>
            <w:pPr>
              <w:pStyle w:val="Tabletext"/>
              <w:keepNext w:val="0"/>
              <w:spacing w:after="40" w:before="40"/>
            </w:pPr>
            <w:r>
              <w:t>Hardware mode</w:t>
            </w:r>
          </w:p>
        </w:tc>
        <w:tc>
          <w:tcPr>
            <w:tcW w:type="dxa" w:w="7848"/>
            <w:vAlign w:val="center"/>
            <w:tcMar>
              <w:top w:w="80" w:type="dxa"/>
              <w:bottom w:w="80" w:type="dxa"/>
              <w:left w:w="95" w:type="dxa"/>
              <w:right w:w="95" w:type="dxa"/>
            </w:tcMar>
            <w:shd w:fill="F3F6F8"/>
          </w:tcPr>
          <w:p>
            <w:pPr>
              <w:pStyle w:val="Tabletext"/>
              <w:keepNext w:val="0"/>
              <w:spacing w:after="40" w:before="40"/>
            </w:pPr>
            <w:r>
              <w:t>Sensor readings come from a JSON file or HTTP endpoint. It does not necessarily mean relay output is enabled.</w:t>
            </w:r>
          </w:p>
        </w:tc>
      </w:tr>
      <w:tr>
        <w:trPr>
          <w:cantSplit/>
        </w:trPr>
        <w:tc>
          <w:tcPr>
            <w:tcW w:type="dxa" w:w="1728"/>
            <w:vAlign w:val="center"/>
            <w:tcMar>
              <w:top w:w="80" w:type="dxa"/>
              <w:bottom w:w="80" w:type="dxa"/>
              <w:left w:w="95" w:type="dxa"/>
              <w:right w:w="95" w:type="dxa"/>
            </w:tcMar>
            <w:shd w:fill="FFFFFF"/>
          </w:tcPr>
          <w:p>
            <w:pPr>
              <w:pStyle w:val="Tabletext"/>
              <w:keepNext w:val="0"/>
              <w:spacing w:after="40" w:before="40"/>
            </w:pPr>
            <w:r>
              <w:t>Simulator mode</w:t>
            </w:r>
          </w:p>
        </w:tc>
        <w:tc>
          <w:tcPr>
            <w:tcW w:type="dxa" w:w="7848"/>
            <w:vAlign w:val="center"/>
            <w:tcMar>
              <w:top w:w="80" w:type="dxa"/>
              <w:bottom w:w="80" w:type="dxa"/>
              <w:left w:w="95" w:type="dxa"/>
              <w:right w:w="95" w:type="dxa"/>
            </w:tcMar>
            <w:shd w:fill="FFFFFF"/>
          </w:tcPr>
          <w:p>
            <w:pPr>
              <w:pStyle w:val="Tabletext"/>
              <w:keepNext w:val="0"/>
              <w:spacing w:after="40" w:before="40"/>
            </w:pPr>
            <w:r>
              <w:t>Readings and equipment behaviour are generated inside the Python process.</w:t>
            </w:r>
          </w:p>
        </w:tc>
      </w:tr>
      <w:tr>
        <w:trPr>
          <w:cantSplit/>
        </w:trPr>
        <w:tc>
          <w:tcPr>
            <w:tcW w:type="dxa" w:w="1728"/>
            <w:vAlign w:val="center"/>
            <w:tcMar>
              <w:top w:w="80" w:type="dxa"/>
              <w:bottom w:w="80" w:type="dxa"/>
              <w:left w:w="95" w:type="dxa"/>
              <w:right w:w="95" w:type="dxa"/>
            </w:tcMar>
            <w:shd w:fill="F3F6F8"/>
          </w:tcPr>
          <w:p>
            <w:pPr>
              <w:pStyle w:val="Tabletext"/>
              <w:keepNext w:val="0"/>
              <w:spacing w:after="40" w:before="40"/>
            </w:pPr>
            <w:r>
              <w:t>Device</w:t>
            </w:r>
          </w:p>
        </w:tc>
        <w:tc>
          <w:tcPr>
            <w:tcW w:type="dxa" w:w="7848"/>
            <w:vAlign w:val="center"/>
            <w:tcMar>
              <w:top w:w="80" w:type="dxa"/>
              <w:bottom w:w="80" w:type="dxa"/>
              <w:left w:w="95" w:type="dxa"/>
              <w:right w:w="95" w:type="dxa"/>
            </w:tcMar>
            <w:shd w:fill="F3F6F8"/>
          </w:tcPr>
          <w:p>
            <w:pPr>
              <w:pStyle w:val="Tabletext"/>
              <w:keepNext w:val="0"/>
              <w:spacing w:after="40" w:before="40"/>
            </w:pPr>
            <w:r>
              <w:t>The ESP32/ESP8266 or another telemetry-producing system.</w:t>
            </w:r>
          </w:p>
        </w:tc>
      </w:tr>
      <w:tr>
        <w:trPr>
          <w:cantSplit/>
        </w:trPr>
        <w:tc>
          <w:tcPr>
            <w:tcW w:type="dxa" w:w="1728"/>
            <w:vAlign w:val="center"/>
            <w:tcMar>
              <w:top w:w="80" w:type="dxa"/>
              <w:bottom w:w="80" w:type="dxa"/>
              <w:left w:w="95" w:type="dxa"/>
              <w:right w:w="95" w:type="dxa"/>
            </w:tcMar>
            <w:shd w:fill="FFFFFF"/>
          </w:tcPr>
          <w:p>
            <w:pPr>
              <w:pStyle w:val="Tabletext"/>
              <w:keepNext w:val="0"/>
              <w:spacing w:after="40" w:before="40"/>
            </w:pPr>
            <w:r>
              <w:t>Cumulative metric</w:t>
            </w:r>
          </w:p>
        </w:tc>
        <w:tc>
          <w:tcPr>
            <w:tcW w:type="dxa" w:w="7848"/>
            <w:vAlign w:val="center"/>
            <w:tcMar>
              <w:top w:w="80" w:type="dxa"/>
              <w:bottom w:w="80" w:type="dxa"/>
              <w:left w:w="95" w:type="dxa"/>
              <w:right w:w="95" w:type="dxa"/>
            </w:tcMar>
            <w:shd w:fill="FFFFFF"/>
          </w:tcPr>
          <w:p>
            <w:pPr>
              <w:pStyle w:val="Tabletext"/>
              <w:keepNext w:val="0"/>
              <w:spacing w:after="40" w:before="40"/>
            </w:pPr>
            <w:r>
              <w:t>A value expected to increase over time, such as water_output or energy_used.</w:t>
            </w:r>
          </w:p>
        </w:tc>
      </w:tr>
    </w:tbl>
    <w:p>
      <w:pPr>
        <w:spacing w:after="80" w:before="40" w:line="40" w:lineRule="exact"/>
      </w:pPr>
      <w:r>
        <w:rPr>
          <w:sz w:val="4"/>
        </w:rPr>
      </w:r>
    </w:p>
    <w:p>
      <w:pPr>
        <w:pStyle w:val="Heading2"/>
      </w:pPr>
      <w:r>
        <w:t>1.3 Current implementation status</w:t>
      </w:r>
    </w:p>
    <w:p>
      <w:pPr>
        <w:pStyle w:val="Caption"/>
        <w:keepNext/>
      </w:pPr>
      <w:r>
        <w:t>Table 2  Current implementation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512"/>
        <w:gridCol w:w="5688"/>
      </w:tblGrid>
      <w:tr>
        <w:trPr>
          <w:cantSplit/>
          <w:tblHeader/>
        </w:trPr>
        <w:tc>
          <w:tcPr>
            <w:tcW w:type="dxa" w:w="2376"/>
            <w:vAlign w:val="center"/>
            <w:tcMar>
              <w:top w:w="80" w:type="dxa"/>
              <w:bottom w:w="80" w:type="dxa"/>
              <w:left w:w="95" w:type="dxa"/>
              <w:right w:w="95" w:type="dxa"/>
            </w:tcMar>
            <w:shd w:fill="20384D"/>
          </w:tcPr>
          <w:p>
            <w:pPr>
              <w:pStyle w:val="Tabletext"/>
              <w:keepNext w:val="0"/>
              <w:spacing w:after="40" w:before="40"/>
            </w:pPr>
            <w:r>
              <w:rPr>
                <w:b/>
                <w:color w:val="FFFFFF"/>
              </w:rPr>
              <w:t>Capability</w:t>
            </w:r>
          </w:p>
        </w:tc>
        <w:tc>
          <w:tcPr>
            <w:tcW w:type="dxa" w:w="1512"/>
            <w:vAlign w:val="center"/>
            <w:tcMar>
              <w:top w:w="80" w:type="dxa"/>
              <w:bottom w:w="80" w:type="dxa"/>
              <w:left w:w="95" w:type="dxa"/>
              <w:right w:w="95" w:type="dxa"/>
            </w:tcMar>
            <w:shd w:fill="20384D"/>
          </w:tcPr>
          <w:p>
            <w:pPr>
              <w:pStyle w:val="Tabletext"/>
              <w:keepNext w:val="0"/>
              <w:spacing w:after="40" w:before="40"/>
              <w:jc w:val="center"/>
            </w:pPr>
            <w:r>
              <w:rPr>
                <w:b/>
                <w:color w:val="FFFFFF"/>
              </w:rPr>
              <w:t>Status</w:t>
            </w:r>
          </w:p>
        </w:tc>
        <w:tc>
          <w:tcPr>
            <w:tcW w:type="dxa" w:w="5688"/>
            <w:vAlign w:val="center"/>
            <w:tcMar>
              <w:top w:w="80" w:type="dxa"/>
              <w:bottom w:w="80" w:type="dxa"/>
              <w:left w:w="95" w:type="dxa"/>
              <w:right w:w="95" w:type="dxa"/>
            </w:tcMar>
            <w:shd w:fill="20384D"/>
          </w:tcPr>
          <w:p>
            <w:pPr>
              <w:pStyle w:val="Tabletext"/>
              <w:keepNext w:val="0"/>
              <w:spacing w:after="40" w:before="40"/>
            </w:pPr>
            <w:r>
              <w:rPr>
                <w:b/>
                <w:color w:val="FFFFFF"/>
              </w:rPr>
              <w:t>Notes</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Simulated sensor input</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FFFFF"/>
          </w:tcPr>
          <w:p>
            <w:pPr>
              <w:pStyle w:val="Tabletext"/>
              <w:keepNext w:val="0"/>
              <w:spacing w:after="40" w:before="40"/>
            </w:pPr>
            <w:r>
              <w:t>Built into the production controller.</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File-based sensor input</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3F6F8"/>
          </w:tcPr>
          <w:p>
            <w:pPr>
              <w:pStyle w:val="Tabletext"/>
              <w:keepNext w:val="0"/>
              <w:spacing w:after="40" w:before="40"/>
            </w:pPr>
            <w:r>
              <w:t>Reads one JSON object and retains the last valid state on failure.</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HTTP sensor input</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FFFFF"/>
          </w:tcPr>
          <w:p>
            <w:pPr>
              <w:pStyle w:val="Tabletext"/>
              <w:keepNext w:val="0"/>
              <w:spacing w:after="40" w:before="40"/>
            </w:pPr>
            <w:r>
              <w:t>Uses a two-second request timeout.</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Wokwi bridge</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3F6F8"/>
          </w:tcPr>
          <w:p>
            <w:pPr>
              <w:pStyle w:val="Tabletext"/>
              <w:keepNext w:val="0"/>
              <w:spacing w:after="40" w:before="40"/>
            </w:pPr>
            <w:r>
              <w:t>In-memory latest value plus JSON-file persistence.</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SQLite storage</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FFFFF"/>
          </w:tcPr>
          <w:p>
            <w:pPr>
              <w:pStyle w:val="Tabletext"/>
              <w:keepNext w:val="0"/>
              <w:spacing w:after="40" w:before="40"/>
            </w:pPr>
            <w:r>
              <w:t>Default when DATABASE_URL is absent.</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PostgreSQL storage</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3F6F8"/>
          </w:tcPr>
          <w:p>
            <w:pPr>
              <w:pStyle w:val="Tabletext"/>
              <w:keepNext w:val="0"/>
              <w:spacing w:after="40" w:before="40"/>
            </w:pPr>
            <w:r>
              <w:t>Requires psycopg2-binary.</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Dashboard</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FFFFF"/>
          </w:tcPr>
          <w:p>
            <w:pPr>
              <w:pStyle w:val="Tabletext"/>
              <w:keepNext w:val="0"/>
              <w:spacing w:after="40" w:before="40"/>
            </w:pPr>
            <w:r>
              <w:t>Read-only live display.</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JSON reporting API</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3F6F8"/>
          </w:tcPr>
          <w:p>
            <w:pPr>
              <w:pStyle w:val="Tabletext"/>
              <w:keepNext w:val="0"/>
              <w:spacing w:after="40" w:before="40"/>
            </w:pPr>
            <w:r>
              <w:t>No authentication.</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Rule-based automatic control</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FFFFF"/>
          </w:tcPr>
          <w:p>
            <w:pPr>
              <w:pStyle w:val="Tabletext"/>
              <w:keepNext w:val="0"/>
              <w:spacing w:after="40" w:before="40"/>
            </w:pPr>
            <w:r>
              <w:t>Three principal control rules.</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Linux sysfs relay output</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Implemented</w:t>
            </w:r>
          </w:p>
        </w:tc>
        <w:tc>
          <w:tcPr>
            <w:tcW w:type="dxa" w:w="5688"/>
            <w:vAlign w:val="center"/>
            <w:tcMar>
              <w:top w:w="80" w:type="dxa"/>
              <w:bottom w:w="80" w:type="dxa"/>
              <w:left w:w="95" w:type="dxa"/>
              <w:right w:w="95" w:type="dxa"/>
            </w:tcMar>
            <w:shd w:fill="F3F6F8"/>
          </w:tcPr>
          <w:p>
            <w:pPr>
              <w:pStyle w:val="Tabletext"/>
              <w:keepNext w:val="0"/>
              <w:spacing w:after="40" w:before="40"/>
            </w:pPr>
            <w:r>
              <w:t>Depends on OS support and file permissions.</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Email alerts</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Partial</w:t>
            </w:r>
          </w:p>
        </w:tc>
        <w:tc>
          <w:tcPr>
            <w:tcW w:type="dxa" w:w="5688"/>
            <w:vAlign w:val="center"/>
            <w:tcMar>
              <w:top w:w="80" w:type="dxa"/>
              <w:bottom w:w="80" w:type="dxa"/>
              <w:left w:w="95" w:type="dxa"/>
              <w:right w:w="95" w:type="dxa"/>
            </w:tcMar>
            <w:shd w:fill="FFFFFF"/>
          </w:tcPr>
          <w:p>
            <w:pPr>
              <w:pStyle w:val="Tabletext"/>
              <w:keepNext w:val="0"/>
              <w:spacing w:after="40" w:before="40"/>
            </w:pPr>
            <w:r>
              <w:t>SMTP settings are hard-coded placeholders by default.</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SMS alerts</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Placeholder</w:t>
            </w:r>
          </w:p>
        </w:tc>
        <w:tc>
          <w:tcPr>
            <w:tcW w:type="dxa" w:w="5688"/>
            <w:vAlign w:val="center"/>
            <w:tcMar>
              <w:top w:w="80" w:type="dxa"/>
              <w:bottom w:w="80" w:type="dxa"/>
              <w:left w:w="95" w:type="dxa"/>
              <w:right w:w="95" w:type="dxa"/>
            </w:tcMar>
            <w:shd w:fill="F3F6F8"/>
          </w:tcPr>
          <w:p>
            <w:pPr>
              <w:pStyle w:val="Tabletext"/>
              <w:keepNext w:val="0"/>
              <w:spacing w:after="40" w:before="40"/>
            </w:pPr>
            <w:r>
              <w:t>Prints to the console; no SMS provider is called.</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User authentication</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Schema only</w:t>
            </w:r>
          </w:p>
        </w:tc>
        <w:tc>
          <w:tcPr>
            <w:tcW w:type="dxa" w:w="5688"/>
            <w:vAlign w:val="center"/>
            <w:tcMar>
              <w:top w:w="80" w:type="dxa"/>
              <w:bottom w:w="80" w:type="dxa"/>
              <w:left w:w="95" w:type="dxa"/>
              <w:right w:w="95" w:type="dxa"/>
            </w:tcMar>
            <w:shd w:fill="FFFFFF"/>
          </w:tcPr>
          <w:p>
            <w:pPr>
              <w:pStyle w:val="Tabletext"/>
              <w:keepNext w:val="0"/>
              <w:spacing w:after="40" w:before="40"/>
            </w:pPr>
            <w:r>
              <w:t>A users table exists, but login/session routes do not.</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Manual remote control</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Partial</w:t>
            </w:r>
          </w:p>
        </w:tc>
        <w:tc>
          <w:tcPr>
            <w:tcW w:type="dxa" w:w="5688"/>
            <w:vAlign w:val="center"/>
            <w:tcMar>
              <w:top w:w="80" w:type="dxa"/>
              <w:bottom w:w="80" w:type="dxa"/>
              <w:left w:w="95" w:type="dxa"/>
              <w:right w:w="95" w:type="dxa"/>
            </w:tcMar>
            <w:shd w:fill="F3F6F8"/>
          </w:tcPr>
          <w:p>
            <w:pPr>
              <w:pStyle w:val="Tabletext"/>
              <w:keepNext w:val="0"/>
              <w:spacing w:after="40" w:before="40"/>
            </w:pPr>
            <w:r>
              <w:t>Route exists, but no public way enables manual override.</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Predictive maintenance</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Helper only</w:t>
            </w:r>
          </w:p>
        </w:tc>
        <w:tc>
          <w:tcPr>
            <w:tcW w:type="dxa" w:w="5688"/>
            <w:vAlign w:val="center"/>
            <w:tcMar>
              <w:top w:w="80" w:type="dxa"/>
              <w:bottom w:w="80" w:type="dxa"/>
              <w:left w:w="95" w:type="dxa"/>
              <w:right w:w="95" w:type="dxa"/>
            </w:tcMar>
            <w:shd w:fill="FFFFFF"/>
          </w:tcPr>
          <w:p>
            <w:pPr>
              <w:pStyle w:val="Tabletext"/>
              <w:keepNext w:val="0"/>
              <w:spacing w:after="40" w:before="40"/>
            </w:pPr>
            <w:r>
              <w:t>Method exists but is not called by the main loop or API.</w:t>
            </w:r>
          </w:p>
        </w:tc>
      </w:tr>
      <w:tr>
        <w:trPr>
          <w:cantSplit/>
        </w:trPr>
        <w:tc>
          <w:tcPr>
            <w:tcW w:type="dxa" w:w="2376"/>
            <w:vAlign w:val="center"/>
            <w:tcMar>
              <w:top w:w="80" w:type="dxa"/>
              <w:bottom w:w="80" w:type="dxa"/>
              <w:left w:w="95" w:type="dxa"/>
              <w:right w:w="95" w:type="dxa"/>
            </w:tcMar>
            <w:shd w:fill="F3F6F8"/>
          </w:tcPr>
          <w:p>
            <w:pPr>
              <w:pStyle w:val="Tabletext"/>
              <w:keepNext w:val="0"/>
              <w:spacing w:after="40" w:before="40"/>
            </w:pPr>
            <w:r>
              <w:t>Financial tracking</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Schema/report</w:t>
            </w:r>
          </w:p>
        </w:tc>
        <w:tc>
          <w:tcPr>
            <w:tcW w:type="dxa" w:w="5688"/>
            <w:vAlign w:val="center"/>
            <w:tcMar>
              <w:top w:w="80" w:type="dxa"/>
              <w:bottom w:w="80" w:type="dxa"/>
              <w:left w:w="95" w:type="dxa"/>
              <w:right w:w="95" w:type="dxa"/>
            </w:tcMar>
            <w:shd w:fill="F3F6F8"/>
          </w:tcPr>
          <w:p>
            <w:pPr>
              <w:pStyle w:val="Tabletext"/>
              <w:keepNext w:val="0"/>
              <w:spacing w:after="40" w:before="40"/>
            </w:pPr>
            <w:r>
              <w:t>No automatic writer populates financials.</w:t>
            </w:r>
          </w:p>
        </w:tc>
      </w:tr>
      <w:tr>
        <w:trPr>
          <w:cantSplit/>
        </w:trPr>
        <w:tc>
          <w:tcPr>
            <w:tcW w:type="dxa" w:w="2376"/>
            <w:vAlign w:val="center"/>
            <w:tcMar>
              <w:top w:w="80" w:type="dxa"/>
              <w:bottom w:w="80" w:type="dxa"/>
              <w:left w:w="95" w:type="dxa"/>
              <w:right w:w="95" w:type="dxa"/>
            </w:tcMar>
            <w:shd w:fill="FFFFFF"/>
          </w:tcPr>
          <w:p>
            <w:pPr>
              <w:pStyle w:val="Tabletext"/>
              <w:keepNext w:val="0"/>
              <w:spacing w:after="40" w:before="40"/>
            </w:pPr>
            <w:r>
              <w:t>Backups and retention</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Config only</w:t>
            </w:r>
          </w:p>
        </w:tc>
        <w:tc>
          <w:tcPr>
            <w:tcW w:type="dxa" w:w="5688"/>
            <w:vAlign w:val="center"/>
            <w:tcMar>
              <w:top w:w="80" w:type="dxa"/>
              <w:bottom w:w="80" w:type="dxa"/>
              <w:left w:w="95" w:type="dxa"/>
              <w:right w:w="95" w:type="dxa"/>
            </w:tcMar>
            <w:shd w:fill="FFFFFF"/>
          </w:tcPr>
          <w:p>
            <w:pPr>
              <w:pStyle w:val="Tabletext"/>
              <w:keepNext w:val="0"/>
              <w:spacing w:after="40" w:before="40"/>
            </w:pPr>
            <w:r>
              <w:t>No scheduled backup or pruning job is implemented.</w:t>
            </w:r>
          </w:p>
        </w:tc>
      </w:tr>
    </w:tbl>
    <w:p>
      <w:pPr>
        <w:spacing w:after="80" w:before="40" w:line="40" w:lineRule="exact"/>
      </w:pPr>
      <w:r>
        <w:rPr>
          <w:sz w:val="4"/>
        </w:rPr>
      </w:r>
    </w:p>
    <w:p>
      <w:pPr>
        <w:pStyle w:val="Heading2"/>
      </w:pPr>
      <w:r>
        <w:t>1.4 Main capabilities</w:t>
      </w:r>
    </w:p>
    <w:p>
      <w:pPr>
        <w:pStyle w:val="ListBullet"/>
      </w:pPr>
      <w:r>
        <w:t>Reads humidity, temperature, battery, tank, soil-moisture, water-output, energy, efficiency and filter-age data.</w:t>
      </w:r>
    </w:p>
    <w:p>
      <w:pPr>
        <w:pStyle w:val="ListBullet"/>
      </w:pPr>
      <w:r>
        <w:t>Automatically starts and stops the AWG from sensor thresholds.</w:t>
      </w:r>
    </w:p>
    <w:p>
      <w:pPr>
        <w:pStyle w:val="ListBullet"/>
      </w:pPr>
      <w:r>
        <w:t>Schedules irrigation when soil moisture is low.</w:t>
      </w:r>
    </w:p>
    <w:p>
      <w:pPr>
        <w:pStyle w:val="ListBullet"/>
      </w:pPr>
      <w:r>
        <w:t>Controls AWG, pump and valve outputs through the hardware adapter.</w:t>
      </w:r>
    </w:p>
    <w:p>
      <w:pPr>
        <w:pStyle w:val="ListBullet"/>
      </w:pPr>
      <w:r>
        <w:t>Stores sensor readings and events in SQLite or PostgreSQL.</w:t>
      </w:r>
    </w:p>
    <w:p>
      <w:pPr>
        <w:pStyle w:val="ListBullet"/>
      </w:pPr>
      <w:r>
        <w:t>Serves a live dashboard and reporting API with Flask.</w:t>
      </w:r>
    </w:p>
    <w:p>
      <w:pPr>
        <w:pStyle w:val="ListBullet"/>
      </w:pPr>
      <w:r>
        <w:t>Accepts ESP32/Wokwi telemetry through an HTTP bridge.</w:t>
      </w:r>
    </w:p>
    <w:p>
      <w:pPr>
        <w:pStyle w:val="ListBullet"/>
      </w:pPr>
      <w:r>
        <w:t>Calculates daily production metrics, a performance score and ROI values.</w:t>
      </w:r>
    </w:p>
    <w:p>
      <w:pPr>
        <w:pStyle w:val="ListBullet"/>
      </w:pPr>
      <w:r>
        <w:t>Provides email-alert support and an SMS integration placeholder.</w:t>
      </w:r>
    </w:p>
    <w:p>
      <w:pPr>
        <w:pStyle w:val="Heading1"/>
      </w:pPr>
      <w:bookmarkStart w:id="2" w:name="sec_2"/>
      <w:r>
        <w:t>2 Repository contents</w:t>
      </w:r>
      <w:bookmarkEnd w:id="2"/>
    </w:p>
    <w:p>
      <w:pPr>
        <w:pStyle w:val="Caption"/>
        <w:keepNext/>
      </w:pPr>
      <w:r>
        <w:t>Table 3  Repository 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336"/>
      </w:tblGrid>
      <w:tr>
        <w:trPr>
          <w:cantSplit/>
          <w:tblHeader/>
        </w:trPr>
        <w:tc>
          <w:tcPr>
            <w:tcW w:type="dxa" w:w="3240"/>
            <w:vAlign w:val="center"/>
            <w:tcMar>
              <w:top w:w="80" w:type="dxa"/>
              <w:bottom w:w="80" w:type="dxa"/>
              <w:left w:w="95" w:type="dxa"/>
              <w:right w:w="95" w:type="dxa"/>
            </w:tcMar>
            <w:shd w:fill="20384D"/>
          </w:tcPr>
          <w:p>
            <w:pPr>
              <w:pStyle w:val="Tabletext"/>
              <w:keepNext w:val="0"/>
              <w:spacing w:after="40" w:before="40"/>
            </w:pPr>
            <w:r>
              <w:rPr>
                <w:b/>
                <w:color w:val="FFFFFF"/>
              </w:rPr>
              <w:t>File</w:t>
            </w:r>
          </w:p>
        </w:tc>
        <w:tc>
          <w:tcPr>
            <w:tcW w:type="dxa" w:w="6336"/>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3240"/>
            <w:vAlign w:val="center"/>
            <w:tcMar>
              <w:top w:w="80" w:type="dxa"/>
              <w:bottom w:w="80" w:type="dxa"/>
              <w:left w:w="95" w:type="dxa"/>
              <w:right w:w="95" w:type="dxa"/>
            </w:tcMar>
            <w:shd w:fill="FFFFFF"/>
          </w:tcPr>
          <w:p>
            <w:pPr>
              <w:pStyle w:val="Tabletext"/>
              <w:keepNext w:val="0"/>
              <w:spacing w:after="40" w:before="40"/>
            </w:pPr>
            <w:r>
              <w:t>awg_production_ready.py</w:t>
            </w:r>
          </w:p>
        </w:tc>
        <w:tc>
          <w:tcPr>
            <w:tcW w:type="dxa" w:w="6336"/>
            <w:vAlign w:val="center"/>
            <w:tcMar>
              <w:top w:w="80" w:type="dxa"/>
              <w:bottom w:w="80" w:type="dxa"/>
              <w:left w:w="95" w:type="dxa"/>
              <w:right w:w="95" w:type="dxa"/>
            </w:tcMar>
            <w:shd w:fill="FFFFFF"/>
          </w:tcPr>
          <w:p>
            <w:pPr>
              <w:pStyle w:val="Tabletext"/>
              <w:keepNext w:val="0"/>
              <w:spacing w:after="40" w:before="40"/>
            </w:pPr>
            <w:r>
              <w:t>Primary controller, simulator/hardware adapters, database layer, analytics, alerts, dashboard and API.</w:t>
            </w:r>
          </w:p>
        </w:tc>
      </w:tr>
      <w:tr>
        <w:trPr>
          <w:cantSplit/>
        </w:trPr>
        <w:tc>
          <w:tcPr>
            <w:tcW w:type="dxa" w:w="3240"/>
            <w:vAlign w:val="center"/>
            <w:tcMar>
              <w:top w:w="80" w:type="dxa"/>
              <w:bottom w:w="80" w:type="dxa"/>
              <w:left w:w="95" w:type="dxa"/>
              <w:right w:w="95" w:type="dxa"/>
            </w:tcMar>
            <w:shd w:fill="F3F6F8"/>
          </w:tcPr>
          <w:p>
            <w:pPr>
              <w:pStyle w:val="Tabletext"/>
              <w:keepNext w:val="0"/>
              <w:spacing w:after="40" w:before="40"/>
            </w:pPr>
            <w:r>
              <w:t>bridge_server.py</w:t>
            </w:r>
          </w:p>
        </w:tc>
        <w:tc>
          <w:tcPr>
            <w:tcW w:type="dxa" w:w="6336"/>
            <w:vAlign w:val="center"/>
            <w:tcMar>
              <w:top w:w="80" w:type="dxa"/>
              <w:bottom w:w="80" w:type="dxa"/>
              <w:left w:w="95" w:type="dxa"/>
              <w:right w:w="95" w:type="dxa"/>
            </w:tcMar>
            <w:shd w:fill="F3F6F8"/>
          </w:tcPr>
          <w:p>
            <w:pPr>
              <w:pStyle w:val="Tabletext"/>
              <w:keepNext w:val="0"/>
              <w:spacing w:after="40" w:before="40"/>
            </w:pPr>
            <w:r>
              <w:t>Receives JSON telemetry from a device and makes the latest reading available to the main application.</w:t>
            </w:r>
          </w:p>
        </w:tc>
      </w:tr>
      <w:tr>
        <w:trPr>
          <w:cantSplit/>
        </w:trPr>
        <w:tc>
          <w:tcPr>
            <w:tcW w:type="dxa" w:w="3240"/>
            <w:vAlign w:val="center"/>
            <w:tcMar>
              <w:top w:w="80" w:type="dxa"/>
              <w:bottom w:w="80" w:type="dxa"/>
              <w:left w:w="95" w:type="dxa"/>
              <w:right w:w="95" w:type="dxa"/>
            </w:tcMar>
            <w:shd w:fill="FFFFFF"/>
          </w:tcPr>
          <w:p>
            <w:pPr>
              <w:pStyle w:val="Tabletext"/>
              <w:keepNext w:val="0"/>
              <w:spacing w:after="40" w:before="40"/>
            </w:pPr>
            <w:r>
              <w:t>wokwi_esp32_awg_bridge.ino</w:t>
            </w:r>
          </w:p>
        </w:tc>
        <w:tc>
          <w:tcPr>
            <w:tcW w:type="dxa" w:w="6336"/>
            <w:vAlign w:val="center"/>
            <w:tcMar>
              <w:top w:w="80" w:type="dxa"/>
              <w:bottom w:w="80" w:type="dxa"/>
              <w:left w:w="95" w:type="dxa"/>
              <w:right w:w="95" w:type="dxa"/>
            </w:tcMar>
            <w:shd w:fill="FFFFFF"/>
          </w:tcPr>
          <w:p>
            <w:pPr>
              <w:pStyle w:val="Tabletext"/>
              <w:keepNext w:val="0"/>
              <w:spacing w:after="40" w:before="40"/>
            </w:pPr>
            <w:r>
              <w:t>ESP32/ESP8266 sketch that generates sample telemetry and sends it to the bridge.</w:t>
            </w:r>
          </w:p>
        </w:tc>
      </w:tr>
      <w:tr>
        <w:trPr>
          <w:cantSplit/>
        </w:trPr>
        <w:tc>
          <w:tcPr>
            <w:tcW w:type="dxa" w:w="3240"/>
            <w:vAlign w:val="center"/>
            <w:tcMar>
              <w:top w:w="80" w:type="dxa"/>
              <w:bottom w:w="80" w:type="dxa"/>
              <w:left w:w="95" w:type="dxa"/>
              <w:right w:w="95" w:type="dxa"/>
            </w:tcMar>
            <w:shd w:fill="F3F6F8"/>
          </w:tcPr>
          <w:p>
            <w:pPr>
              <w:pStyle w:val="Tabletext"/>
              <w:keepNext w:val="0"/>
              <w:spacing w:after="40" w:before="40"/>
            </w:pPr>
            <w:r>
              <w:t>wokwi_libraries.txt</w:t>
            </w:r>
          </w:p>
        </w:tc>
        <w:tc>
          <w:tcPr>
            <w:tcW w:type="dxa" w:w="6336"/>
            <w:vAlign w:val="center"/>
            <w:tcMar>
              <w:top w:w="80" w:type="dxa"/>
              <w:bottom w:w="80" w:type="dxa"/>
              <w:left w:w="95" w:type="dxa"/>
              <w:right w:w="95" w:type="dxa"/>
            </w:tcMar>
            <w:shd w:fill="F3F6F8"/>
          </w:tcPr>
          <w:p>
            <w:pPr>
              <w:pStyle w:val="Tabletext"/>
              <w:keepNext w:val="0"/>
              <w:spacing w:after="40" w:before="40"/>
            </w:pPr>
            <w:r>
              <w:t>Arduino dependency list for the Wokwi sketch.</w:t>
            </w:r>
          </w:p>
        </w:tc>
      </w:tr>
      <w:tr>
        <w:trPr>
          <w:cantSplit/>
        </w:trPr>
        <w:tc>
          <w:tcPr>
            <w:tcW w:type="dxa" w:w="3240"/>
            <w:vAlign w:val="center"/>
            <w:tcMar>
              <w:top w:w="80" w:type="dxa"/>
              <w:bottom w:w="80" w:type="dxa"/>
              <w:left w:w="95" w:type="dxa"/>
              <w:right w:w="95" w:type="dxa"/>
            </w:tcMar>
            <w:shd w:fill="FFFFFF"/>
          </w:tcPr>
          <w:p>
            <w:pPr>
              <w:pStyle w:val="Tabletext"/>
              <w:keepNext w:val="0"/>
              <w:spacing w:after="40" w:before="40"/>
            </w:pPr>
            <w:r>
              <w:t>README.md</w:t>
            </w:r>
          </w:p>
        </w:tc>
        <w:tc>
          <w:tcPr>
            <w:tcW w:type="dxa" w:w="6336"/>
            <w:vAlign w:val="center"/>
            <w:tcMar>
              <w:top w:w="80" w:type="dxa"/>
              <w:bottom w:w="80" w:type="dxa"/>
              <w:left w:w="95" w:type="dxa"/>
              <w:right w:w="95" w:type="dxa"/>
            </w:tcMar>
            <w:shd w:fill="FFFFFF"/>
          </w:tcPr>
          <w:p>
            <w:pPr>
              <w:pStyle w:val="Tabletext"/>
              <w:keepNext w:val="0"/>
              <w:spacing w:after="40" w:before="40"/>
            </w:pPr>
            <w:r>
              <w:t>Short quick-start guide.</w:t>
            </w:r>
          </w:p>
        </w:tc>
      </w:tr>
      <w:tr>
        <w:trPr>
          <w:cantSplit/>
        </w:trPr>
        <w:tc>
          <w:tcPr>
            <w:tcW w:type="dxa" w:w="3240"/>
            <w:vAlign w:val="center"/>
            <w:tcMar>
              <w:top w:w="80" w:type="dxa"/>
              <w:bottom w:w="80" w:type="dxa"/>
              <w:left w:w="95" w:type="dxa"/>
              <w:right w:w="95" w:type="dxa"/>
            </w:tcMar>
            <w:shd w:fill="F3F6F8"/>
          </w:tcPr>
          <w:p>
            <w:pPr>
              <w:pStyle w:val="Tabletext"/>
              <w:keepNext w:val="0"/>
              <w:spacing w:after="40" w:before="40"/>
            </w:pPr>
            <w:r>
              <w:t>requirements.txt</w:t>
            </w:r>
          </w:p>
        </w:tc>
        <w:tc>
          <w:tcPr>
            <w:tcW w:type="dxa" w:w="6336"/>
            <w:vAlign w:val="center"/>
            <w:tcMar>
              <w:top w:w="80" w:type="dxa"/>
              <w:bottom w:w="80" w:type="dxa"/>
              <w:left w:w="95" w:type="dxa"/>
              <w:right w:w="95" w:type="dxa"/>
            </w:tcMar>
            <w:shd w:fill="F3F6F8"/>
          </w:tcPr>
          <w:p>
            <w:pPr>
              <w:pStyle w:val="Tabletext"/>
              <w:keepNext w:val="0"/>
              <w:spacing w:after="40" w:before="40"/>
            </w:pPr>
            <w:r>
              <w:t>Declared Python dependencies with bounded versions.</w:t>
            </w:r>
          </w:p>
        </w:tc>
      </w:tr>
    </w:tbl>
    <w:p>
      <w:pPr>
        <w:spacing w:after="80" w:before="40" w:line="40" w:lineRule="exact"/>
      </w:pPr>
      <w:r>
        <w:rPr>
          <w:sz w:val="4"/>
        </w:rPr>
      </w:r>
    </w:p>
    <w:p>
      <w:pPr/>
      <w:r>
        <w:t>Runtime-generated files are placed in the working directory. SQLite uses awg_production.db by default, while the bridge writes its latest payload to awg_data/hardware_sensors.json by default.</w:t>
      </w:r>
    </w:p>
    <w:p>
      <w:pPr>
        <w:pStyle w:val="Heading1"/>
      </w:pPr>
      <w:bookmarkStart w:id="3" w:name="sec_3"/>
      <w:r>
        <w:t>3 Architecture</w:t>
      </w:r>
      <w:bookmarkEnd w:id="3"/>
    </w:p>
    <w:p>
      <w:pPr>
        <w:keepNext/>
        <w:spacing w:before="160" w:after="100"/>
        <w:jc w:val="center"/>
      </w:pPr>
      <w:r>
        <w:drawing>
          <wp:inline xmlns:a="http://schemas.openxmlformats.org/drawingml/2006/main" xmlns:pic="http://schemas.openxmlformats.org/drawingml/2006/picture">
            <wp:extent cx="6080760" cy="3618855"/>
            <wp:docPr id="1" name="Picture 1" descr="System architecture and supported operating modes. The labelled arrows show the data and control flow described in the adjacent section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3618855"/>
                    </a:xfrm>
                    <a:prstGeom prst="rect"/>
                  </pic:spPr>
                </pic:pic>
              </a:graphicData>
            </a:graphic>
          </wp:inline>
        </w:drawing>
      </w:r>
    </w:p>
    <w:p>
      <w:pPr>
        <w:pStyle w:val="Caption"/>
        <w:keepNext w:val="0"/>
      </w:pPr>
      <w:r>
        <w:t>Figure 1  System architecture and supported operating modes</w:t>
      </w:r>
    </w:p>
    <w:p>
      <w:pPr/>
      <w:r>
        <w:t>The bridge receives HTTP telemetry from Wokwi or another network device. File mode can read the bridge state file directly. Simulator mode does not need the bridge.</w:t>
      </w:r>
    </w:p>
    <w:p>
      <w:pPr>
        <w:pStyle w:val="Heading1"/>
      </w:pPr>
      <w:bookmarkStart w:id="4" w:name="sec_4"/>
      <w:r>
        <w:t>4 Requirements</w:t>
      </w:r>
      <w:bookmarkEnd w:id="4"/>
    </w:p>
    <w:p>
      <w:pPr>
        <w:pStyle w:val="ListBullet"/>
      </w:pPr>
      <w:r>
        <w:t>Python 3.10 or newer (3.12+ recommended).</w:t>
      </w:r>
    </w:p>
    <w:p>
      <w:pPr>
        <w:pStyle w:val="ListBullet"/>
      </w:pPr>
      <w:r>
        <w:t>Flask and flask-cors for the dashboard/API.</w:t>
      </w:r>
    </w:p>
    <w:p>
      <w:pPr>
        <w:pStyle w:val="ListBullet"/>
      </w:pPr>
      <w:r>
        <w:t>psycopg2-binary only when PostgreSQL is used.</w:t>
      </w:r>
    </w:p>
    <w:p>
      <w:pPr>
        <w:pStyle w:val="ListBullet"/>
      </w:pPr>
      <w:r>
        <w:t>PostgreSQL (optional).</w:t>
      </w:r>
    </w:p>
    <w:p>
      <w:pPr>
        <w:pStyle w:val="ListBullet"/>
      </w:pPr>
      <w:r>
        <w:t>cloudflared (optional), when a public URL is needed for Wokwi.</w:t>
      </w:r>
    </w:p>
    <w:p>
      <w:pPr>
        <w:pStyle w:val="ListBullet"/>
      </w:pPr>
      <w:r>
        <w:t>An ESP32/ESP8266 environment with ArduinoJson (optional).</w:t>
      </w:r>
    </w:p>
    <w:p>
      <w:pPr/>
      <w:r>
        <w:t>For a fresh checkout on Linux or macOS, clone the repository and install the packages with its own virtual environment:</w:t>
      </w:r>
    </w:p>
    <w:p>
      <w:pPr>
        <w:pStyle w:val="Codeblock"/>
        <w:keepLines/>
      </w:pPr>
      <w:r>
        <w:t>git clone https://github.com/joanceejay2001-rgb/awg_system.git</w:t>
        <w:br/>
        <w:t>cd awg_system</w:t>
        <w:br/>
        <w:t>python3 -m venv .venv</w:t>
        <w:br/>
        <w:t>.venv/bin/python -m pip install -r requirements.txt</w:t>
        <w:br/>
        <w:t>test -f .env || cp .env.example .env</w:t>
      </w:r>
    </w:p>
    <w:p>
      <w:pPr/>
      <w:r>
        <w:t>For PostgreSQL support:</w:t>
      </w:r>
    </w:p>
    <w:p>
      <w:pPr>
        <w:pStyle w:val="Codeblock"/>
        <w:keepLines/>
      </w:pPr>
      <w:r>
        <w:t>.venv/bin/python -m pip install psycopg2-binary</w:t>
      </w:r>
    </w:p>
    <w:p>
      <w:pPr/>
      <w:r>
        <w:t>requirements.txt declares bounded versions for Flask, flask-cors and psycopg2-binary. It is not an exact version lock. If already cloned, enter that checkout and skip git clone and cd awg_system. Windows PowerShell equivalents are in README.md.</w:t>
      </w:r>
    </w:p>
    <w:p>
      <w:pPr>
        <w:pStyle w:val="Heading1"/>
      </w:pPr>
      <w:bookmarkStart w:id="5" w:name="sec_5"/>
      <w:r>
        <w:t>5 Configuration</w:t>
      </w:r>
      <w:bookmarkEnd w:id="5"/>
    </w:p>
    <w:p>
      <w:pPr/>
      <w:r>
        <w:t>At startup, awg_production_ready.py loads key/value pairs from a .env file in the current working directory. Existing process environment variables take precedence over .env values.</w:t>
      </w:r>
    </w:p>
    <w:p>
      <w:pPr>
        <w:pStyle w:val="Heading2"/>
      </w:pPr>
      <w:r>
        <w:t>5.1 Environment variables</w:t>
      </w:r>
    </w:p>
    <w:p>
      <w:pPr>
        <w:pStyle w:val="Caption"/>
        <w:keepNext/>
      </w:pPr>
      <w:r>
        <w:t>Table 4  Environment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880"/>
        <w:gridCol w:w="3816"/>
      </w:tblGrid>
      <w:tr>
        <w:trPr>
          <w:cantSplit/>
          <w:tblHeader/>
        </w:trPr>
        <w:tc>
          <w:tcPr>
            <w:tcW w:type="dxa" w:w="2880"/>
            <w:vAlign w:val="center"/>
            <w:tcMar>
              <w:top w:w="80" w:type="dxa"/>
              <w:bottom w:w="80" w:type="dxa"/>
              <w:left w:w="95" w:type="dxa"/>
              <w:right w:w="95" w:type="dxa"/>
            </w:tcMar>
            <w:shd w:fill="20384D"/>
          </w:tcPr>
          <w:p>
            <w:pPr>
              <w:pStyle w:val="Tabletext"/>
              <w:keepNext w:val="0"/>
              <w:spacing w:after="40" w:before="40"/>
            </w:pPr>
            <w:r>
              <w:rPr>
                <w:b/>
                <w:color w:val="FFFFFF"/>
              </w:rPr>
              <w:t>Variable</w:t>
            </w:r>
          </w:p>
        </w:tc>
        <w:tc>
          <w:tcPr>
            <w:tcW w:type="dxa" w:w="2880"/>
            <w:vAlign w:val="center"/>
            <w:tcMar>
              <w:top w:w="80" w:type="dxa"/>
              <w:bottom w:w="80" w:type="dxa"/>
              <w:left w:w="95" w:type="dxa"/>
              <w:right w:w="95" w:type="dxa"/>
            </w:tcMar>
            <w:shd w:fill="20384D"/>
          </w:tcPr>
          <w:p>
            <w:pPr>
              <w:pStyle w:val="Tabletext"/>
              <w:keepNext w:val="0"/>
              <w:spacing w:after="40" w:before="40"/>
              <w:jc w:val="center"/>
            </w:pPr>
            <w:r>
              <w:rPr>
                <w:b/>
                <w:color w:val="FFFFFF"/>
              </w:rPr>
              <w:t>Default</w:t>
            </w:r>
          </w:p>
        </w:tc>
        <w:tc>
          <w:tcPr>
            <w:tcW w:type="dxa" w:w="3816"/>
            <w:vAlign w:val="center"/>
            <w:tcMar>
              <w:top w:w="80" w:type="dxa"/>
              <w:bottom w:w="80" w:type="dxa"/>
              <w:left w:w="95" w:type="dxa"/>
              <w:right w:w="95" w:type="dxa"/>
            </w:tcMar>
            <w:shd w:fill="20384D"/>
          </w:tcPr>
          <w:p>
            <w:pPr>
              <w:pStyle w:val="Tabletext"/>
              <w:keepNext w:val="0"/>
              <w:spacing w:after="40" w:before="40"/>
            </w:pPr>
            <w:r>
              <w:rPr>
                <w:b/>
                <w:color w:val="FFFFFF"/>
              </w:rPr>
              <w:t>Description</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AWG_MODE</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simulator</w:t>
            </w:r>
          </w:p>
        </w:tc>
        <w:tc>
          <w:tcPr>
            <w:tcW w:type="dxa" w:w="3816"/>
            <w:vAlign w:val="center"/>
            <w:tcMar>
              <w:top w:w="80" w:type="dxa"/>
              <w:bottom w:w="80" w:type="dxa"/>
              <w:left w:w="95" w:type="dxa"/>
              <w:right w:w="95" w:type="dxa"/>
            </w:tcMar>
            <w:shd w:fill="FFFFFF"/>
          </w:tcPr>
          <w:p>
            <w:pPr>
              <w:pStyle w:val="Tabletext"/>
              <w:keepNext w:val="0"/>
              <w:spacing w:after="40" w:before="40"/>
            </w:pPr>
            <w:r>
              <w:t>simulator uses generated data; hardware uses the real-hardware adapter.</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DATABASE_URL</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empty</w:t>
            </w:r>
          </w:p>
        </w:tc>
        <w:tc>
          <w:tcPr>
            <w:tcW w:type="dxa" w:w="3816"/>
            <w:vAlign w:val="center"/>
            <w:tcMar>
              <w:top w:w="80" w:type="dxa"/>
              <w:bottom w:w="80" w:type="dxa"/>
              <w:left w:w="95" w:type="dxa"/>
              <w:right w:w="95" w:type="dxa"/>
            </w:tcMar>
            <w:shd w:fill="F3F6F8"/>
          </w:tcPr>
          <w:p>
            <w:pPr>
              <w:pStyle w:val="Tabletext"/>
              <w:keepNext w:val="0"/>
              <w:spacing w:after="40" w:before="40"/>
            </w:pPr>
            <w:r>
              <w:t>PostgreSQL connection URI. When absent, SQLite file awg_production.db is used.</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AWG_SENSOR_SOURCE</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file</w:t>
            </w:r>
          </w:p>
        </w:tc>
        <w:tc>
          <w:tcPr>
            <w:tcW w:type="dxa" w:w="3816"/>
            <w:vAlign w:val="center"/>
            <w:tcMar>
              <w:top w:w="80" w:type="dxa"/>
              <w:bottom w:w="80" w:type="dxa"/>
              <w:left w:w="95" w:type="dxa"/>
              <w:right w:w="95" w:type="dxa"/>
            </w:tcMar>
            <w:shd w:fill="FFFFFF"/>
          </w:tcPr>
          <w:p>
            <w:pPr>
              <w:pStyle w:val="Tabletext"/>
              <w:keepNext w:val="0"/>
              <w:spacing w:after="40" w:before="40"/>
            </w:pPr>
            <w:r>
              <w:t>Hardware mode reads from file or http.</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AWG_SENSOR_FILE</w:t>
            </w:r>
          </w:p>
        </w:tc>
        <w:tc>
          <w:tcPr>
            <w:tcW w:type="dxa" w:w="2880"/>
            <w:vAlign w:val="center"/>
            <w:tcMar>
              <w:top w:w="80" w:type="dxa"/>
              <w:bottom w:w="80" w:type="dxa"/>
              <w:left w:w="95" w:type="dxa"/>
              <w:right w:w="95" w:type="dxa"/>
            </w:tcMar>
            <w:shd w:fill="F3F6F8"/>
          </w:tcPr>
          <w:p>
            <w:pPr>
              <w:pStyle w:val="Tabletext"/>
              <w:keepNext w:val="0"/>
              <w:spacing w:after="40" w:before="40"/>
            </w:pPr>
            <w:r>
              <w:t>awg_data/hardware_sensors.json</w:t>
            </w:r>
          </w:p>
        </w:tc>
        <w:tc>
          <w:tcPr>
            <w:tcW w:type="dxa" w:w="3816"/>
            <w:vAlign w:val="center"/>
            <w:tcMar>
              <w:top w:w="80" w:type="dxa"/>
              <w:bottom w:w="80" w:type="dxa"/>
              <w:left w:w="95" w:type="dxa"/>
              <w:right w:w="95" w:type="dxa"/>
            </w:tcMar>
            <w:shd w:fill="F3F6F8"/>
          </w:tcPr>
          <w:p>
            <w:pPr>
              <w:pStyle w:val="Tabletext"/>
              <w:keepNext w:val="0"/>
              <w:spacing w:after="40" w:before="40"/>
            </w:pPr>
            <w:r>
              <w:t>JSON telemetry file used by file mode.</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AWG_SENSOR_HTTP_URL</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empty</w:t>
            </w:r>
          </w:p>
        </w:tc>
        <w:tc>
          <w:tcPr>
            <w:tcW w:type="dxa" w:w="3816"/>
            <w:vAlign w:val="center"/>
            <w:tcMar>
              <w:top w:w="80" w:type="dxa"/>
              <w:bottom w:w="80" w:type="dxa"/>
              <w:left w:w="95" w:type="dxa"/>
              <w:right w:w="95" w:type="dxa"/>
            </w:tcMar>
            <w:shd w:fill="FFFFFF"/>
          </w:tcPr>
          <w:p>
            <w:pPr>
              <w:pStyle w:val="Tabletext"/>
              <w:keepNext w:val="0"/>
              <w:spacing w:after="40" w:before="40"/>
            </w:pPr>
            <w:r>
              <w:t>Endpoint returning latest telemetry; normally http://127.0.0.1:8090/latest.</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AWG_RELAY_BACKEND</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3816"/>
            <w:vAlign w:val="center"/>
            <w:tcMar>
              <w:top w:w="80" w:type="dxa"/>
              <w:bottom w:w="80" w:type="dxa"/>
              <w:left w:w="95" w:type="dxa"/>
              <w:right w:w="95" w:type="dxa"/>
            </w:tcMar>
            <w:shd w:fill="F3F6F8"/>
          </w:tcPr>
          <w:p>
            <w:pPr>
              <w:pStyle w:val="Tabletext"/>
              <w:keepNext w:val="0"/>
              <w:spacing w:after="40" w:before="40"/>
            </w:pPr>
            <w:r>
              <w:t>none records logical state only; sysfs writes Linux GPIO values.</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AWG_RELAY_AWG_GPIO</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empty</w:t>
            </w:r>
          </w:p>
        </w:tc>
        <w:tc>
          <w:tcPr>
            <w:tcW w:type="dxa" w:w="3816"/>
            <w:vAlign w:val="center"/>
            <w:tcMar>
              <w:top w:w="80" w:type="dxa"/>
              <w:bottom w:w="80" w:type="dxa"/>
              <w:left w:w="95" w:type="dxa"/>
              <w:right w:w="95" w:type="dxa"/>
            </w:tcMar>
            <w:shd w:fill="FFFFFF"/>
          </w:tcPr>
          <w:p>
            <w:pPr>
              <w:pStyle w:val="Tabletext"/>
              <w:keepNext w:val="0"/>
              <w:spacing w:after="40" w:before="40"/>
            </w:pPr>
            <w:r>
              <w:t>GPIO number for the AWG relay.</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AWG_RELAY_PUMP_GPIO</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empty</w:t>
            </w:r>
          </w:p>
        </w:tc>
        <w:tc>
          <w:tcPr>
            <w:tcW w:type="dxa" w:w="3816"/>
            <w:vAlign w:val="center"/>
            <w:tcMar>
              <w:top w:w="80" w:type="dxa"/>
              <w:bottom w:w="80" w:type="dxa"/>
              <w:left w:w="95" w:type="dxa"/>
              <w:right w:w="95" w:type="dxa"/>
            </w:tcMar>
            <w:shd w:fill="F3F6F8"/>
          </w:tcPr>
          <w:p>
            <w:pPr>
              <w:pStyle w:val="Tabletext"/>
              <w:keepNext w:val="0"/>
              <w:spacing w:after="40" w:before="40"/>
            </w:pPr>
            <w:r>
              <w:t>GPIO number for the pump relay.</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AWG_RELAY_VALVE_GPIO</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empty</w:t>
            </w:r>
          </w:p>
        </w:tc>
        <w:tc>
          <w:tcPr>
            <w:tcW w:type="dxa" w:w="3816"/>
            <w:vAlign w:val="center"/>
            <w:tcMar>
              <w:top w:w="80" w:type="dxa"/>
              <w:bottom w:w="80" w:type="dxa"/>
              <w:left w:w="95" w:type="dxa"/>
              <w:right w:w="95" w:type="dxa"/>
            </w:tcMar>
            <w:shd w:fill="FFFFFF"/>
          </w:tcPr>
          <w:p>
            <w:pPr>
              <w:pStyle w:val="Tabletext"/>
              <w:keepNext w:val="0"/>
              <w:spacing w:after="40" w:before="40"/>
            </w:pPr>
            <w:r>
              <w:t>GPIO number for the valve relay.</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AWG_RELAY_ACTIVE_LOW</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1</w:t>
            </w:r>
          </w:p>
        </w:tc>
        <w:tc>
          <w:tcPr>
            <w:tcW w:type="dxa" w:w="3816"/>
            <w:vAlign w:val="center"/>
            <w:tcMar>
              <w:top w:w="80" w:type="dxa"/>
              <w:bottom w:w="80" w:type="dxa"/>
              <w:left w:w="95" w:type="dxa"/>
              <w:right w:w="95" w:type="dxa"/>
            </w:tcMar>
            <w:shd w:fill="F3F6F8"/>
          </w:tcPr>
          <w:p>
            <w:pPr>
              <w:pStyle w:val="Tabletext"/>
              <w:keepNext w:val="0"/>
              <w:spacing w:after="40" w:before="40"/>
            </w:pPr>
            <w:r>
              <w:t>Treat relays as active-low when 1, true, yes or on.</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AWG_API_HOST</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127.0.0.1</w:t>
            </w:r>
          </w:p>
        </w:tc>
        <w:tc>
          <w:tcPr>
            <w:tcW w:type="dxa" w:w="3816"/>
            <w:vAlign w:val="center"/>
            <w:tcMar>
              <w:top w:w="80" w:type="dxa"/>
              <w:bottom w:w="80" w:type="dxa"/>
              <w:left w:w="95" w:type="dxa"/>
              <w:right w:w="95" w:type="dxa"/>
            </w:tcMar>
            <w:shd w:fill="FFFFFF"/>
          </w:tcPr>
          <w:p>
            <w:pPr>
              <w:pStyle w:val="Tabletext"/>
              <w:keepNext w:val="0"/>
              <w:spacing w:after="40" w:before="40"/>
            </w:pPr>
            <w:r>
              <w:t>Dashboard/API bind address.</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AWG_API_PORT</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5000</w:t>
            </w:r>
          </w:p>
        </w:tc>
        <w:tc>
          <w:tcPr>
            <w:tcW w:type="dxa" w:w="3816"/>
            <w:vAlign w:val="center"/>
            <w:tcMar>
              <w:top w:w="80" w:type="dxa"/>
              <w:bottom w:w="80" w:type="dxa"/>
              <w:left w:w="95" w:type="dxa"/>
              <w:right w:w="95" w:type="dxa"/>
            </w:tcMar>
            <w:shd w:fill="F3F6F8"/>
          </w:tcPr>
          <w:p>
            <w:pPr>
              <w:pStyle w:val="Tabletext"/>
              <w:keepNext w:val="0"/>
              <w:spacing w:after="40" w:before="40"/>
            </w:pPr>
            <w:r>
              <w:t>Preferred API port; tries the next 19 ports if unavailable.</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BRIDGE_HOST</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127.0.0.1</w:t>
            </w:r>
          </w:p>
        </w:tc>
        <w:tc>
          <w:tcPr>
            <w:tcW w:type="dxa" w:w="3816"/>
            <w:vAlign w:val="center"/>
            <w:tcMar>
              <w:top w:w="80" w:type="dxa"/>
              <w:bottom w:w="80" w:type="dxa"/>
              <w:left w:w="95" w:type="dxa"/>
              <w:right w:w="95" w:type="dxa"/>
            </w:tcMar>
            <w:shd w:fill="FFFFFF"/>
          </w:tcPr>
          <w:p>
            <w:pPr>
              <w:pStyle w:val="Tabletext"/>
              <w:keepNext w:val="0"/>
              <w:spacing w:after="40" w:before="40"/>
            </w:pPr>
            <w:r>
              <w:t>Address on which the bridge listens.</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BRIDGE_PORT</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8090</w:t>
            </w:r>
          </w:p>
        </w:tc>
        <w:tc>
          <w:tcPr>
            <w:tcW w:type="dxa" w:w="3816"/>
            <w:vAlign w:val="center"/>
            <w:tcMar>
              <w:top w:w="80" w:type="dxa"/>
              <w:bottom w:w="80" w:type="dxa"/>
              <w:left w:w="95" w:type="dxa"/>
              <w:right w:w="95" w:type="dxa"/>
            </w:tcMar>
            <w:shd w:fill="F3F6F8"/>
          </w:tcPr>
          <w:p>
            <w:pPr>
              <w:pStyle w:val="Tabletext"/>
              <w:keepNext w:val="0"/>
              <w:spacing w:after="40" w:before="40"/>
            </w:pPr>
            <w:r>
              <w:t>Bridge HTTP port.</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BRIDGE_STATE_FILE</w:t>
            </w:r>
          </w:p>
        </w:tc>
        <w:tc>
          <w:tcPr>
            <w:tcW w:type="dxa" w:w="2880"/>
            <w:vAlign w:val="center"/>
            <w:tcMar>
              <w:top w:w="80" w:type="dxa"/>
              <w:bottom w:w="80" w:type="dxa"/>
              <w:left w:w="95" w:type="dxa"/>
              <w:right w:w="95" w:type="dxa"/>
            </w:tcMar>
            <w:shd w:fill="FFFFFF"/>
          </w:tcPr>
          <w:p>
            <w:pPr>
              <w:pStyle w:val="Tabletext"/>
              <w:keepNext w:val="0"/>
              <w:spacing w:after="40" w:before="40"/>
            </w:pPr>
            <w:r>
              <w:t>awg_data/hardware_sensors.json</w:t>
            </w:r>
          </w:p>
        </w:tc>
        <w:tc>
          <w:tcPr>
            <w:tcW w:type="dxa" w:w="3816"/>
            <w:vAlign w:val="center"/>
            <w:tcMar>
              <w:top w:w="80" w:type="dxa"/>
              <w:bottom w:w="80" w:type="dxa"/>
              <w:left w:w="95" w:type="dxa"/>
              <w:right w:w="95" w:type="dxa"/>
            </w:tcMar>
            <w:shd w:fill="FFFFFF"/>
          </w:tcPr>
          <w:p>
            <w:pPr>
              <w:pStyle w:val="Tabletext"/>
              <w:keepNext w:val="0"/>
              <w:spacing w:after="40" w:before="40"/>
            </w:pPr>
            <w:r>
              <w:t>Bridge persistence path.</w:t>
            </w:r>
          </w:p>
        </w:tc>
      </w:tr>
    </w:tbl>
    <w:p>
      <w:pPr>
        <w:spacing w:after="80" w:before="40" w:line="40" w:lineRule="exact"/>
      </w:pPr>
      <w:r>
        <w:rPr>
          <w:sz w:val="4"/>
        </w:rPr>
      </w:r>
    </w:p>
    <w:p>
      <w:pPr>
        <w:pStyle w:val="Heading2"/>
      </w:pPr>
      <w:r>
        <w:t>5.2 Simulator configuration</w:t>
      </w:r>
    </w:p>
    <w:p>
      <w:pPr>
        <w:pStyle w:val="Codeblock"/>
        <w:keepLines/>
      </w:pPr>
      <w:r>
        <w:t>AWG_MODE=simulator</w:t>
      </w:r>
    </w:p>
    <w:p>
      <w:pPr/>
      <w:r>
        <w:t>SQLite is selected automatically when DATABASE_URL is not set.</w:t>
      </w:r>
    </w:p>
    <w:p>
      <w:pPr>
        <w:pStyle w:val="Heading2"/>
      </w:pPr>
      <w:r>
        <w:t>5.3 ESP32 and Wokwi through the HTTP bridge</w:t>
      </w:r>
    </w:p>
    <w:p>
      <w:pPr>
        <w:pStyle w:val="Codeblock"/>
        <w:keepLines/>
      </w:pPr>
      <w:r>
        <w:t>AWG_MODE=hardware</w:t>
        <w:br/>
        <w:t>AWG_SENSOR_SOURCE=http</w:t>
        <w:br/>
        <w:t>AWG_SENSOR_HTTP_URL=http://127.0.0.1:8090/latest</w:t>
        <w:br/>
        <w:t>DATABASE_URL=postgresql://USER:PASSWORD@127.0.0.1:5432/awg</w:t>
        <w:br/>
        <w:t>AWG_RELAY_BACKEND=none</w:t>
      </w:r>
    </w:p>
    <w:p>
      <w:pPr/>
      <w:r>
        <w:t>Remove DATABASE_URL from the example if SQLite is preferred.</w:t>
      </w:r>
    </w:p>
    <w:p>
      <w:pPr>
        <w:pStyle w:val="Heading2"/>
      </w:pPr>
      <w:r>
        <w:t>5.4 File-based sensor input</w:t>
      </w:r>
    </w:p>
    <w:p>
      <w:pPr>
        <w:pStyle w:val="Codeblock"/>
        <w:keepLines/>
      </w:pPr>
      <w:r>
        <w:t>AWG_MODE=hardware</w:t>
        <w:br/>
        <w:t>AWG_SENSOR_SOURCE=file</w:t>
        <w:br/>
        <w:t>AWG_SENSOR_FILE=awg_data/hardware_sensors.json</w:t>
        <w:br/>
        <w:t>AWG_RELAY_BACKEND=none</w:t>
      </w:r>
    </w:p>
    <w:p>
      <w:pPr>
        <w:pStyle w:val="Heading2"/>
      </w:pPr>
      <w:r>
        <w:t>5.5 Linux sysfs relay output</w:t>
      </w:r>
    </w:p>
    <w:p>
      <w:pPr>
        <w:pStyle w:val="Codeblock"/>
        <w:keepLines/>
      </w:pPr>
      <w:r>
        <w:t>AWG_MODE=hardware</w:t>
        <w:br/>
        <w:t>AWG_SENSOR_SOURCE=file</w:t>
        <w:br/>
        <w:t>AWG_RELAY_BACKEND=sysfs</w:t>
        <w:br/>
        <w:t>AWG_RELAY_AWG_GPIO=17</w:t>
        <w:br/>
        <w:t>AWG_RELAY_PUMP_GPIO=27</w:t>
        <w:br/>
        <w:t>AWG_RELAY_VALVE_GPIO=22</w:t>
        <w:br/>
        <w:t>AWG_RELAY_ACTIVE_LOW=1</w:t>
      </w:r>
    </w:p>
    <w:p>
      <w:pPr/>
      <w:r>
        <w:t>The process must have permission to export and write the configured GPIOs. The sysfs GPIO interface is legacy and may not be available on newer Linux systems.</w:t>
      </w:r>
    </w:p>
    <w:p>
      <w:pPr>
        <w:pStyle w:val="Heading2"/>
      </w:pPr>
      <w:r>
        <w:t>5.6 Application constants</w:t>
      </w:r>
    </w:p>
    <w:p>
      <w:pPr/>
      <w:r>
        <w:t>ProductionConfig in awg_production_ready.py stores client details, alert credentials, costs and maintenance intervals as class attributes. Update these values before deployment. The defaults include:</w:t>
      </w:r>
    </w:p>
    <w:p>
      <w:pPr>
        <w:pStyle w:val="ListBullet"/>
      </w:pPr>
      <w:r>
        <w:t>Installation: AWG-KE-001, Nairobi, Kenya.</w:t>
      </w:r>
    </w:p>
    <w:p>
      <w:pPr>
        <w:pStyle w:val="ListBullet"/>
      </w:pPr>
      <w:r>
        <w:t>Water value: USD 0.05/L.</w:t>
      </w:r>
    </w:p>
    <w:p>
      <w:pPr>
        <w:pStyle w:val="ListBullet"/>
      </w:pPr>
      <w:r>
        <w:t>Electricity cost: USD 0.15/kWh.</w:t>
      </w:r>
    </w:p>
    <w:p>
      <w:pPr>
        <w:pStyle w:val="ListBullet"/>
      </w:pPr>
      <w:r>
        <w:t>System cost: USD 5,000.</w:t>
      </w:r>
    </w:p>
    <w:p>
      <w:pPr>
        <w:pStyle w:val="ListBullet"/>
      </w:pPr>
      <w:r>
        <w:t>Filter replacement interval: 90 days.</w:t>
      </w:r>
    </w:p>
    <w:p>
      <w:pPr>
        <w:pStyle w:val="ListBullet"/>
      </w:pPr>
      <w:r>
        <w:t>Email and SMS alerts: enabled.</w:t>
      </w:r>
    </w:p>
    <w:p>
      <w:pPr/>
      <w:r>
        <w:t>Do not commit real SMTP passwords or other credentials to source control. The included SMTP values are placeholders.</w:t>
      </w:r>
    </w:p>
    <w:p>
      <w:pPr>
        <w:pStyle w:val="Heading1"/>
      </w:pPr>
      <w:bookmarkStart w:id="6" w:name="sec_6"/>
      <w:r>
        <w:t>6 Running the system</w:t>
      </w:r>
      <w:bookmarkEnd w:id="6"/>
    </w:p>
    <w:p>
      <w:pPr/>
      <w:r>
        <w:t>Open each terminal inside the checkout and return to the repository root before launching a service. The folder can have any name. Relative paths for .env, SQLite and telemetry use this working directory. Use .venv/bin/python so activation is not needed in each terminal.</w:t>
      </w:r>
    </w:p>
    <w:p>
      <w:pPr>
        <w:pStyle w:val="Heading2"/>
      </w:pPr>
      <w:r>
        <w:t>6.1 Option A local simulator</w:t>
      </w:r>
    </w:p>
    <w:p>
      <w:pPr>
        <w:pStyle w:val="Codeblock"/>
        <w:keepLines/>
      </w:pPr>
      <w:r>
        <w:t>cd "$(git rev-parse --show-toplevel)"</w:t>
        <w:br/>
        <w:t>.venv/bin/python awg_production_ready.py</w:t>
      </w:r>
    </w:p>
    <w:p>
      <w:pPr>
        <w:pStyle w:val="ListBullet"/>
      </w:pPr>
      <w:r>
        <w:t>Dashboard: http://127.0.0.1:5000/</w:t>
      </w:r>
    </w:p>
    <w:p>
      <w:pPr>
        <w:pStyle w:val="ListBullet"/>
      </w:pPr>
      <w:r>
        <w:t>Status API: http://127.0.0.1:5000/api/status</w:t>
      </w:r>
    </w:p>
    <w:p>
      <w:pPr/>
      <w:r>
        <w:t>The application currently calls controller.run(demo_mode=True). In simulator mode, each two-second loop advances the simulation by 1,440 simulated seconds. This accelerates water production, battery use and irrigation behaviour for demonstrations.</w:t>
      </w:r>
    </w:p>
    <w:p>
      <w:pPr>
        <w:pStyle w:val="Heading2"/>
      </w:pPr>
      <w:r>
        <w:t>6.2 Option B Wokwi and ESP32 telemetry</w:t>
      </w:r>
    </w:p>
    <w:p>
      <w:pPr>
        <w:pStyle w:val="ListBullet"/>
      </w:pPr>
      <w:r>
        <w:t>In a separate terminal at the repository root, start the bridge: .venv/bin/python bridge_server.py.</w:t>
      </w:r>
    </w:p>
    <w:p>
      <w:pPr>
        <w:pStyle w:val="ListBullet"/>
      </w:pPr>
      <w:r>
        <w:t>Verify it: curl http://127.0.0.1:8090/health.</w:t>
      </w:r>
    </w:p>
    <w:p>
      <w:pPr>
        <w:pStyle w:val="ListBullet"/>
      </w:pPr>
      <w:r>
        <w:t>If Wokwi must reach the local bridge, expose it: cloudflared tunnel --url http://127.0.0.1:8090.</w:t>
      </w:r>
    </w:p>
    <w:p>
      <w:pPr>
        <w:pStyle w:val="ListBullet"/>
      </w:pPr>
      <w:r>
        <w:t>In wokwi_esp32_awg_bridge.ino, replace BRIDGE_INGEST_URL with the generated HTTPS URL followed by /ingest.</w:t>
      </w:r>
    </w:p>
    <w:p>
      <w:pPr>
        <w:pStyle w:val="ListBullet"/>
      </w:pPr>
      <w:r>
        <w:t>Add ArduinoJson to the Wokwi project (see wokwi_libraries.txt), then start the ESP32 simulation.</w:t>
      </w:r>
    </w:p>
    <w:p>
      <w:pPr>
        <w:pStyle w:val="ListBullet"/>
      </w:pPr>
      <w:r>
        <w:t>Configure .env for HTTP sensor input and start the controller from the repository root with .venv/bin/python awg_production_ready.py.</w:t>
      </w:r>
    </w:p>
    <w:p>
      <w:pPr/>
      <w:r>
        <w:t>The sketch sends a reading every five seconds. The controller polls the bridge every two seconds and retains the most recent valid state if a read fails.</w:t>
      </w:r>
    </w:p>
    <w:p>
      <w:pPr>
        <w:pStyle w:val="Heading2"/>
      </w:pPr>
      <w:r>
        <w:t>6.3 Stopping</w:t>
      </w:r>
    </w:p>
    <w:p>
      <w:pPr/>
      <w:r>
        <w:t>Press Ctrl+C to request shutdown. The normal path logs an event and switches actuator outputs off. A database error can interrupt shutdown before the outputs are cleared. See Appendix J. Main execution and the controller loop can both call shutdown, causing duplicate events and output.</w:t>
      </w:r>
    </w:p>
    <w:p>
      <w:pPr>
        <w:pStyle w:val="Heading1"/>
      </w:pPr>
      <w:bookmarkStart w:id="7" w:name="sec_7"/>
      <w:r>
        <w:t>7 Sensor payload</w:t>
      </w:r>
      <w:bookmarkEnd w:id="7"/>
    </w:p>
    <w:p>
      <w:pPr/>
      <w:r>
        <w:t>Both bridge ingestion and direct sensor files use a JSON object with these fields:</w:t>
      </w:r>
    </w:p>
    <w:p>
      <w:pPr>
        <w:pStyle w:val="Codeblock"/>
        <w:keepLines/>
      </w:pPr>
      <w:r>
        <w:t>{</w:t>
        <w:br/>
        <w:t xml:space="preserve">  "humidity": 68.4,</w:t>
        <w:br/>
        <w:t xml:space="preserve">  "temperature": 24.7,</w:t>
        <w:br/>
        <w:t xml:space="preserve">  "battery_percent": 81.0,</w:t>
        <w:br/>
        <w:t xml:space="preserve">  "tank_level": 46.2,</w:t>
        <w:br/>
        <w:t xml:space="preserve">  "soil_moisture": 41.5,</w:t>
        <w:br/>
        <w:t xml:space="preserve">  "water_output": 12.3,</w:t>
        <w:br/>
        <w:t xml:space="preserve">  "energy_used": 2.1,</w:t>
        <w:br/>
        <w:t xml:space="preserve">  "efficiency": 61.6,</w:t>
        <w:br/>
        <w:t xml:space="preserve">  "filter_age_days": 21</w:t>
        <w:br/>
        <w:t>}</w:t>
      </w:r>
    </w:p>
    <w:p>
      <w:pPr>
        <w:pStyle w:val="Caption"/>
        <w:keepNext/>
      </w:pPr>
      <w:r>
        <w:t>Table 5  Sensor payload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008"/>
        <w:gridCol w:w="5976"/>
      </w:tblGrid>
      <w:tr>
        <w:trPr>
          <w:cantSplit/>
          <w:tblHeader/>
        </w:trPr>
        <w:tc>
          <w:tcPr>
            <w:tcW w:type="dxa" w:w="2592"/>
            <w:vAlign w:val="center"/>
            <w:tcMar>
              <w:top w:w="80" w:type="dxa"/>
              <w:bottom w:w="80" w:type="dxa"/>
              <w:left w:w="95" w:type="dxa"/>
              <w:right w:w="95" w:type="dxa"/>
            </w:tcMar>
            <w:shd w:fill="20384D"/>
          </w:tcPr>
          <w:p>
            <w:pPr>
              <w:pStyle w:val="Tabletext"/>
              <w:keepNext w:val="0"/>
              <w:spacing w:after="40" w:before="40"/>
            </w:pPr>
            <w:r>
              <w:rPr>
                <w:b/>
                <w:color w:val="FFFFFF"/>
              </w:rPr>
              <w:t>Field</w:t>
            </w:r>
          </w:p>
        </w:tc>
        <w:tc>
          <w:tcPr>
            <w:tcW w:type="dxa" w:w="1008"/>
            <w:vAlign w:val="center"/>
            <w:tcMar>
              <w:top w:w="80" w:type="dxa"/>
              <w:bottom w:w="80" w:type="dxa"/>
              <w:left w:w="95" w:type="dxa"/>
              <w:right w:w="95" w:type="dxa"/>
            </w:tcMar>
            <w:shd w:fill="20384D"/>
          </w:tcPr>
          <w:p>
            <w:pPr>
              <w:pStyle w:val="Tabletext"/>
              <w:keepNext w:val="0"/>
              <w:spacing w:after="40" w:before="40"/>
              <w:jc w:val="center"/>
            </w:pPr>
            <w:r>
              <w:rPr>
                <w:b/>
                <w:color w:val="FFFFFF"/>
              </w:rPr>
              <w:t>Unit</w:t>
            </w:r>
          </w:p>
        </w:tc>
        <w:tc>
          <w:tcPr>
            <w:tcW w:type="dxa" w:w="5976"/>
            <w:vAlign w:val="center"/>
            <w:tcMar>
              <w:top w:w="80" w:type="dxa"/>
              <w:bottom w:w="80" w:type="dxa"/>
              <w:left w:w="95" w:type="dxa"/>
              <w:right w:w="95" w:type="dxa"/>
            </w:tcMar>
            <w:shd w:fill="20384D"/>
          </w:tcPr>
          <w:p>
            <w:pPr>
              <w:pStyle w:val="Tabletext"/>
              <w:keepNext w:val="0"/>
              <w:spacing w:after="40" w:before="40"/>
            </w:pPr>
            <w:r>
              <w:rPr>
                <w:b/>
                <w:color w:val="FFFFFF"/>
              </w:rPr>
              <w:t>Meaning</w:t>
            </w:r>
          </w:p>
        </w:tc>
      </w:tr>
      <w:tr>
        <w:trPr>
          <w:cantSplit/>
        </w:trPr>
        <w:tc>
          <w:tcPr>
            <w:tcW w:type="dxa" w:w="2592"/>
            <w:vAlign w:val="center"/>
            <w:tcMar>
              <w:top w:w="80" w:type="dxa"/>
              <w:bottom w:w="80" w:type="dxa"/>
              <w:left w:w="95" w:type="dxa"/>
              <w:right w:w="95" w:type="dxa"/>
            </w:tcMar>
            <w:shd w:fill="FFFFFF"/>
          </w:tcPr>
          <w:p>
            <w:pPr>
              <w:pStyle w:val="Tabletext"/>
              <w:keepNext w:val="0"/>
              <w:spacing w:after="40" w:before="40"/>
            </w:pPr>
            <w:r>
              <w:t>humidity</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w:t>
            </w:r>
          </w:p>
        </w:tc>
        <w:tc>
          <w:tcPr>
            <w:tcW w:type="dxa" w:w="5976"/>
            <w:vAlign w:val="center"/>
            <w:tcMar>
              <w:top w:w="80" w:type="dxa"/>
              <w:bottom w:w="80" w:type="dxa"/>
              <w:left w:w="95" w:type="dxa"/>
              <w:right w:w="95" w:type="dxa"/>
            </w:tcMar>
            <w:shd w:fill="FFFFFF"/>
          </w:tcPr>
          <w:p>
            <w:pPr>
              <w:pStyle w:val="Tabletext"/>
              <w:keepNext w:val="0"/>
              <w:spacing w:after="40" w:before="40"/>
            </w:pPr>
            <w:r>
              <w:t>Ambient relative humidity.</w:t>
            </w:r>
          </w:p>
        </w:tc>
      </w:tr>
      <w:tr>
        <w:trPr>
          <w:cantSplit/>
        </w:trPr>
        <w:tc>
          <w:tcPr>
            <w:tcW w:type="dxa" w:w="2592"/>
            <w:vAlign w:val="center"/>
            <w:tcMar>
              <w:top w:w="80" w:type="dxa"/>
              <w:bottom w:w="80" w:type="dxa"/>
              <w:left w:w="95" w:type="dxa"/>
              <w:right w:w="95" w:type="dxa"/>
            </w:tcMar>
            <w:shd w:fill="F3F6F8"/>
          </w:tcPr>
          <w:p>
            <w:pPr>
              <w:pStyle w:val="Tabletext"/>
              <w:keepNext w:val="0"/>
              <w:spacing w:after="40" w:before="40"/>
            </w:pPr>
            <w:r>
              <w:t>temperature</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°C</w:t>
            </w:r>
          </w:p>
        </w:tc>
        <w:tc>
          <w:tcPr>
            <w:tcW w:type="dxa" w:w="5976"/>
            <w:vAlign w:val="center"/>
            <w:tcMar>
              <w:top w:w="80" w:type="dxa"/>
              <w:bottom w:w="80" w:type="dxa"/>
              <w:left w:w="95" w:type="dxa"/>
              <w:right w:w="95" w:type="dxa"/>
            </w:tcMar>
            <w:shd w:fill="F3F6F8"/>
          </w:tcPr>
          <w:p>
            <w:pPr>
              <w:pStyle w:val="Tabletext"/>
              <w:keepNext w:val="0"/>
              <w:spacing w:after="40" w:before="40"/>
            </w:pPr>
            <w:r>
              <w:t>Ambient temperature.</w:t>
            </w:r>
          </w:p>
        </w:tc>
      </w:tr>
      <w:tr>
        <w:trPr>
          <w:cantSplit/>
        </w:trPr>
        <w:tc>
          <w:tcPr>
            <w:tcW w:type="dxa" w:w="2592"/>
            <w:vAlign w:val="center"/>
            <w:tcMar>
              <w:top w:w="80" w:type="dxa"/>
              <w:bottom w:w="80" w:type="dxa"/>
              <w:left w:w="95" w:type="dxa"/>
              <w:right w:w="95" w:type="dxa"/>
            </w:tcMar>
            <w:shd w:fill="FFFFFF"/>
          </w:tcPr>
          <w:p>
            <w:pPr>
              <w:pStyle w:val="Tabletext"/>
              <w:keepNext w:val="0"/>
              <w:spacing w:after="40" w:before="40"/>
            </w:pPr>
            <w:r>
              <w:t>battery_percent</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w:t>
            </w:r>
          </w:p>
        </w:tc>
        <w:tc>
          <w:tcPr>
            <w:tcW w:type="dxa" w:w="5976"/>
            <w:vAlign w:val="center"/>
            <w:tcMar>
              <w:top w:w="80" w:type="dxa"/>
              <w:bottom w:w="80" w:type="dxa"/>
              <w:left w:w="95" w:type="dxa"/>
              <w:right w:w="95" w:type="dxa"/>
            </w:tcMar>
            <w:shd w:fill="FFFFFF"/>
          </w:tcPr>
          <w:p>
            <w:pPr>
              <w:pStyle w:val="Tabletext"/>
              <w:keepNext w:val="0"/>
              <w:spacing w:after="40" w:before="40"/>
            </w:pPr>
            <w:r>
              <w:t>Available battery charge.</w:t>
            </w:r>
          </w:p>
        </w:tc>
      </w:tr>
      <w:tr>
        <w:trPr>
          <w:cantSplit/>
        </w:trPr>
        <w:tc>
          <w:tcPr>
            <w:tcW w:type="dxa" w:w="2592"/>
            <w:vAlign w:val="center"/>
            <w:tcMar>
              <w:top w:w="80" w:type="dxa"/>
              <w:bottom w:w="80" w:type="dxa"/>
              <w:left w:w="95" w:type="dxa"/>
              <w:right w:w="95" w:type="dxa"/>
            </w:tcMar>
            <w:shd w:fill="F3F6F8"/>
          </w:tcPr>
          <w:p>
            <w:pPr>
              <w:pStyle w:val="Tabletext"/>
              <w:keepNext w:val="0"/>
              <w:spacing w:after="40" w:before="40"/>
            </w:pPr>
            <w:r>
              <w:t>tank_level</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w:t>
            </w:r>
          </w:p>
        </w:tc>
        <w:tc>
          <w:tcPr>
            <w:tcW w:type="dxa" w:w="5976"/>
            <w:vAlign w:val="center"/>
            <w:tcMar>
              <w:top w:w="80" w:type="dxa"/>
              <w:bottom w:w="80" w:type="dxa"/>
              <w:left w:w="95" w:type="dxa"/>
              <w:right w:w="95" w:type="dxa"/>
            </w:tcMar>
            <w:shd w:fill="F3F6F8"/>
          </w:tcPr>
          <w:p>
            <w:pPr>
              <w:pStyle w:val="Tabletext"/>
              <w:keepNext w:val="0"/>
              <w:spacing w:after="40" w:before="40"/>
            </w:pPr>
            <w:r>
              <w:t>Water-storage fill level.</w:t>
            </w:r>
          </w:p>
        </w:tc>
      </w:tr>
      <w:tr>
        <w:trPr>
          <w:cantSplit/>
        </w:trPr>
        <w:tc>
          <w:tcPr>
            <w:tcW w:type="dxa" w:w="2592"/>
            <w:vAlign w:val="center"/>
            <w:tcMar>
              <w:top w:w="80" w:type="dxa"/>
              <w:bottom w:w="80" w:type="dxa"/>
              <w:left w:w="95" w:type="dxa"/>
              <w:right w:w="95" w:type="dxa"/>
            </w:tcMar>
            <w:shd w:fill="FFFFFF"/>
          </w:tcPr>
          <w:p>
            <w:pPr>
              <w:pStyle w:val="Tabletext"/>
              <w:keepNext w:val="0"/>
              <w:spacing w:after="40" w:before="40"/>
            </w:pPr>
            <w:r>
              <w:t>soil_moisture</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w:t>
            </w:r>
          </w:p>
        </w:tc>
        <w:tc>
          <w:tcPr>
            <w:tcW w:type="dxa" w:w="5976"/>
            <w:vAlign w:val="center"/>
            <w:tcMar>
              <w:top w:w="80" w:type="dxa"/>
              <w:bottom w:w="80" w:type="dxa"/>
              <w:left w:w="95" w:type="dxa"/>
              <w:right w:w="95" w:type="dxa"/>
            </w:tcMar>
            <w:shd w:fill="FFFFFF"/>
          </w:tcPr>
          <w:p>
            <w:pPr>
              <w:pStyle w:val="Tabletext"/>
              <w:keepNext w:val="0"/>
              <w:spacing w:after="40" w:before="40"/>
            </w:pPr>
            <w:r>
              <w:t>Irrigated-soil moisture level.</w:t>
            </w:r>
          </w:p>
        </w:tc>
      </w:tr>
      <w:tr>
        <w:trPr>
          <w:cantSplit/>
        </w:trPr>
        <w:tc>
          <w:tcPr>
            <w:tcW w:type="dxa" w:w="2592"/>
            <w:vAlign w:val="center"/>
            <w:tcMar>
              <w:top w:w="80" w:type="dxa"/>
              <w:bottom w:w="80" w:type="dxa"/>
              <w:left w:w="95" w:type="dxa"/>
              <w:right w:w="95" w:type="dxa"/>
            </w:tcMar>
            <w:shd w:fill="F3F6F8"/>
          </w:tcPr>
          <w:p>
            <w:pPr>
              <w:pStyle w:val="Tabletext"/>
              <w:keepNext w:val="0"/>
              <w:spacing w:after="40" w:before="40"/>
            </w:pPr>
            <w:r>
              <w:t>water_output</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L</w:t>
            </w:r>
          </w:p>
        </w:tc>
        <w:tc>
          <w:tcPr>
            <w:tcW w:type="dxa" w:w="5976"/>
            <w:vAlign w:val="center"/>
            <w:tcMar>
              <w:top w:w="80" w:type="dxa"/>
              <w:bottom w:w="80" w:type="dxa"/>
              <w:left w:w="95" w:type="dxa"/>
              <w:right w:w="95" w:type="dxa"/>
            </w:tcMar>
            <w:shd w:fill="F3F6F8"/>
          </w:tcPr>
          <w:p>
            <w:pPr>
              <w:pStyle w:val="Tabletext"/>
              <w:keepNext w:val="0"/>
              <w:spacing w:after="40" w:before="40"/>
            </w:pPr>
            <w:r>
              <w:t>Cumulative water production.</w:t>
            </w:r>
          </w:p>
        </w:tc>
      </w:tr>
      <w:tr>
        <w:trPr>
          <w:cantSplit/>
        </w:trPr>
        <w:tc>
          <w:tcPr>
            <w:tcW w:type="dxa" w:w="2592"/>
            <w:vAlign w:val="center"/>
            <w:tcMar>
              <w:top w:w="80" w:type="dxa"/>
              <w:bottom w:w="80" w:type="dxa"/>
              <w:left w:w="95" w:type="dxa"/>
              <w:right w:w="95" w:type="dxa"/>
            </w:tcMar>
            <w:shd w:fill="FFFFFF"/>
          </w:tcPr>
          <w:p>
            <w:pPr>
              <w:pStyle w:val="Tabletext"/>
              <w:keepNext w:val="0"/>
              <w:spacing w:after="40" w:before="40"/>
            </w:pPr>
            <w:r>
              <w:t>energy_used</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kWh</w:t>
            </w:r>
          </w:p>
        </w:tc>
        <w:tc>
          <w:tcPr>
            <w:tcW w:type="dxa" w:w="5976"/>
            <w:vAlign w:val="center"/>
            <w:tcMar>
              <w:top w:w="80" w:type="dxa"/>
              <w:bottom w:w="80" w:type="dxa"/>
              <w:left w:w="95" w:type="dxa"/>
              <w:right w:w="95" w:type="dxa"/>
            </w:tcMar>
            <w:shd w:fill="FFFFFF"/>
          </w:tcPr>
          <w:p>
            <w:pPr>
              <w:pStyle w:val="Tabletext"/>
              <w:keepNext w:val="0"/>
              <w:spacing w:after="40" w:before="40"/>
            </w:pPr>
            <w:r>
              <w:t>Cumulative energy consumption.</w:t>
            </w:r>
          </w:p>
        </w:tc>
      </w:tr>
      <w:tr>
        <w:trPr>
          <w:cantSplit/>
        </w:trPr>
        <w:tc>
          <w:tcPr>
            <w:tcW w:type="dxa" w:w="2592"/>
            <w:vAlign w:val="center"/>
            <w:tcMar>
              <w:top w:w="80" w:type="dxa"/>
              <w:bottom w:w="80" w:type="dxa"/>
              <w:left w:w="95" w:type="dxa"/>
              <w:right w:w="95" w:type="dxa"/>
            </w:tcMar>
            <w:shd w:fill="F3F6F8"/>
          </w:tcPr>
          <w:p>
            <w:pPr>
              <w:pStyle w:val="Tabletext"/>
              <w:keepNext w:val="0"/>
              <w:spacing w:after="40" w:before="40"/>
            </w:pPr>
            <w:r>
              <w:t>efficiency</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w:t>
            </w:r>
          </w:p>
        </w:tc>
        <w:tc>
          <w:tcPr>
            <w:tcW w:type="dxa" w:w="5976"/>
            <w:vAlign w:val="center"/>
            <w:tcMar>
              <w:top w:w="80" w:type="dxa"/>
              <w:bottom w:w="80" w:type="dxa"/>
              <w:left w:w="95" w:type="dxa"/>
              <w:right w:w="95" w:type="dxa"/>
            </w:tcMar>
            <w:shd w:fill="F3F6F8"/>
          </w:tcPr>
          <w:p>
            <w:pPr>
              <w:pStyle w:val="Tabletext"/>
              <w:keepNext w:val="0"/>
              <w:spacing w:after="40" w:before="40"/>
            </w:pPr>
            <w:r>
              <w:t>Current production efficiency.</w:t>
            </w:r>
          </w:p>
        </w:tc>
      </w:tr>
      <w:tr>
        <w:trPr>
          <w:cantSplit/>
        </w:trPr>
        <w:tc>
          <w:tcPr>
            <w:tcW w:type="dxa" w:w="2592"/>
            <w:vAlign w:val="center"/>
            <w:tcMar>
              <w:top w:w="80" w:type="dxa"/>
              <w:bottom w:w="80" w:type="dxa"/>
              <w:left w:w="95" w:type="dxa"/>
              <w:right w:w="95" w:type="dxa"/>
            </w:tcMar>
            <w:shd w:fill="FFFFFF"/>
          </w:tcPr>
          <w:p>
            <w:pPr>
              <w:pStyle w:val="Tabletext"/>
              <w:keepNext w:val="0"/>
              <w:spacing w:after="40" w:before="40"/>
            </w:pPr>
            <w:r>
              <w:t>filter_age_days</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days</w:t>
            </w:r>
          </w:p>
        </w:tc>
        <w:tc>
          <w:tcPr>
            <w:tcW w:type="dxa" w:w="5976"/>
            <w:vAlign w:val="center"/>
            <w:tcMar>
              <w:top w:w="80" w:type="dxa"/>
              <w:bottom w:w="80" w:type="dxa"/>
              <w:left w:w="95" w:type="dxa"/>
              <w:right w:w="95" w:type="dxa"/>
            </w:tcMar>
            <w:shd w:fill="FFFFFF"/>
          </w:tcPr>
          <w:p>
            <w:pPr>
              <w:pStyle w:val="Tabletext"/>
              <w:keepNext w:val="0"/>
              <w:spacing w:after="40" w:before="40"/>
            </w:pPr>
            <w:r>
              <w:t>Days since the filter was serviced/replaced.</w:t>
            </w:r>
          </w:p>
        </w:tc>
      </w:tr>
    </w:tbl>
    <w:p>
      <w:pPr>
        <w:spacing w:after="80" w:before="40" w:line="40" w:lineRule="exact"/>
      </w:pPr>
      <w:r>
        <w:rPr>
          <w:sz w:val="4"/>
        </w:rPr>
      </w:r>
    </w:p>
    <w:p>
      <w:pPr/>
      <w:r>
        <w:t>The bridge clamps percentage fields to 0-100 and cumulative fields to zero or greater. Missing or invalid bridge fields become zero. The production hardware adapter also adds runtime_hours when it is not supplied. Example ingestion request:</w:t>
      </w:r>
    </w:p>
    <w:p>
      <w:pPr>
        <w:pStyle w:val="Codeblock"/>
        <w:keepLines/>
      </w:pPr>
      <w:r>
        <w:t>curl -X POST http://127.0.0.1:8090/ingest \</w:t>
        <w:br/>
        <w:t xml:space="preserve">  -H 'Content-Type: application/json' \</w:t>
        <w:br/>
        <w:t xml:space="preserve">  -d '{"humidity":68,"temperature":25,"battery_percent":80,"tank_level":45,</w:t>
        <w:br/>
        <w:t xml:space="preserve">       "soil_moisture":42,"water_output":12,"energy_used":2,"efficiency":61,</w:t>
        <w:br/>
        <w:t xml:space="preserve">       "filter_age_days":21}'</w:t>
      </w:r>
    </w:p>
    <w:p>
      <w:pPr>
        <w:pStyle w:val="Heading1"/>
      </w:pPr>
      <w:bookmarkStart w:id="8" w:name="sec_8"/>
      <w:r>
        <w:t>8 Automatic control rules summary</w:t>
      </w:r>
      <w:bookmarkEnd w:id="8"/>
    </w:p>
    <w:p>
      <w:pPr/>
      <w:r>
        <w:t>The production controller evaluates these rules every two seconds unless manual_override is enabled:</w:t>
      </w:r>
    </w:p>
    <w:p>
      <w:pPr>
        <w:pStyle w:val="ListBullet"/>
      </w:pPr>
      <w:r>
        <w:t>Start the AWG when battery is above 50%, humidity is above 60%, and the tank is below 95%.</w:t>
      </w:r>
    </w:p>
    <w:p>
      <w:pPr>
        <w:pStyle w:val="ListBullet"/>
      </w:pPr>
      <w:r>
        <w:t>Stop the AWG when the tank reaches 95% or battery drops below 20%.</w:t>
      </w:r>
    </w:p>
    <w:p>
      <w:pPr>
        <w:pStyle w:val="ListBullet"/>
      </w:pPr>
      <w:r>
        <w:t>Start irrigation once per day between 06:00 and 06:04 when soil moisture is below 50%. The pump and valve run for 10 minutes.</w:t>
      </w:r>
    </w:p>
    <w:p>
      <w:pPr/>
      <w:r>
        <w:t>Health checks request a critical alert below 10% battery, a warning below 50% efficiency, and a warning when filter age reaches 90 days. An in-memory cooldown suppresses repeated alerts for one hour. Email uses SMTP. SMS prints a message and needs a provider integration, such as Twilio or Africa's Talking. Section 15 describes the rules.</w:t>
      </w:r>
    </w:p>
    <w:p>
      <w:pPr>
        <w:pStyle w:val="Heading1"/>
      </w:pPr>
      <w:bookmarkStart w:id="9" w:name="sec_9"/>
      <w:r>
        <w:t>9 HTTP API overview</w:t>
      </w:r>
      <w:bookmarkEnd w:id="9"/>
    </w:p>
    <w:p>
      <w:pPr>
        <w:pStyle w:val="Heading2"/>
      </w:pPr>
      <w:r>
        <w:t>9.1 Production application port 5000</w:t>
      </w:r>
    </w:p>
    <w:p>
      <w:pPr>
        <w:pStyle w:val="Caption"/>
        <w:keepNext/>
      </w:pPr>
      <w:r>
        <w:t>Table 6  Production application port 5000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672"/>
        <w:gridCol w:w="4968"/>
      </w:tblGrid>
      <w:tr>
        <w:trPr>
          <w:cantSplit/>
          <w:tblHeader/>
        </w:trPr>
        <w:tc>
          <w:tcPr>
            <w:tcW w:type="dxa" w:w="936"/>
            <w:vAlign w:val="center"/>
            <w:tcMar>
              <w:top w:w="80" w:type="dxa"/>
              <w:bottom w:w="80" w:type="dxa"/>
              <w:left w:w="95" w:type="dxa"/>
              <w:right w:w="95" w:type="dxa"/>
            </w:tcMar>
            <w:shd w:fill="20384D"/>
          </w:tcPr>
          <w:p>
            <w:pPr>
              <w:pStyle w:val="Tabletext"/>
              <w:keepNext w:val="0"/>
              <w:spacing w:after="40" w:before="40"/>
            </w:pPr>
            <w:r>
              <w:rPr>
                <w:b/>
                <w:color w:val="FFFFFF"/>
              </w:rPr>
              <w:t>Method</w:t>
            </w:r>
          </w:p>
        </w:tc>
        <w:tc>
          <w:tcPr>
            <w:tcW w:type="dxa" w:w="3672"/>
            <w:vAlign w:val="center"/>
            <w:tcMar>
              <w:top w:w="80" w:type="dxa"/>
              <w:bottom w:w="80" w:type="dxa"/>
              <w:left w:w="95" w:type="dxa"/>
              <w:right w:w="95" w:type="dxa"/>
            </w:tcMar>
            <w:shd w:fill="20384D"/>
          </w:tcPr>
          <w:p>
            <w:pPr>
              <w:pStyle w:val="Tabletext"/>
              <w:keepNext w:val="0"/>
              <w:spacing w:after="40" w:before="40"/>
              <w:jc w:val="center"/>
            </w:pPr>
            <w:r>
              <w:rPr>
                <w:b/>
                <w:color w:val="FFFFFF"/>
              </w:rPr>
              <w:t>Endpoint</w:t>
            </w:r>
          </w:p>
        </w:tc>
        <w:tc>
          <w:tcPr>
            <w:tcW w:type="dxa" w:w="4968"/>
            <w:vAlign w:val="center"/>
            <w:tcMar>
              <w:top w:w="80" w:type="dxa"/>
              <w:bottom w:w="80" w:type="dxa"/>
              <w:left w:w="95" w:type="dxa"/>
              <w:right w:w="95" w:type="dxa"/>
            </w:tcMar>
            <w:shd w:fill="20384D"/>
          </w:tcPr>
          <w:p>
            <w:pPr>
              <w:pStyle w:val="Tabletext"/>
              <w:keepNext w:val="0"/>
              <w:spacing w:after="40" w:before="40"/>
            </w:pPr>
            <w:r>
              <w:rPr>
                <w:b/>
                <w:color w:val="FFFFFF"/>
              </w:rPr>
              <w:t>Description</w:t>
            </w:r>
          </w:p>
        </w:tc>
      </w:tr>
      <w:tr>
        <w:trPr>
          <w:cantSplit/>
        </w:trPr>
        <w:tc>
          <w:tcPr>
            <w:tcW w:type="dxa" w:w="936"/>
            <w:vAlign w:val="center"/>
            <w:tcMar>
              <w:top w:w="80" w:type="dxa"/>
              <w:bottom w:w="80" w:type="dxa"/>
              <w:left w:w="95" w:type="dxa"/>
              <w:right w:w="95" w:type="dxa"/>
            </w:tcMar>
            <w:shd w:fill="FFFFFF"/>
          </w:tcPr>
          <w:p>
            <w:pPr>
              <w:pStyle w:val="Tabletext"/>
              <w:keepNext w:val="0"/>
              <w:spacing w:after="40" w:before="40"/>
            </w:pPr>
            <w:r>
              <w:t>GET</w:t>
            </w:r>
          </w:p>
        </w:tc>
        <w:tc>
          <w:tcPr>
            <w:tcW w:type="dxa" w:w="3672"/>
            <w:vAlign w:val="center"/>
            <w:tcMar>
              <w:top w:w="80" w:type="dxa"/>
              <w:bottom w:w="80" w:type="dxa"/>
              <w:left w:w="95" w:type="dxa"/>
              <w:right w:w="95" w:type="dxa"/>
            </w:tcMar>
            <w:shd w:fill="FFFFFF"/>
          </w:tcPr>
          <w:p>
            <w:pPr>
              <w:pStyle w:val="Tabletext"/>
              <w:keepNext w:val="0"/>
              <w:spacing w:after="40" w:before="40"/>
              <w:jc w:val="center"/>
            </w:pPr>
            <w:r>
              <w:t>/</w:t>
            </w:r>
          </w:p>
        </w:tc>
        <w:tc>
          <w:tcPr>
            <w:tcW w:type="dxa" w:w="4968"/>
            <w:vAlign w:val="center"/>
            <w:tcMar>
              <w:top w:w="80" w:type="dxa"/>
              <w:bottom w:w="80" w:type="dxa"/>
              <w:left w:w="95" w:type="dxa"/>
              <w:right w:w="95" w:type="dxa"/>
            </w:tcMar>
            <w:shd w:fill="FFFFFF"/>
          </w:tcPr>
          <w:p>
            <w:pPr>
              <w:pStyle w:val="Tabletext"/>
              <w:keepNext w:val="0"/>
              <w:spacing w:after="40" w:before="40"/>
            </w:pPr>
            <w:r>
              <w:t>Live HTML dashboard.</w:t>
            </w:r>
          </w:p>
        </w:tc>
      </w:tr>
      <w:tr>
        <w:trPr>
          <w:cantSplit/>
        </w:trPr>
        <w:tc>
          <w:tcPr>
            <w:tcW w:type="dxa" w:w="936"/>
            <w:vAlign w:val="center"/>
            <w:tcMar>
              <w:top w:w="80" w:type="dxa"/>
              <w:bottom w:w="80" w:type="dxa"/>
              <w:left w:w="95" w:type="dxa"/>
              <w:right w:w="95" w:type="dxa"/>
            </w:tcMar>
            <w:shd w:fill="F3F6F8"/>
          </w:tcPr>
          <w:p>
            <w:pPr>
              <w:pStyle w:val="Tabletext"/>
              <w:keepNext w:val="0"/>
              <w:spacing w:after="40" w:before="40"/>
            </w:pPr>
            <w:r>
              <w:t>GET</w:t>
            </w:r>
          </w:p>
        </w:tc>
        <w:tc>
          <w:tcPr>
            <w:tcW w:type="dxa" w:w="3672"/>
            <w:vAlign w:val="center"/>
            <w:tcMar>
              <w:top w:w="80" w:type="dxa"/>
              <w:bottom w:w="80" w:type="dxa"/>
              <w:left w:w="95" w:type="dxa"/>
              <w:right w:w="95" w:type="dxa"/>
            </w:tcMar>
            <w:shd w:fill="F3F6F8"/>
          </w:tcPr>
          <w:p>
            <w:pPr>
              <w:pStyle w:val="Tabletext"/>
              <w:keepNext w:val="0"/>
              <w:spacing w:after="40" w:before="40"/>
              <w:jc w:val="center"/>
            </w:pPr>
            <w:r>
              <w:t>/api/status</w:t>
            </w:r>
          </w:p>
        </w:tc>
        <w:tc>
          <w:tcPr>
            <w:tcW w:type="dxa" w:w="4968"/>
            <w:vAlign w:val="center"/>
            <w:tcMar>
              <w:top w:w="80" w:type="dxa"/>
              <w:bottom w:w="80" w:type="dxa"/>
              <w:left w:w="95" w:type="dxa"/>
              <w:right w:w="95" w:type="dxa"/>
            </w:tcMar>
            <w:shd w:fill="F3F6F8"/>
          </w:tcPr>
          <w:p>
            <w:pPr>
              <w:pStyle w:val="Tabletext"/>
              <w:keepNext w:val="0"/>
              <w:spacing w:after="40" w:before="40"/>
            </w:pPr>
            <w:r>
              <w:t>Full live state, ROI, alerts and up to 100 recent in-memory readings.</w:t>
            </w:r>
          </w:p>
        </w:tc>
      </w:tr>
      <w:tr>
        <w:trPr>
          <w:cantSplit/>
        </w:trPr>
        <w:tc>
          <w:tcPr>
            <w:tcW w:type="dxa" w:w="936"/>
            <w:vAlign w:val="center"/>
            <w:tcMar>
              <w:top w:w="80" w:type="dxa"/>
              <w:bottom w:w="80" w:type="dxa"/>
              <w:left w:w="95" w:type="dxa"/>
              <w:right w:w="95" w:type="dxa"/>
            </w:tcMar>
            <w:shd w:fill="FFFFFF"/>
          </w:tcPr>
          <w:p>
            <w:pPr>
              <w:pStyle w:val="Tabletext"/>
              <w:keepNext w:val="0"/>
              <w:spacing w:after="40" w:before="40"/>
            </w:pPr>
            <w:r>
              <w:t>GET</w:t>
            </w:r>
          </w:p>
        </w:tc>
        <w:tc>
          <w:tcPr>
            <w:tcW w:type="dxa" w:w="3672"/>
            <w:vAlign w:val="center"/>
            <w:tcMar>
              <w:top w:w="80" w:type="dxa"/>
              <w:bottom w:w="80" w:type="dxa"/>
              <w:left w:w="95" w:type="dxa"/>
              <w:right w:w="95" w:type="dxa"/>
            </w:tcMar>
            <w:shd w:fill="FFFFFF"/>
          </w:tcPr>
          <w:p>
            <w:pPr>
              <w:pStyle w:val="Tabletext"/>
              <w:keepNext w:val="0"/>
              <w:spacing w:after="40" w:before="40"/>
              <w:jc w:val="center"/>
            </w:pPr>
            <w:r>
              <w:t>/api/data</w:t>
            </w:r>
          </w:p>
        </w:tc>
        <w:tc>
          <w:tcPr>
            <w:tcW w:type="dxa" w:w="4968"/>
            <w:vAlign w:val="center"/>
            <w:tcMar>
              <w:top w:w="80" w:type="dxa"/>
              <w:bottom w:w="80" w:type="dxa"/>
              <w:left w:w="95" w:type="dxa"/>
              <w:right w:w="95" w:type="dxa"/>
            </w:tcMar>
            <w:shd w:fill="FFFFFF"/>
          </w:tcPr>
          <w:p>
            <w:pPr>
              <w:pStyle w:val="Tabletext"/>
              <w:keepNext w:val="0"/>
              <w:spacing w:after="40" w:before="40"/>
            </w:pPr>
            <w:r>
              <w:t>Alias of /api/status, used by dashboard polling.</w:t>
            </w:r>
          </w:p>
        </w:tc>
      </w:tr>
      <w:tr>
        <w:trPr>
          <w:cantSplit/>
        </w:trPr>
        <w:tc>
          <w:tcPr>
            <w:tcW w:type="dxa" w:w="936"/>
            <w:vAlign w:val="center"/>
            <w:tcMar>
              <w:top w:w="80" w:type="dxa"/>
              <w:bottom w:w="80" w:type="dxa"/>
              <w:left w:w="95" w:type="dxa"/>
              <w:right w:w="95" w:type="dxa"/>
            </w:tcMar>
            <w:shd w:fill="F3F6F8"/>
          </w:tcPr>
          <w:p>
            <w:pPr>
              <w:pStyle w:val="Tabletext"/>
              <w:keepNext w:val="0"/>
              <w:spacing w:after="40" w:before="40"/>
            </w:pPr>
            <w:r>
              <w:t>GET</w:t>
            </w:r>
          </w:p>
        </w:tc>
        <w:tc>
          <w:tcPr>
            <w:tcW w:type="dxa" w:w="3672"/>
            <w:vAlign w:val="center"/>
            <w:tcMar>
              <w:top w:w="80" w:type="dxa"/>
              <w:bottom w:w="80" w:type="dxa"/>
              <w:left w:w="95" w:type="dxa"/>
              <w:right w:w="95" w:type="dxa"/>
            </w:tcMar>
            <w:shd w:fill="F3F6F8"/>
          </w:tcPr>
          <w:p>
            <w:pPr>
              <w:pStyle w:val="Tabletext"/>
              <w:keepNext w:val="0"/>
              <w:spacing w:after="40" w:before="40"/>
              <w:jc w:val="center"/>
            </w:pPr>
            <w:r>
              <w:t>/api/reports/daily</w:t>
            </w:r>
          </w:p>
        </w:tc>
        <w:tc>
          <w:tcPr>
            <w:tcW w:type="dxa" w:w="4968"/>
            <w:vAlign w:val="center"/>
            <w:tcMar>
              <w:top w:w="80" w:type="dxa"/>
              <w:bottom w:w="80" w:type="dxa"/>
              <w:left w:w="95" w:type="dxa"/>
              <w:right w:w="95" w:type="dxa"/>
            </w:tcMar>
            <w:shd w:fill="F3F6F8"/>
          </w:tcPr>
          <w:p>
            <w:pPr>
              <w:pStyle w:val="Tabletext"/>
              <w:keepNext w:val="0"/>
              <w:spacing w:after="40" w:before="40"/>
            </w:pPr>
            <w:r>
              <w:t>Today's production, energy, efficiency, battery, tank, value and cost summary.</w:t>
            </w:r>
          </w:p>
        </w:tc>
      </w:tr>
      <w:tr>
        <w:trPr>
          <w:cantSplit/>
        </w:trPr>
        <w:tc>
          <w:tcPr>
            <w:tcW w:type="dxa" w:w="936"/>
            <w:vAlign w:val="center"/>
            <w:tcMar>
              <w:top w:w="80" w:type="dxa"/>
              <w:bottom w:w="80" w:type="dxa"/>
              <w:left w:w="95" w:type="dxa"/>
              <w:right w:w="95" w:type="dxa"/>
            </w:tcMar>
            <w:shd w:fill="FFFFFF"/>
          </w:tcPr>
          <w:p>
            <w:pPr>
              <w:pStyle w:val="Tabletext"/>
              <w:keepNext w:val="0"/>
              <w:spacing w:after="40" w:before="40"/>
            </w:pPr>
            <w:r>
              <w:t>GET</w:t>
            </w:r>
          </w:p>
        </w:tc>
        <w:tc>
          <w:tcPr>
            <w:tcW w:type="dxa" w:w="3672"/>
            <w:vAlign w:val="center"/>
            <w:tcMar>
              <w:top w:w="80" w:type="dxa"/>
              <w:bottom w:w="80" w:type="dxa"/>
              <w:left w:w="95" w:type="dxa"/>
              <w:right w:w="95" w:type="dxa"/>
            </w:tcMar>
            <w:shd w:fill="FFFFFF"/>
          </w:tcPr>
          <w:p>
            <w:pPr>
              <w:pStyle w:val="Tabletext"/>
              <w:keepNext w:val="0"/>
              <w:spacing w:after="40" w:before="40"/>
              <w:jc w:val="center"/>
            </w:pPr>
            <w:r>
              <w:t>/api/reports/roi</w:t>
            </w:r>
          </w:p>
        </w:tc>
        <w:tc>
          <w:tcPr>
            <w:tcW w:type="dxa" w:w="4968"/>
            <w:vAlign w:val="center"/>
            <w:tcMar>
              <w:top w:w="80" w:type="dxa"/>
              <w:bottom w:w="80" w:type="dxa"/>
              <w:left w:w="95" w:type="dxa"/>
              <w:right w:w="95" w:type="dxa"/>
            </w:tcMar>
            <w:shd w:fill="FFFFFF"/>
          </w:tcPr>
          <w:p>
            <w:pPr>
              <w:pStyle w:val="Tabletext"/>
              <w:keepNext w:val="0"/>
              <w:spacing w:after="40" w:before="40"/>
            </w:pPr>
            <w:r>
              <w:t>Total savings, ROI percentage and estimated payback months.</w:t>
            </w:r>
          </w:p>
        </w:tc>
      </w:tr>
      <w:tr>
        <w:trPr>
          <w:cantSplit/>
        </w:trPr>
        <w:tc>
          <w:tcPr>
            <w:tcW w:type="dxa" w:w="936"/>
            <w:vAlign w:val="center"/>
            <w:tcMar>
              <w:top w:w="80" w:type="dxa"/>
              <w:bottom w:w="80" w:type="dxa"/>
              <w:left w:w="95" w:type="dxa"/>
              <w:right w:w="95" w:type="dxa"/>
            </w:tcMar>
            <w:shd w:fill="F3F6F8"/>
          </w:tcPr>
          <w:p>
            <w:pPr>
              <w:pStyle w:val="Tabletext"/>
              <w:keepNext w:val="0"/>
              <w:spacing w:after="40" w:before="40"/>
            </w:pPr>
            <w:r>
              <w:t>GET</w:t>
            </w:r>
          </w:p>
        </w:tc>
        <w:tc>
          <w:tcPr>
            <w:tcW w:type="dxa" w:w="3672"/>
            <w:vAlign w:val="center"/>
            <w:tcMar>
              <w:top w:w="80" w:type="dxa"/>
              <w:bottom w:w="80" w:type="dxa"/>
              <w:left w:w="95" w:type="dxa"/>
              <w:right w:w="95" w:type="dxa"/>
            </w:tcMar>
            <w:shd w:fill="F3F6F8"/>
          </w:tcPr>
          <w:p>
            <w:pPr>
              <w:pStyle w:val="Tabletext"/>
              <w:keepNext w:val="0"/>
              <w:spacing w:after="40" w:before="40"/>
              <w:jc w:val="center"/>
            </w:pPr>
            <w:r>
              <w:t>/api/alerts</w:t>
            </w:r>
          </w:p>
        </w:tc>
        <w:tc>
          <w:tcPr>
            <w:tcW w:type="dxa" w:w="4968"/>
            <w:vAlign w:val="center"/>
            <w:tcMar>
              <w:top w:w="80" w:type="dxa"/>
              <w:bottom w:w="80" w:type="dxa"/>
              <w:left w:w="95" w:type="dxa"/>
              <w:right w:w="95" w:type="dxa"/>
            </w:tcMar>
            <w:shd w:fill="F3F6F8"/>
          </w:tcPr>
          <w:p>
            <w:pPr>
              <w:pStyle w:val="Tabletext"/>
              <w:keepNext w:val="0"/>
              <w:spacing w:after="40" w:before="40"/>
            </w:pPr>
            <w:r>
              <w:t>Unacknowledged warning and critical database events.</w:t>
            </w:r>
          </w:p>
        </w:tc>
      </w:tr>
      <w:tr>
        <w:trPr>
          <w:cantSplit/>
        </w:trPr>
        <w:tc>
          <w:tcPr>
            <w:tcW w:type="dxa" w:w="936"/>
            <w:vAlign w:val="center"/>
            <w:tcMar>
              <w:top w:w="80" w:type="dxa"/>
              <w:bottom w:w="80" w:type="dxa"/>
              <w:left w:w="95" w:type="dxa"/>
              <w:right w:w="95" w:type="dxa"/>
            </w:tcMar>
            <w:shd w:fill="FFFFFF"/>
          </w:tcPr>
          <w:p>
            <w:pPr>
              <w:pStyle w:val="Tabletext"/>
              <w:keepNext w:val="0"/>
              <w:spacing w:after="40" w:before="40"/>
            </w:pPr>
            <w:r>
              <w:t>POST</w:t>
            </w:r>
          </w:p>
        </w:tc>
        <w:tc>
          <w:tcPr>
            <w:tcW w:type="dxa" w:w="3672"/>
            <w:vAlign w:val="center"/>
            <w:tcMar>
              <w:top w:w="80" w:type="dxa"/>
              <w:bottom w:w="80" w:type="dxa"/>
              <w:left w:w="95" w:type="dxa"/>
              <w:right w:w="95" w:type="dxa"/>
            </w:tcMar>
            <w:shd w:fill="FFFFFF"/>
          </w:tcPr>
          <w:p>
            <w:pPr>
              <w:pStyle w:val="Tabletext"/>
              <w:keepNext w:val="0"/>
              <w:spacing w:after="40" w:before="40"/>
            </w:pPr>
            <w:r>
              <w:t>/api/control/&lt;component&gt;/&lt;action&gt;</w:t>
            </w:r>
          </w:p>
        </w:tc>
        <w:tc>
          <w:tcPr>
            <w:tcW w:type="dxa" w:w="4968"/>
            <w:vAlign w:val="center"/>
            <w:tcMar>
              <w:top w:w="80" w:type="dxa"/>
              <w:bottom w:w="80" w:type="dxa"/>
              <w:left w:w="95" w:type="dxa"/>
              <w:right w:w="95" w:type="dxa"/>
            </w:tcMar>
            <w:shd w:fill="FFFFFF"/>
          </w:tcPr>
          <w:p>
            <w:pPr>
              <w:pStyle w:val="Tabletext"/>
              <w:keepNext w:val="0"/>
              <w:spacing w:after="40" w:before="40"/>
            </w:pPr>
            <w:r>
              <w:t>Controls awg, pump or valve with on/off; available only when manual override is enabled internally.</w:t>
            </w:r>
          </w:p>
        </w:tc>
      </w:tr>
    </w:tbl>
    <w:p>
      <w:pPr>
        <w:spacing w:after="80" w:before="40" w:line="40" w:lineRule="exact"/>
      </w:pPr>
      <w:r>
        <w:rPr>
          <w:sz w:val="4"/>
        </w:rPr>
      </w:r>
    </w:p>
    <w:p>
      <w:pPr>
        <w:pStyle w:val="Codeblock"/>
        <w:keepLines/>
      </w:pPr>
      <w:r>
        <w:t>curl http://127.0.0.1:5000/api/status</w:t>
        <w:br/>
        <w:t>curl http://127.0.0.1:5000/api/reports/daily</w:t>
        <w:br/>
        <w:t>curl -X POST http://127.0.0.1:5000/api/control/awg/on</w:t>
      </w:r>
    </w:p>
    <w:p>
      <w:pPr/>
      <w:r>
        <w:t>The control endpoint normally returns HTTP 403 because the application initializes manual_override as False and provides no public endpoint to enable it.</w:t>
      </w:r>
    </w:p>
    <w:p>
      <w:pPr>
        <w:pStyle w:val="Heading2"/>
      </w:pPr>
      <w:r>
        <w:t>9.2 Bridge application port 8090</w:t>
      </w:r>
    </w:p>
    <w:p>
      <w:pPr>
        <w:pStyle w:val="Caption"/>
        <w:keepNext/>
      </w:pPr>
      <w:r>
        <w:t>Table 7  Bridge application port 8090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672"/>
        <w:gridCol w:w="4968"/>
      </w:tblGrid>
      <w:tr>
        <w:trPr>
          <w:cantSplit/>
          <w:tblHeader/>
        </w:trPr>
        <w:tc>
          <w:tcPr>
            <w:tcW w:type="dxa" w:w="936"/>
            <w:vAlign w:val="center"/>
            <w:tcMar>
              <w:top w:w="80" w:type="dxa"/>
              <w:bottom w:w="80" w:type="dxa"/>
              <w:left w:w="95" w:type="dxa"/>
              <w:right w:w="95" w:type="dxa"/>
            </w:tcMar>
            <w:shd w:fill="20384D"/>
          </w:tcPr>
          <w:p>
            <w:pPr>
              <w:pStyle w:val="Tabletext"/>
              <w:keepNext w:val="0"/>
              <w:spacing w:after="40" w:before="40"/>
            </w:pPr>
            <w:r>
              <w:rPr>
                <w:b/>
                <w:color w:val="FFFFFF"/>
              </w:rPr>
              <w:t>Method</w:t>
            </w:r>
          </w:p>
        </w:tc>
        <w:tc>
          <w:tcPr>
            <w:tcW w:type="dxa" w:w="3672"/>
            <w:vAlign w:val="center"/>
            <w:tcMar>
              <w:top w:w="80" w:type="dxa"/>
              <w:bottom w:w="80" w:type="dxa"/>
              <w:left w:w="95" w:type="dxa"/>
              <w:right w:w="95" w:type="dxa"/>
            </w:tcMar>
            <w:shd w:fill="20384D"/>
          </w:tcPr>
          <w:p>
            <w:pPr>
              <w:pStyle w:val="Tabletext"/>
              <w:keepNext w:val="0"/>
              <w:spacing w:after="40" w:before="40"/>
              <w:jc w:val="center"/>
            </w:pPr>
            <w:r>
              <w:rPr>
                <w:b/>
                <w:color w:val="FFFFFF"/>
              </w:rPr>
              <w:t>Endpoint</w:t>
            </w:r>
          </w:p>
        </w:tc>
        <w:tc>
          <w:tcPr>
            <w:tcW w:type="dxa" w:w="4968"/>
            <w:vAlign w:val="center"/>
            <w:tcMar>
              <w:top w:w="80" w:type="dxa"/>
              <w:bottom w:w="80" w:type="dxa"/>
              <w:left w:w="95" w:type="dxa"/>
              <w:right w:w="95" w:type="dxa"/>
            </w:tcMar>
            <w:shd w:fill="20384D"/>
          </w:tcPr>
          <w:p>
            <w:pPr>
              <w:pStyle w:val="Tabletext"/>
              <w:keepNext w:val="0"/>
              <w:spacing w:after="40" w:before="40"/>
            </w:pPr>
            <w:r>
              <w:rPr>
                <w:b/>
                <w:color w:val="FFFFFF"/>
              </w:rPr>
              <w:t>Description</w:t>
            </w:r>
          </w:p>
        </w:tc>
      </w:tr>
      <w:tr>
        <w:trPr>
          <w:cantSplit/>
        </w:trPr>
        <w:tc>
          <w:tcPr>
            <w:tcW w:type="dxa" w:w="936"/>
            <w:vAlign w:val="center"/>
            <w:tcMar>
              <w:top w:w="80" w:type="dxa"/>
              <w:bottom w:w="80" w:type="dxa"/>
              <w:left w:w="95" w:type="dxa"/>
              <w:right w:w="95" w:type="dxa"/>
            </w:tcMar>
            <w:shd w:fill="FFFFFF"/>
          </w:tcPr>
          <w:p>
            <w:pPr>
              <w:pStyle w:val="Tabletext"/>
              <w:keepNext w:val="0"/>
              <w:spacing w:after="40" w:before="40"/>
            </w:pPr>
            <w:r>
              <w:t>POST</w:t>
            </w:r>
          </w:p>
        </w:tc>
        <w:tc>
          <w:tcPr>
            <w:tcW w:type="dxa" w:w="3672"/>
            <w:vAlign w:val="center"/>
            <w:tcMar>
              <w:top w:w="80" w:type="dxa"/>
              <w:bottom w:w="80" w:type="dxa"/>
              <w:left w:w="95" w:type="dxa"/>
              <w:right w:w="95" w:type="dxa"/>
            </w:tcMar>
            <w:shd w:fill="FFFFFF"/>
          </w:tcPr>
          <w:p>
            <w:pPr>
              <w:pStyle w:val="Tabletext"/>
              <w:keepNext w:val="0"/>
              <w:spacing w:after="40" w:before="40"/>
              <w:jc w:val="center"/>
            </w:pPr>
            <w:r>
              <w:t>/ingest</w:t>
            </w:r>
          </w:p>
        </w:tc>
        <w:tc>
          <w:tcPr>
            <w:tcW w:type="dxa" w:w="4968"/>
            <w:vAlign w:val="center"/>
            <w:tcMar>
              <w:top w:w="80" w:type="dxa"/>
              <w:bottom w:w="80" w:type="dxa"/>
              <w:left w:w="95" w:type="dxa"/>
              <w:right w:w="95" w:type="dxa"/>
            </w:tcMar>
            <w:shd w:fill="FFFFFF"/>
          </w:tcPr>
          <w:p>
            <w:pPr>
              <w:pStyle w:val="Tabletext"/>
              <w:keepNext w:val="0"/>
              <w:spacing w:after="40" w:before="40"/>
            </w:pPr>
            <w:r>
              <w:t>Validates, normalizes, persists and caches a sensor JSON object.</w:t>
            </w:r>
          </w:p>
        </w:tc>
      </w:tr>
      <w:tr>
        <w:trPr>
          <w:cantSplit/>
        </w:trPr>
        <w:tc>
          <w:tcPr>
            <w:tcW w:type="dxa" w:w="936"/>
            <w:vAlign w:val="center"/>
            <w:tcMar>
              <w:top w:w="80" w:type="dxa"/>
              <w:bottom w:w="80" w:type="dxa"/>
              <w:left w:w="95" w:type="dxa"/>
              <w:right w:w="95" w:type="dxa"/>
            </w:tcMar>
            <w:shd w:fill="F3F6F8"/>
          </w:tcPr>
          <w:p>
            <w:pPr>
              <w:pStyle w:val="Tabletext"/>
              <w:keepNext w:val="0"/>
              <w:spacing w:after="40" w:before="40"/>
            </w:pPr>
            <w:r>
              <w:t>GET</w:t>
            </w:r>
          </w:p>
        </w:tc>
        <w:tc>
          <w:tcPr>
            <w:tcW w:type="dxa" w:w="3672"/>
            <w:vAlign w:val="center"/>
            <w:tcMar>
              <w:top w:w="80" w:type="dxa"/>
              <w:bottom w:w="80" w:type="dxa"/>
              <w:left w:w="95" w:type="dxa"/>
              <w:right w:w="95" w:type="dxa"/>
            </w:tcMar>
            <w:shd w:fill="F3F6F8"/>
          </w:tcPr>
          <w:p>
            <w:pPr>
              <w:pStyle w:val="Tabletext"/>
              <w:keepNext w:val="0"/>
              <w:spacing w:after="40" w:before="40"/>
              <w:jc w:val="center"/>
            </w:pPr>
            <w:r>
              <w:t>/latest</w:t>
            </w:r>
          </w:p>
        </w:tc>
        <w:tc>
          <w:tcPr>
            <w:tcW w:type="dxa" w:w="4968"/>
            <w:vAlign w:val="center"/>
            <w:tcMar>
              <w:top w:w="80" w:type="dxa"/>
              <w:bottom w:w="80" w:type="dxa"/>
              <w:left w:w="95" w:type="dxa"/>
              <w:right w:w="95" w:type="dxa"/>
            </w:tcMar>
            <w:shd w:fill="F3F6F8"/>
          </w:tcPr>
          <w:p>
            <w:pPr>
              <w:pStyle w:val="Tabletext"/>
              <w:keepNext w:val="0"/>
              <w:spacing w:after="40" w:before="40"/>
            </w:pPr>
            <w:r>
              <w:t>Returns the latest normalized sensor object.</w:t>
            </w:r>
          </w:p>
        </w:tc>
      </w:tr>
      <w:tr>
        <w:trPr>
          <w:cantSplit/>
        </w:trPr>
        <w:tc>
          <w:tcPr>
            <w:tcW w:type="dxa" w:w="936"/>
            <w:vAlign w:val="center"/>
            <w:tcMar>
              <w:top w:w="80" w:type="dxa"/>
              <w:bottom w:w="80" w:type="dxa"/>
              <w:left w:w="95" w:type="dxa"/>
              <w:right w:w="95" w:type="dxa"/>
            </w:tcMar>
            <w:shd w:fill="FFFFFF"/>
          </w:tcPr>
          <w:p>
            <w:pPr>
              <w:pStyle w:val="Tabletext"/>
              <w:keepNext w:val="0"/>
              <w:spacing w:after="40" w:before="40"/>
            </w:pPr>
            <w:r>
              <w:t>GET</w:t>
            </w:r>
          </w:p>
        </w:tc>
        <w:tc>
          <w:tcPr>
            <w:tcW w:type="dxa" w:w="3672"/>
            <w:vAlign w:val="center"/>
            <w:tcMar>
              <w:top w:w="80" w:type="dxa"/>
              <w:bottom w:w="80" w:type="dxa"/>
              <w:left w:w="95" w:type="dxa"/>
              <w:right w:w="95" w:type="dxa"/>
            </w:tcMar>
            <w:shd w:fill="FFFFFF"/>
          </w:tcPr>
          <w:p>
            <w:pPr>
              <w:pStyle w:val="Tabletext"/>
              <w:keepNext w:val="0"/>
              <w:spacing w:after="40" w:before="40"/>
              <w:jc w:val="center"/>
            </w:pPr>
            <w:r>
              <w:t>/health</w:t>
            </w:r>
          </w:p>
        </w:tc>
        <w:tc>
          <w:tcPr>
            <w:tcW w:type="dxa" w:w="4968"/>
            <w:vAlign w:val="center"/>
            <w:tcMar>
              <w:top w:w="80" w:type="dxa"/>
              <w:bottom w:w="80" w:type="dxa"/>
              <w:left w:w="95" w:type="dxa"/>
              <w:right w:w="95" w:type="dxa"/>
            </w:tcMar>
            <w:shd w:fill="FFFFFF"/>
          </w:tcPr>
          <w:p>
            <w:pPr>
              <w:pStyle w:val="Tabletext"/>
              <w:keepNext w:val="0"/>
              <w:spacing w:after="40" w:before="40"/>
            </w:pPr>
            <w:r>
              <w:t>Returns bridge health information.</w:t>
            </w:r>
          </w:p>
        </w:tc>
      </w:tr>
      <w:tr>
        <w:trPr>
          <w:cantSplit/>
        </w:trPr>
        <w:tc>
          <w:tcPr>
            <w:tcW w:type="dxa" w:w="936"/>
            <w:vAlign w:val="center"/>
            <w:tcMar>
              <w:top w:w="80" w:type="dxa"/>
              <w:bottom w:w="80" w:type="dxa"/>
              <w:left w:w="95" w:type="dxa"/>
              <w:right w:w="95" w:type="dxa"/>
            </w:tcMar>
            <w:shd w:fill="F3F6F8"/>
          </w:tcPr>
          <w:p>
            <w:pPr>
              <w:pStyle w:val="Tabletext"/>
              <w:keepNext w:val="0"/>
              <w:spacing w:after="40" w:before="40"/>
            </w:pPr>
            <w:r>
              <w:t>OPTIONS</w:t>
            </w:r>
          </w:p>
        </w:tc>
        <w:tc>
          <w:tcPr>
            <w:tcW w:type="dxa" w:w="3672"/>
            <w:vAlign w:val="center"/>
            <w:tcMar>
              <w:top w:w="80" w:type="dxa"/>
              <w:bottom w:w="80" w:type="dxa"/>
              <w:left w:w="95" w:type="dxa"/>
              <w:right w:w="95" w:type="dxa"/>
            </w:tcMar>
            <w:shd w:fill="F3F6F8"/>
          </w:tcPr>
          <w:p>
            <w:pPr>
              <w:pStyle w:val="Tabletext"/>
              <w:keepNext w:val="0"/>
              <w:spacing w:after="40" w:before="40"/>
              <w:jc w:val="center"/>
            </w:pPr>
            <w:r>
              <w:t>any path</w:t>
            </w:r>
          </w:p>
        </w:tc>
        <w:tc>
          <w:tcPr>
            <w:tcW w:type="dxa" w:w="4968"/>
            <w:vAlign w:val="center"/>
            <w:tcMar>
              <w:top w:w="80" w:type="dxa"/>
              <w:bottom w:w="80" w:type="dxa"/>
              <w:left w:w="95" w:type="dxa"/>
              <w:right w:w="95" w:type="dxa"/>
            </w:tcMar>
            <w:shd w:fill="F3F6F8"/>
          </w:tcPr>
          <w:p>
            <w:pPr>
              <w:pStyle w:val="Tabletext"/>
              <w:keepNext w:val="0"/>
              <w:spacing w:after="40" w:before="40"/>
            </w:pPr>
            <w:r>
              <w:t>CORS preflight response.</w:t>
            </w:r>
          </w:p>
        </w:tc>
      </w:tr>
    </w:tbl>
    <w:p>
      <w:pPr>
        <w:spacing w:after="80" w:before="40" w:line="40" w:lineRule="exact"/>
      </w:pPr>
      <w:r>
        <w:rPr>
          <w:sz w:val="4"/>
        </w:rPr>
      </w:r>
    </w:p>
    <w:p>
      <w:pPr>
        <w:pStyle w:val="Heading1"/>
      </w:pPr>
      <w:bookmarkStart w:id="10" w:name="sec_10"/>
      <w:r>
        <w:t>10 Database overview</w:t>
      </w:r>
      <w:bookmarkEnd w:id="10"/>
    </w:p>
    <w:p>
      <w:pPr/>
      <w:r>
        <w:t>The database initializes automatically and creates five tables:</w:t>
      </w:r>
    </w:p>
    <w:p>
      <w:pPr>
        <w:pStyle w:val="Caption"/>
        <w:keepNext/>
      </w:pPr>
      <w:r>
        <w:t>Table 8  Database overview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488"/>
      </w:tblGrid>
      <w:tr>
        <w:trPr>
          <w:cantSplit/>
          <w:tblHeader/>
        </w:trPr>
        <w:tc>
          <w:tcPr>
            <w:tcW w:type="dxa" w:w="2088"/>
            <w:vAlign w:val="center"/>
            <w:tcMar>
              <w:top w:w="80" w:type="dxa"/>
              <w:bottom w:w="80" w:type="dxa"/>
              <w:left w:w="95" w:type="dxa"/>
              <w:right w:w="95" w:type="dxa"/>
            </w:tcMar>
            <w:shd w:fill="20384D"/>
          </w:tcPr>
          <w:p>
            <w:pPr>
              <w:pStyle w:val="Tabletext"/>
              <w:keepNext w:val="0"/>
              <w:spacing w:after="40" w:before="40"/>
            </w:pPr>
            <w:r>
              <w:rPr>
                <w:b/>
                <w:color w:val="FFFFFF"/>
              </w:rPr>
              <w:t>Table</w:t>
            </w:r>
          </w:p>
        </w:tc>
        <w:tc>
          <w:tcPr>
            <w:tcW w:type="dxa" w:w="7488"/>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2088"/>
            <w:vAlign w:val="center"/>
            <w:tcMar>
              <w:top w:w="80" w:type="dxa"/>
              <w:bottom w:w="80" w:type="dxa"/>
              <w:left w:w="95" w:type="dxa"/>
              <w:right w:w="95" w:type="dxa"/>
            </w:tcMar>
            <w:shd w:fill="FFFFFF"/>
          </w:tcPr>
          <w:p>
            <w:pPr>
              <w:pStyle w:val="Tabletext"/>
              <w:keepNext w:val="0"/>
              <w:spacing w:after="40" w:before="40"/>
            </w:pPr>
            <w:r>
              <w:t>sensor_data</w:t>
            </w:r>
          </w:p>
        </w:tc>
        <w:tc>
          <w:tcPr>
            <w:tcW w:type="dxa" w:w="7488"/>
            <w:vAlign w:val="center"/>
            <w:tcMar>
              <w:top w:w="80" w:type="dxa"/>
              <w:bottom w:w="80" w:type="dxa"/>
              <w:left w:w="95" w:type="dxa"/>
              <w:right w:w="95" w:type="dxa"/>
            </w:tcMar>
            <w:shd w:fill="FFFFFF"/>
          </w:tcPr>
          <w:p>
            <w:pPr>
              <w:pStyle w:val="Tabletext"/>
              <w:keepNext w:val="0"/>
              <w:spacing w:after="40" w:before="40"/>
            </w:pPr>
            <w:r>
              <w:t>Time-series readings and calculated efficiency.</w:t>
            </w:r>
          </w:p>
        </w:tc>
      </w:tr>
      <w:tr>
        <w:trPr>
          <w:cantSplit/>
        </w:trPr>
        <w:tc>
          <w:tcPr>
            <w:tcW w:type="dxa" w:w="2088"/>
            <w:vAlign w:val="center"/>
            <w:tcMar>
              <w:top w:w="80" w:type="dxa"/>
              <w:bottom w:w="80" w:type="dxa"/>
              <w:left w:w="95" w:type="dxa"/>
              <w:right w:w="95" w:type="dxa"/>
            </w:tcMar>
            <w:shd w:fill="F3F6F8"/>
          </w:tcPr>
          <w:p>
            <w:pPr>
              <w:pStyle w:val="Tabletext"/>
              <w:keepNext w:val="0"/>
              <w:spacing w:after="40" w:before="40"/>
            </w:pPr>
            <w:r>
              <w:t>events</w:t>
            </w:r>
          </w:p>
        </w:tc>
        <w:tc>
          <w:tcPr>
            <w:tcW w:type="dxa" w:w="7488"/>
            <w:vAlign w:val="center"/>
            <w:tcMar>
              <w:top w:w="80" w:type="dxa"/>
              <w:bottom w:w="80" w:type="dxa"/>
              <w:left w:w="95" w:type="dxa"/>
              <w:right w:w="95" w:type="dxa"/>
            </w:tcMar>
            <w:shd w:fill="F3F6F8"/>
          </w:tcPr>
          <w:p>
            <w:pPr>
              <w:pStyle w:val="Tabletext"/>
              <w:keepNext w:val="0"/>
              <w:spacing w:after="40" w:before="40"/>
            </w:pPr>
            <w:r>
              <w:t>System, control, warning and critical events.</w:t>
            </w:r>
          </w:p>
        </w:tc>
      </w:tr>
      <w:tr>
        <w:trPr>
          <w:cantSplit/>
        </w:trPr>
        <w:tc>
          <w:tcPr>
            <w:tcW w:type="dxa" w:w="2088"/>
            <w:vAlign w:val="center"/>
            <w:tcMar>
              <w:top w:w="80" w:type="dxa"/>
              <w:bottom w:w="80" w:type="dxa"/>
              <w:left w:w="95" w:type="dxa"/>
              <w:right w:w="95" w:type="dxa"/>
            </w:tcMar>
            <w:shd w:fill="FFFFFF"/>
          </w:tcPr>
          <w:p>
            <w:pPr>
              <w:pStyle w:val="Tabletext"/>
              <w:keepNext w:val="0"/>
              <w:spacing w:after="40" w:before="40"/>
            </w:pPr>
            <w:r>
              <w:t>maintenance</w:t>
            </w:r>
          </w:p>
        </w:tc>
        <w:tc>
          <w:tcPr>
            <w:tcW w:type="dxa" w:w="7488"/>
            <w:vAlign w:val="center"/>
            <w:tcMar>
              <w:top w:w="80" w:type="dxa"/>
              <w:bottom w:w="80" w:type="dxa"/>
              <w:left w:w="95" w:type="dxa"/>
              <w:right w:w="95" w:type="dxa"/>
            </w:tcMar>
            <w:shd w:fill="FFFFFF"/>
          </w:tcPr>
          <w:p>
            <w:pPr>
              <w:pStyle w:val="Tabletext"/>
              <w:keepNext w:val="0"/>
              <w:spacing w:after="40" w:before="40"/>
            </w:pPr>
            <w:r>
              <w:t>Maintenance activity, technician, cost and next-due date.</w:t>
            </w:r>
          </w:p>
        </w:tc>
      </w:tr>
      <w:tr>
        <w:trPr>
          <w:cantSplit/>
        </w:trPr>
        <w:tc>
          <w:tcPr>
            <w:tcW w:type="dxa" w:w="2088"/>
            <w:vAlign w:val="center"/>
            <w:tcMar>
              <w:top w:w="80" w:type="dxa"/>
              <w:bottom w:w="80" w:type="dxa"/>
              <w:left w:w="95" w:type="dxa"/>
              <w:right w:w="95" w:type="dxa"/>
            </w:tcMar>
            <w:shd w:fill="F3F6F8"/>
          </w:tcPr>
          <w:p>
            <w:pPr>
              <w:pStyle w:val="Tabletext"/>
              <w:keepNext w:val="0"/>
              <w:spacing w:after="40" w:before="40"/>
            </w:pPr>
            <w:r>
              <w:t>users</w:t>
            </w:r>
          </w:p>
        </w:tc>
        <w:tc>
          <w:tcPr>
            <w:tcW w:type="dxa" w:w="7488"/>
            <w:vAlign w:val="center"/>
            <w:tcMar>
              <w:top w:w="80" w:type="dxa"/>
              <w:bottom w:w="80" w:type="dxa"/>
              <w:left w:w="95" w:type="dxa"/>
              <w:right w:w="95" w:type="dxa"/>
            </w:tcMar>
            <w:shd w:fill="F3F6F8"/>
          </w:tcPr>
          <w:p>
            <w:pPr>
              <w:pStyle w:val="Tabletext"/>
              <w:keepNext w:val="0"/>
              <w:spacing w:after="40" w:before="40"/>
            </w:pPr>
            <w:r>
              <w:t>User details and password hashes. The current API does not implement login routes.</w:t>
            </w:r>
          </w:p>
        </w:tc>
      </w:tr>
      <w:tr>
        <w:trPr>
          <w:cantSplit/>
        </w:trPr>
        <w:tc>
          <w:tcPr>
            <w:tcW w:type="dxa" w:w="2088"/>
            <w:vAlign w:val="center"/>
            <w:tcMar>
              <w:top w:w="80" w:type="dxa"/>
              <w:bottom w:w="80" w:type="dxa"/>
              <w:left w:w="95" w:type="dxa"/>
              <w:right w:w="95" w:type="dxa"/>
            </w:tcMar>
            <w:shd w:fill="FFFFFF"/>
          </w:tcPr>
          <w:p>
            <w:pPr>
              <w:pStyle w:val="Tabletext"/>
              <w:keepNext w:val="0"/>
              <w:spacing w:after="40" w:before="40"/>
            </w:pPr>
            <w:r>
              <w:t>financials</w:t>
            </w:r>
          </w:p>
        </w:tc>
        <w:tc>
          <w:tcPr>
            <w:tcW w:type="dxa" w:w="7488"/>
            <w:vAlign w:val="center"/>
            <w:tcMar>
              <w:top w:w="80" w:type="dxa"/>
              <w:bottom w:w="80" w:type="dxa"/>
              <w:left w:w="95" w:type="dxa"/>
              <w:right w:w="95" w:type="dxa"/>
            </w:tcMar>
            <w:shd w:fill="FFFFFF"/>
          </w:tcPr>
          <w:p>
            <w:pPr>
              <w:pStyle w:val="Tabletext"/>
              <w:keepNext w:val="0"/>
              <w:spacing w:after="40" w:before="40"/>
            </w:pPr>
            <w:r>
              <w:t>Daily production value, energy cost, savings and cumulative ROI.</w:t>
            </w:r>
          </w:p>
        </w:tc>
      </w:tr>
    </w:tbl>
    <w:p>
      <w:pPr>
        <w:spacing w:after="80" w:before="40" w:line="40" w:lineRule="exact"/>
      </w:pPr>
      <w:r>
        <w:rPr>
          <w:sz w:val="4"/>
        </w:rPr>
      </w:r>
    </w:p>
    <w:p>
      <w:pPr/>
      <w:r>
        <w:t>The controller writes sensor_data and events. The current code does not automatically populate financials, so ROI remains zero until another process or future feature writes financial records. For SQLite inspection:</w:t>
      </w:r>
    </w:p>
    <w:p>
      <w:pPr>
        <w:pStyle w:val="Codeblock"/>
        <w:keepLines/>
      </w:pPr>
      <w:r>
        <w:t>sqlite3 awg_production.db '.tables'</w:t>
        <w:br/>
        <w:t>sqlite3 awg_production.db \</w:t>
        <w:br/>
        <w:t xml:space="preserve">  'SELECT * FROM sensor_data ORDER BY timestamp DESC LIMIT 5;'</w:t>
      </w:r>
    </w:p>
    <w:p>
      <w:pPr/>
      <w:r>
        <w:t>For PostgreSQL, set a valid DATABASE_URL; tables are created in the connected database on startup.</w:t>
      </w:r>
    </w:p>
    <w:p>
      <w:pPr>
        <w:pStyle w:val="Heading1"/>
      </w:pPr>
      <w:bookmarkStart w:id="11" w:name="sec_11"/>
      <w:r>
        <w:t>11 Legacy simulator</w:t>
      </w:r>
      <w:bookmarkEnd w:id="11"/>
    </w:p>
    <w:p>
      <w:pPr/>
      <w:r>
        <w:t>Historical reference only. awg_system.py and its CSV workflows are not distributed in this checkout. The supported entry point is awg_production_ready.py.</w:t>
      </w:r>
    </w:p>
    <w:p>
      <w:pPr>
        <w:pStyle w:val="Heading1"/>
      </w:pPr>
      <w:bookmarkStart w:id="12" w:name="sec_12"/>
      <w:r>
        <w:t>12 Troubleshooting</w:t>
      </w:r>
      <w:bookmarkEnd w:id="12"/>
    </w:p>
    <w:p>
      <w:pPr>
        <w:pStyle w:val="Heading2"/>
      </w:pPr>
      <w:r>
        <w:t>Dashboard is unavailable</w:t>
      </w:r>
    </w:p>
    <w:p>
      <w:pPr/>
      <w:r>
        <w:t>From the repository root, install Flask dependencies and restart: .venv/bin/python -m pip install flask flask-cors.</w:t>
      </w:r>
    </w:p>
    <w:p>
      <w:pPr>
        <w:pStyle w:val="Heading2"/>
      </w:pPr>
      <w:r>
        <w:t>PostgreSQL selection fails</w:t>
      </w:r>
    </w:p>
    <w:p>
      <w:pPr/>
      <w:r>
        <w:t>Install psycopg2-binary, confirm the server is running, and verify DATABASE_URL. To return to SQLite, remove DATABASE_URL from both the shell environment and .env.</w:t>
      </w:r>
    </w:p>
    <w:p>
      <w:pPr>
        <w:pStyle w:val="Heading2"/>
      </w:pPr>
      <w:r>
        <w:t>Hardware readings stay at zero</w:t>
      </w:r>
    </w:p>
    <w:p>
      <w:pPr>
        <w:pStyle w:val="ListBullet"/>
      </w:pPr>
      <w:r>
        <w:t>Confirm AWG_MODE=hardware.</w:t>
      </w:r>
    </w:p>
    <w:p>
      <w:pPr>
        <w:pStyle w:val="ListBullet"/>
      </w:pPr>
      <w:r>
        <w:t>For HTTP mode, call the configured AWG_SENSOR_HTTP_URL manually.</w:t>
      </w:r>
    </w:p>
    <w:p>
      <w:pPr>
        <w:pStyle w:val="ListBullet"/>
      </w:pPr>
      <w:r>
        <w:t>For file mode, confirm the file exists and contains a JSON object.</w:t>
      </w:r>
    </w:p>
    <w:p>
      <w:pPr>
        <w:pStyle w:val="ListBullet"/>
      </w:pPr>
      <w:r>
        <w:t>Remember that environment variables already exported in the shell override .env.</w:t>
      </w:r>
    </w:p>
    <w:p>
      <w:pPr>
        <w:pStyle w:val="Heading2"/>
      </w:pPr>
      <w:r>
        <w:t>Wokwi cannot post readings</w:t>
      </w:r>
    </w:p>
    <w:p>
      <w:pPr>
        <w:pStyle w:val="ListBullet"/>
      </w:pPr>
      <w:r>
        <w:t>Replace the placeholder tunnel URL in the sketch.</w:t>
      </w:r>
    </w:p>
    <w:p>
      <w:pPr>
        <w:pStyle w:val="ListBullet"/>
      </w:pPr>
      <w:r>
        <w:t>Keep both bridge_server.py and cloudflared running.</w:t>
      </w:r>
    </w:p>
    <w:p>
      <w:pPr>
        <w:pStyle w:val="ListBullet"/>
      </w:pPr>
      <w:r>
        <w:t>Confirm the URL ends in /ingest and uses HTTPS.</w:t>
      </w:r>
    </w:p>
    <w:p>
      <w:pPr>
        <w:pStyle w:val="ListBullet"/>
      </w:pPr>
      <w:r>
        <w:t>Check the Wokwi serial monitor for the HTTP response code.</w:t>
      </w:r>
    </w:p>
    <w:p>
      <w:pPr>
        <w:pStyle w:val="Heading2"/>
      </w:pPr>
      <w:r>
        <w:t>Email errors appear in the console</w:t>
      </w:r>
    </w:p>
    <w:p>
      <w:pPr/>
      <w:r>
        <w:t>The default SMTP credentials are placeholders. Configure valid credentials in ProductionConfig, or set ENABLE_EMAIL_ALERTS = False during development.</w:t>
      </w:r>
    </w:p>
    <w:p>
      <w:pPr>
        <w:pStyle w:val="Heading2"/>
      </w:pPr>
      <w:r>
        <w:t>Relay outputs do not change</w:t>
      </w:r>
    </w:p>
    <w:p>
      <w:pPr/>
      <w:r>
        <w:t>Confirm the backend is sysfs, all GPIO variables are set, the GPIO interface exists, and the process has write permission. Test with disconnected loads before connecting pumps, valves or production hardware.</w:t>
      </w:r>
    </w:p>
    <w:p>
      <w:pPr>
        <w:pStyle w:val="Heading1"/>
      </w:pPr>
      <w:bookmarkStart w:id="13" w:name="sec_13"/>
      <w:r>
        <w:t>13 Production readiness notes</w:t>
      </w:r>
      <w:bookmarkEnd w:id="13"/>
    </w:p>
    <w:p>
      <w:pPr/>
      <w:r>
        <w:t>Before exposing this application outside a trusted network:</w:t>
      </w:r>
    </w:p>
    <w:p>
      <w:pPr>
        <w:pStyle w:val="ListBullet"/>
      </w:pPr>
      <w:r>
        <w:t>Add authentication and role checks to all control and sensitive data routes.</w:t>
      </w:r>
    </w:p>
    <w:p>
      <w:pPr>
        <w:pStyle w:val="ListBullet"/>
      </w:pPr>
      <w:r>
        <w:t>Move credentials and operational configuration to environment variables or a secrets manager. Define a secure Flask session key when authentication is implemented.</w:t>
      </w:r>
    </w:p>
    <w:p>
      <w:pPr>
        <w:pStyle w:val="ListBullet"/>
      </w:pPr>
      <w:r>
        <w:t>Disable broad CORS unless explicitly required.</w:t>
      </w:r>
    </w:p>
    <w:p>
      <w:pPr>
        <w:pStyle w:val="ListBullet"/>
      </w:pPr>
      <w:r>
        <w:t>Run Flask behind a production WSGI server and TLS reverse proxy rather than its development server.</w:t>
      </w:r>
    </w:p>
    <w:p>
      <w:pPr>
        <w:pStyle w:val="ListBullet"/>
      </w:pPr>
      <w:r>
        <w:t>Validate telemetry freshness so stale bridge data cannot drive equipment indefinitely.</w:t>
      </w:r>
    </w:p>
    <w:p>
      <w:pPr>
        <w:pStyle w:val="ListBullet"/>
      </w:pPr>
      <w:r>
        <w:t>Add database migrations, backups, retention jobs and monitoring.</w:t>
      </w:r>
    </w:p>
    <w:p>
      <w:pPr>
        <w:pStyle w:val="ListBullet"/>
      </w:pPr>
      <w:r>
        <w:t>Add actuator interlocks, fail-safe defaults, emergency-stop behaviour and hardware-level protection.</w:t>
      </w:r>
    </w:p>
    <w:p>
      <w:pPr>
        <w:pStyle w:val="ListBullet"/>
      </w:pPr>
      <w:r>
        <w:t>Populate the financial table if ROI reporting is required.</w:t>
      </w:r>
    </w:p>
    <w:p>
      <w:pPr>
        <w:pStyle w:val="ListBullet"/>
      </w:pPr>
      <w:r>
        <w:t>Pin dependencies and add automated tests before deployment.</w:t>
      </w:r>
    </w:p>
    <w:p>
      <w:pPr/>
      <w:r>
        <w:t>The current implementation is suitable for demonstration and prototyping. Any deployment that controls physical electrical or water equipment should be reviewed and tested by qualified personnel.</w:t>
      </w:r>
    </w:p>
    <w:p>
      <w:pPr>
        <w:pStyle w:val="Heading1"/>
        <w:pageBreakBefore/>
      </w:pPr>
      <w:bookmarkStart w:id="14" w:name="sec_14"/>
      <w:r>
        <w:t>14 Detailed software design</w:t>
      </w:r>
      <w:bookmarkEnd w:id="14"/>
    </w:p>
    <w:p>
      <w:pPr>
        <w:pStyle w:val="Heading2"/>
      </w:pPr>
      <w:r>
        <w:t>14.1 Startup sequence</w:t>
      </w:r>
    </w:p>
    <w:p>
      <w:pPr/>
      <w:r>
        <w:t>Running .venv/bin/python awg_production_ready.py from the repository root starts this sequence:</w:t>
      </w:r>
    </w:p>
    <w:p>
      <w:pPr>
        <w:pStyle w:val="ListBullet"/>
      </w:pPr>
      <w:r>
        <w:t>Standard-library modules are imported.</w:t>
      </w:r>
    </w:p>
    <w:p>
      <w:pPr>
        <w:pStyle w:val="ListBullet"/>
      </w:pPr>
      <w:r>
        <w:t>Flask/Flask-CORS imports are attempted. If they fail, the controller can still run, but no dashboard or API is started.</w:t>
      </w:r>
    </w:p>
    <w:p>
      <w:pPr>
        <w:pStyle w:val="ListBullet"/>
      </w:pPr>
      <w:r>
        <w:t>The PostgreSQL driver import is attempted. Its absence matters only when DATABASE_URL selects PostgreSQL.</w:t>
      </w:r>
    </w:p>
    <w:p>
      <w:pPr>
        <w:pStyle w:val="ListBullet"/>
      </w:pPr>
      <w:r>
        <w:t>.env is read from the current working directory. Values are loaded only when the same key is not already present in the process environment.</w:t>
      </w:r>
    </w:p>
    <w:p>
      <w:pPr>
        <w:pStyle w:val="ListBullet"/>
      </w:pPr>
      <w:r>
        <w:t>A ProductionConfig object is created. Its values are class attributes defined in source code.</w:t>
      </w:r>
    </w:p>
    <w:p>
      <w:pPr>
        <w:pStyle w:val="ListBullet"/>
      </w:pPr>
      <w:r>
        <w:t>ProductionController selects a hardware adapter from AWG_MODE.</w:t>
      </w:r>
    </w:p>
    <w:p>
      <w:pPr>
        <w:pStyle w:val="ListBullet"/>
      </w:pPr>
      <w:r>
        <w:t>DatabaseManager selects SQLite or PostgreSQL and creates all five tables if needed.</w:t>
      </w:r>
    </w:p>
    <w:p>
      <w:pPr>
        <w:pStyle w:val="ListBullet"/>
      </w:pPr>
      <w:r>
        <w:t>Alert and analytics helpers are created.</w:t>
      </w:r>
    </w:p>
    <w:p>
      <w:pPr>
        <w:pStyle w:val="ListBullet"/>
      </w:pPr>
      <w:r>
        <w:t>If Flask is available, start_web_api() starts a threaded Werkzeug server in a daemon thread. The default is 127.0.0.1:5000, with fallback to the next 19 ports when needed.</w:t>
      </w:r>
    </w:p>
    <w:p>
      <w:pPr>
        <w:pStyle w:val="ListBullet"/>
      </w:pPr>
      <w:r>
        <w:t>The controller enters its main loop in accelerated demo mode.</w:t>
      </w:r>
    </w:p>
    <w:p>
      <w:pPr/>
      <w:r>
        <w:t>A database error stops initialization before the main loop starts. This includes an invalid PostgreSQL URL or an unavailable server.</w:t>
      </w:r>
    </w:p>
    <w:p>
      <w:pPr>
        <w:pStyle w:val="Heading2"/>
      </w:pPr>
      <w:r>
        <w:t>14.2 Main loop timing and ordering</w:t>
      </w:r>
    </w:p>
    <w:p>
      <w:pPr>
        <w:keepNext/>
        <w:spacing w:before="160" w:after="100"/>
        <w:jc w:val="center"/>
      </w:pPr>
      <w:r>
        <w:drawing>
          <wp:inline xmlns:a="http://schemas.openxmlformats.org/drawingml/2006/main" xmlns:pic="http://schemas.openxmlformats.org/drawingml/2006/picture">
            <wp:extent cx="6080760" cy="3996166"/>
            <wp:docPr id="2" name="Picture 2" descr="Main controller loop and data capture order. The labelled arrows show the data and control flow described in the adjacent sections."/>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6080760" cy="3996166"/>
                    </a:xfrm>
                    <a:prstGeom prst="rect"/>
                  </pic:spPr>
                </pic:pic>
              </a:graphicData>
            </a:graphic>
          </wp:inline>
        </w:drawing>
      </w:r>
    </w:p>
    <w:p>
      <w:pPr>
        <w:pStyle w:val="Caption"/>
        <w:keepNext w:val="0"/>
      </w:pPr>
      <w:r>
        <w:t>Figure 2  Main controller loop and data capture order</w:t>
      </w:r>
    </w:p>
    <w:p>
      <w:pPr/>
      <w:r>
        <w:t>Figure 2 shows the sequence for each iteration of ProductionController.run().</w:t>
      </w:r>
    </w:p>
    <w:p>
      <w:pPr/>
      <w:r>
        <w:t>Consequences of this ordering:</w:t>
      </w:r>
    </w:p>
    <w:p>
      <w:pPr>
        <w:pStyle w:val="ListBullet"/>
      </w:pPr>
      <w:r>
        <w:t>In simulator mode, the sensor row saved during a cycle represents the state before that cycle's simulated update.</w:t>
      </w:r>
    </w:p>
    <w:p>
      <w:pPr>
        <w:pStyle w:val="ListBullet"/>
      </w:pPr>
      <w:r>
        <w:t>An actuator decision uses the reading acquired at the start of the same cycle.</w:t>
      </w:r>
    </w:p>
    <w:p>
      <w:pPr>
        <w:pStyle w:val="ListBullet"/>
      </w:pPr>
      <w:r>
        <w:t>The dashboard can call read_sensors() independently of the controller loop. In hardware mode this may cause additional file reads or HTTP requests.</w:t>
      </w:r>
    </w:p>
    <w:p>
      <w:pPr>
        <w:pStyle w:val="ListBullet"/>
      </w:pPr>
      <w:r>
        <w:t>Status is printed every 10 cycles, approximately every 20 real seconds.</w:t>
      </w:r>
    </w:p>
    <w:p>
      <w:pPr>
        <w:pStyle w:val="ListBullet"/>
      </w:pPr>
      <w:r>
        <w:t>The in-memory history buffer holds 500 readings, but the API returns only the latest 100.</w:t>
      </w:r>
    </w:p>
    <w:p>
      <w:pPr>
        <w:pStyle w:val="ListBullet"/>
      </w:pPr>
      <w:r>
        <w:t>The database receives one sensor row every two seconds, approximately 43,200 rows per day if the process runs continuously.</w:t>
      </w:r>
    </w:p>
    <w:p>
      <w:pPr>
        <w:pStyle w:val="Heading2"/>
      </w:pPr>
      <w:r>
        <w:t>14.3 Class reference</w:t>
      </w:r>
    </w:p>
    <w:p>
      <w:pPr>
        <w:keepNext/>
        <w:spacing w:before="160" w:after="100"/>
        <w:jc w:val="center"/>
      </w:pPr>
      <w:r>
        <w:drawing>
          <wp:inline xmlns:a="http://schemas.openxmlformats.org/drawingml/2006/main" xmlns:pic="http://schemas.openxmlformats.org/drawingml/2006/picture">
            <wp:extent cx="6080760" cy="2983054"/>
            <wp:docPr id="8" name="Picture 8" descr="Software components and controller dependencies. The labelled arrows show the data and control flow described in the adjacent sections."/>
            <wp:cNvGraphicFramePr>
              <a:graphicFrameLocks noChangeAspect="1"/>
            </wp:cNvGraphicFramePr>
            <a:graphic>
              <a:graphicData uri="http://schemas.openxmlformats.org/drawingml/2006/picture">
                <pic:pic>
                  <pic:nvPicPr>
                    <pic:cNvPr id="0" name="components.png"/>
                    <pic:cNvPicPr/>
                  </pic:nvPicPr>
                  <pic:blipFill>
                    <a:blip r:embed="rId17"/>
                    <a:stretch>
                      <a:fillRect/>
                    </a:stretch>
                  </pic:blipFill>
                  <pic:spPr>
                    <a:xfrm>
                      <a:off x="0" y="0"/>
                      <a:ext cx="6080760" cy="2983054"/>
                    </a:xfrm>
                    <a:prstGeom prst="rect"/>
                  </pic:spPr>
                </pic:pic>
              </a:graphicData>
            </a:graphic>
          </wp:inline>
        </w:drawing>
      </w:r>
    </w:p>
    <w:p>
      <w:pPr>
        <w:pStyle w:val="Caption"/>
        <w:keepNext w:val="0"/>
      </w:pPr>
      <w:r>
        <w:t>Figure 3  Software components and controller dependencies</w:t>
      </w:r>
    </w:p>
    <w:p>
      <w:pPr>
        <w:pStyle w:val="Heading3"/>
      </w:pPr>
      <w:r>
        <w:t>ProductionConfig</w:t>
      </w:r>
    </w:p>
    <w:p>
      <w:pPr/>
      <w:r>
        <w:t>ProductionConfig stores deployment metadata and business constants as class attributes. It does not load these values from environment variables. The attributes cover client identity, location and installation ID, alert settings and recipients, SMTP connection details, water and electricity prices, initial system cost, and maintenance intervals. Retention and backup settings are also present, but no worker uses them.</w:t>
      </w:r>
    </w:p>
    <w:p>
      <w:pPr>
        <w:pStyle w:val="Heading3"/>
      </w:pPr>
      <w:r>
        <w:t>DatabaseManager</w:t>
      </w:r>
    </w:p>
    <w:p>
      <w:pPr>
        <w:pStyle w:val="ListBullet"/>
      </w:pPr>
      <w:r>
        <w:t>Selects the database backend.</w:t>
      </w:r>
    </w:p>
    <w:p>
      <w:pPr>
        <w:pStyle w:val="ListBullet"/>
      </w:pPr>
      <w:r>
        <w:t>Opens a new connection for each operation.</w:t>
      </w:r>
    </w:p>
    <w:p>
      <w:pPr>
        <w:pStyle w:val="ListBullet"/>
      </w:pPr>
      <w:r>
        <w:t>Creates the schema at controller construction time.</w:t>
      </w:r>
    </w:p>
    <w:p>
      <w:pPr>
        <w:pStyle w:val="ListBullet"/>
      </w:pPr>
      <w:r>
        <w:t>Inserts sensor readings and events.</w:t>
      </w:r>
    </w:p>
    <w:p>
      <w:pPr>
        <w:pStyle w:val="ListBullet"/>
      </w:pPr>
      <w:r>
        <w:t>Retrieves unacknowledged warning/critical events.</w:t>
      </w:r>
    </w:p>
    <w:p>
      <w:pPr>
        <w:pStyle w:val="ListBullet"/>
      </w:pPr>
      <w:r>
        <w:t>Calculates ROI from the financials table.</w:t>
      </w:r>
    </w:p>
    <w:p>
      <w:pPr/>
      <w:r>
        <w:t>It uses ? placeholders for SQLite and %s for PostgreSQL. Each insert is committed immediately. There is no connection pool, retry policy, batch insert or schema migration framework.</w:t>
      </w:r>
    </w:p>
    <w:p>
      <w:pPr>
        <w:pStyle w:val="Heading3"/>
      </w:pPr>
      <w:r>
        <w:t>AlertManager</w:t>
      </w:r>
    </w:p>
    <w:p>
      <w:pPr/>
      <w:r>
        <w:t>AlertManager stores each alert key and its most recent send time in an in-memory dictionary. check_and_alert() suppresses repeats of the same key for 3,600 seconds.</w:t>
      </w:r>
    </w:p>
    <w:p>
      <w:pPr>
        <w:pStyle w:val="ListBullet"/>
      </w:pPr>
      <w:r>
        <w:t>WARNING sends email only.</w:t>
      </w:r>
    </w:p>
    <w:p>
      <w:pPr>
        <w:pStyle w:val="ListBullet"/>
      </w:pPr>
      <w:r>
        <w:t>CRITICAL sends email and invokes the SMS placeholder.</w:t>
      </w:r>
    </w:p>
    <w:p>
      <w:pPr>
        <w:pStyle w:val="ListBullet"/>
      </w:pPr>
      <w:r>
        <w:t>Email uses STARTTLS on the configured SMTP server.</w:t>
      </w:r>
    </w:p>
    <w:p>
      <w:pPr>
        <w:pStyle w:val="ListBullet"/>
      </w:pPr>
      <w:r>
        <w:t>Send failures are printed and do not stop the control loop.</w:t>
      </w:r>
    </w:p>
    <w:p>
      <w:pPr>
        <w:pStyle w:val="ListBullet"/>
      </w:pPr>
      <w:r>
        <w:t>Alert cooldown state is lost when the process restarts.</w:t>
      </w:r>
    </w:p>
    <w:p>
      <w:pPr>
        <w:pStyle w:val="ListBullet"/>
      </w:pPr>
      <w:r>
        <w:t>The manager does not currently insert alert events into the database.</w:t>
      </w:r>
    </w:p>
    <w:p>
      <w:pPr>
        <w:pStyle w:val="Heading3"/>
      </w:pPr>
      <w:r>
        <w:t>AnalyticsEngine</w:t>
      </w:r>
    </w:p>
    <w:p>
      <w:pPr>
        <w:pStyle w:val="ListBullet"/>
      </w:pPr>
      <w:r>
        <w:t>generate_daily_report() aggregates today's stored readings.</w:t>
      </w:r>
    </w:p>
    <w:p>
      <w:pPr>
        <w:pStyle w:val="ListBullet"/>
      </w:pPr>
      <w:r>
        <w:t>calculate_performance_score() begins at 100 and subtracts points for low battery, high tank level or low efficiency.</w:t>
      </w:r>
    </w:p>
    <w:p>
      <w:pPr>
        <w:pStyle w:val="ListBullet"/>
      </w:pPr>
      <w:r>
        <w:t>predict_maintenance() examines the last ten supplied efficiency readings and recommends filter cleaning below 60% average efficiency. It is not connected to a route or scheduled job.</w:t>
      </w:r>
    </w:p>
    <w:p>
      <w:pPr>
        <w:pStyle w:val="Heading3"/>
      </w:pPr>
      <w:r>
        <w:t>ProductionSimulator</w:t>
      </w:r>
    </w:p>
    <w:p>
      <w:pPr/>
      <w:r>
        <w:t>ProductionSimulator generates humidity and temperature according to the time of day. It updates water production, energy use, battery charge, tank level, soil moisture and filter efficiency. Its formulas and behaviour are:</w:t>
      </w:r>
    </w:p>
    <w:p>
      <w:pPr>
        <w:pStyle w:val="ListBullet"/>
      </w:pPr>
      <w:r>
        <w:t>Day humidity from 06:00 through 18:00 is approximately 50-60%; night humidity approximately 70-80%.</w:t>
      </w:r>
    </w:p>
    <w:p>
      <w:pPr>
        <w:pStyle w:val="ListBullet"/>
      </w:pPr>
      <w:r>
        <w:t>Temperature is approximately 27-33°C from 10:00 through 16:00 and 20-24°C outside that window.</w:t>
      </w:r>
    </w:p>
    <w:p>
      <w:pPr>
        <w:pStyle w:val="ListBullet"/>
      </w:pPr>
      <w:r>
        <w:t>AWG base production is 2 L/hour, multiplied by humidity fraction and filter efficiency.</w:t>
      </w:r>
    </w:p>
    <w:p>
      <w:pPr>
        <w:pStyle w:val="ListBullet"/>
      </w:pPr>
      <w:r>
        <w:t>Filter efficiency is max(0.5, 1 - filter_age_days / 365).</w:t>
      </w:r>
    </w:p>
    <w:p>
      <w:pPr>
        <w:pStyle w:val="ListBullet"/>
      </w:pPr>
      <w:r>
        <w:t>AWG base power is 0.5 kW, with up to 20% degradation overhead.</w:t>
      </w:r>
    </w:p>
    <w:p>
      <w:pPr>
        <w:pStyle w:val="ListBullet"/>
      </w:pPr>
      <w:r>
        <w:t>Pump/valve water use is modeled at 5 L/hour when both are active.</w:t>
      </w:r>
    </w:p>
    <w:p>
      <w:pPr>
        <w:pStyle w:val="ListBullet"/>
      </w:pPr>
      <w:r>
        <w:t>Daylight charging occurs from 06:00 through 18:00 and peaks near noon.</w:t>
      </w:r>
    </w:p>
    <w:p>
      <w:pPr>
        <w:pStyle w:val="ListBullet"/>
      </w:pPr>
      <w:r>
        <w:t>water_output and energy_used are cumulative for the life of that simulator instance.</w:t>
      </w:r>
    </w:p>
    <w:p>
      <w:pPr/>
      <w:r>
        <w:t>The simulator's filter_age_days is based on wall-clock elapsed days since object creation, so accelerated demo time does not accelerate filter age.</w:t>
      </w:r>
    </w:p>
    <w:p>
      <w:pPr>
        <w:pStyle w:val="Heading3"/>
      </w:pPr>
      <w:r>
        <w:t>AWGHardwareInterface</w:t>
      </w:r>
    </w:p>
    <w:p>
      <w:pPr>
        <w:pStyle w:val="ListBullet"/>
      </w:pPr>
      <w:r>
        <w:t>read_sensors() returns a complete sensor dictionary.</w:t>
      </w:r>
    </w:p>
    <w:p>
      <w:pPr>
        <w:pStyle w:val="ListBullet"/>
      </w:pPr>
      <w:r>
        <w:t>set_actuators() accepts AWG, pump and valve Boolean states together.</w:t>
      </w:r>
    </w:p>
    <w:p>
      <w:pPr>
        <w:pStyle w:val="ListBullet"/>
      </w:pPr>
      <w:r>
        <w:t>step() advances a simulated backend or does nothing for real hardware.</w:t>
      </w:r>
    </w:p>
    <w:p>
      <w:pPr>
        <w:pStyle w:val="ListBullet"/>
      </w:pPr>
      <w:r>
        <w:t>shutdown() provides an adapter-specific safe shutdown hook.</w:t>
      </w:r>
    </w:p>
    <w:p>
      <w:pPr>
        <w:pStyle w:val="Heading3"/>
      </w:pPr>
      <w:r>
        <w:t>SimulatorHardwareAdapter</w:t>
      </w:r>
    </w:p>
    <w:p>
      <w:pPr/>
      <w:r>
        <w:t>SimulatorHardwareAdapter stores actuator state and passes it to ProductionSimulator on each step.</w:t>
      </w:r>
    </w:p>
    <w:p>
      <w:pPr>
        <w:pStyle w:val="Heading3"/>
      </w:pPr>
      <w:r>
        <w:t>RealHardwareAdapter</w:t>
      </w:r>
    </w:p>
    <w:p>
      <w:pPr/>
      <w:r>
        <w:t>RealHardwareAdapter reads an external JSON payload and can write relay states through /sys/class/gpio. It caches the last known values in _state. For each reading, it clamps percentages to 0-100 and cumulative values and runtime to zero or greater. It converts filter age to a non-negative integer but does not clamp temperature. Missing or invalid fields retain their previous values. If runtime_hours is absent, the adapter calculates process runtime.</w:t>
      </w:r>
    </w:p>
    <w:p>
      <w:pPr/>
      <w:r>
        <w:t>If the source cannot be read, the adapter returns its last known state instead of raising an exception. There is currently no timestamp/freshness check or stale-data flag.</w:t>
      </w:r>
    </w:p>
    <w:p>
      <w:pPr>
        <w:pStyle w:val="Heading3"/>
      </w:pPr>
      <w:r>
        <w:t>ProductionController</w:t>
      </w:r>
    </w:p>
    <w:p>
      <w:pPr/>
      <w:r>
        <w:t>ProductionController stores shared application state and coordinates the hardware adapter, control rules, database, alerts and analytics. Each actuator method passes the complete state of all three outputs to hardware.set_actuators(). This keeps the other outputs specified when one state changes.</w:t>
      </w:r>
    </w:p>
    <w:p>
      <w:pPr>
        <w:pStyle w:val="Heading3"/>
      </w:pPr>
      <w:r>
        <w:t>Flask application factory</w:t>
      </w:r>
    </w:p>
    <w:p>
      <w:pPr/>
      <w:r>
        <w:t>create_production_api() creates the Flask application, dashboard and routes. The source also contains an earlier, incomplete definition of this function. Python uses the later definition, so the first has no runtime effect.</w:t>
      </w:r>
    </w:p>
    <w:p>
      <w:pPr>
        <w:pStyle w:val="Heading2"/>
      </w:pPr>
      <w:r>
        <w:t>14.4 Threading model</w:t>
      </w:r>
    </w:p>
    <w:p>
      <w:pPr>
        <w:pStyle w:val="ListBullet"/>
      </w:pPr>
      <w:r>
        <w:t>The main thread runs the controller loop.</w:t>
      </w:r>
    </w:p>
    <w:p>
      <w:pPr>
        <w:pStyle w:val="ListBullet"/>
      </w:pPr>
      <w:r>
        <w:t>A daemon thread runs a threaded Werkzeug development server created by start_web_api().</w:t>
      </w:r>
    </w:p>
    <w:p>
      <w:pPr>
        <w:pStyle w:val="ListBullet"/>
      </w:pPr>
      <w:r>
        <w:t>Each irrigation operation creates a daemon threading.Timer that calls stop_irrigation() after ten minutes.</w:t>
      </w:r>
    </w:p>
    <w:p>
      <w:pPr>
        <w:pStyle w:val="ListBullet"/>
      </w:pPr>
      <w:r>
        <w:t>The web server is created with threaded=True and can service requests concurrently.</w:t>
      </w:r>
    </w:p>
    <w:p>
      <w:pPr/>
      <w:r>
        <w:t>Controller state has no locks. Before production use, synchronize actuator changes and access to shared state. This matters when API requests and the control loop run concurrently, especially if manual-control routes are enabled.</w:t>
      </w:r>
    </w:p>
    <w:p>
      <w:pPr>
        <w:pStyle w:val="Heading1"/>
      </w:pPr>
      <w:bookmarkStart w:id="15" w:name="sec_15"/>
      <w:r>
        <w:t>15 Control logic specification</w:t>
      </w:r>
      <w:bookmarkEnd w:id="15"/>
    </w:p>
    <w:p>
      <w:pPr>
        <w:pStyle w:val="Heading2"/>
      </w:pPr>
      <w:r>
        <w:t>15.1 Default thresholds</w:t>
      </w:r>
    </w:p>
    <w:p>
      <w:pPr>
        <w:pStyle w:val="Caption"/>
        <w:keepNext/>
      </w:pPr>
      <w:r>
        <w:t>Table 9  Default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224"/>
        <w:gridCol w:w="5328"/>
      </w:tblGrid>
      <w:tr>
        <w:trPr>
          <w:cantSplit/>
          <w:tblHeader/>
        </w:trPr>
        <w:tc>
          <w:tcPr>
            <w:tcW w:type="dxa" w:w="3024"/>
            <w:vAlign w:val="center"/>
            <w:tcMar>
              <w:top w:w="80" w:type="dxa"/>
              <w:bottom w:w="80" w:type="dxa"/>
              <w:left w:w="95" w:type="dxa"/>
              <w:right w:w="95" w:type="dxa"/>
            </w:tcMar>
            <w:shd w:fill="20384D"/>
          </w:tcPr>
          <w:p>
            <w:pPr>
              <w:pStyle w:val="Tabletext"/>
              <w:keepNext w:val="0"/>
              <w:spacing w:after="40" w:before="40"/>
            </w:pPr>
            <w:r>
              <w:rPr>
                <w:b/>
                <w:color w:val="FFFFFF"/>
              </w:rPr>
              <w:t>Setting</w:t>
            </w:r>
          </w:p>
        </w:tc>
        <w:tc>
          <w:tcPr>
            <w:tcW w:type="dxa" w:w="1224"/>
            <w:vAlign w:val="center"/>
            <w:tcMar>
              <w:top w:w="80" w:type="dxa"/>
              <w:bottom w:w="80" w:type="dxa"/>
              <w:left w:w="95" w:type="dxa"/>
              <w:right w:w="95" w:type="dxa"/>
            </w:tcMar>
            <w:shd w:fill="20384D"/>
          </w:tcPr>
          <w:p>
            <w:pPr>
              <w:pStyle w:val="Tabletext"/>
              <w:keepNext w:val="0"/>
              <w:spacing w:after="40" w:before="40"/>
              <w:jc w:val="center"/>
            </w:pPr>
            <w:r>
              <w:rPr>
                <w:b/>
                <w:color w:val="FFFFFF"/>
              </w:rPr>
              <w:t>Default</w:t>
            </w:r>
          </w:p>
        </w:tc>
        <w:tc>
          <w:tcPr>
            <w:tcW w:type="dxa" w:w="5328"/>
            <w:vAlign w:val="center"/>
            <w:tcMar>
              <w:top w:w="80" w:type="dxa"/>
              <w:bottom w:w="80" w:type="dxa"/>
              <w:left w:w="95" w:type="dxa"/>
              <w:right w:w="95" w:type="dxa"/>
            </w:tcMar>
            <w:shd w:fill="20384D"/>
          </w:tcPr>
          <w:p>
            <w:pPr>
              <w:pStyle w:val="Tabletext"/>
              <w:keepNext w:val="0"/>
              <w:spacing w:after="40" w:before="40"/>
            </w:pPr>
            <w:r>
              <w:rPr>
                <w:b/>
                <w:color w:val="FFFFFF"/>
              </w:rPr>
              <w:t>Comparison used</w:t>
            </w:r>
          </w:p>
        </w:tc>
      </w:tr>
      <w:tr>
        <w:trPr>
          <w:cantSplit/>
        </w:trPr>
        <w:tc>
          <w:tcPr>
            <w:tcW w:type="dxa" w:w="3024"/>
            <w:vAlign w:val="center"/>
            <w:tcMar>
              <w:top w:w="80" w:type="dxa"/>
              <w:bottom w:w="80" w:type="dxa"/>
              <w:left w:w="95" w:type="dxa"/>
              <w:right w:w="95" w:type="dxa"/>
            </w:tcMar>
            <w:shd w:fill="FFFFFF"/>
          </w:tcPr>
          <w:p>
            <w:pPr>
              <w:pStyle w:val="Tabletext"/>
              <w:keepNext w:val="0"/>
              <w:spacing w:after="40" w:before="40"/>
            </w:pPr>
            <w:r>
              <w:t>Humidity setpoint</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60%</w:t>
            </w:r>
          </w:p>
        </w:tc>
        <w:tc>
          <w:tcPr>
            <w:tcW w:type="dxa" w:w="5328"/>
            <w:vAlign w:val="center"/>
            <w:tcMar>
              <w:top w:w="80" w:type="dxa"/>
              <w:bottom w:w="80" w:type="dxa"/>
              <w:left w:w="95" w:type="dxa"/>
              <w:right w:w="95" w:type="dxa"/>
            </w:tcMar>
            <w:shd w:fill="FFFFFF"/>
          </w:tcPr>
          <w:p>
            <w:pPr>
              <w:pStyle w:val="Tabletext"/>
              <w:keepNext w:val="0"/>
              <w:spacing w:after="40" w:before="40"/>
            </w:pPr>
            <w:r>
              <w:t>AWG start requires humidity &gt; 60.</w:t>
            </w:r>
          </w:p>
        </w:tc>
      </w:tr>
      <w:tr>
        <w:trPr>
          <w:cantSplit/>
        </w:trPr>
        <w:tc>
          <w:tcPr>
            <w:tcW w:type="dxa" w:w="3024"/>
            <w:vAlign w:val="center"/>
            <w:tcMar>
              <w:top w:w="80" w:type="dxa"/>
              <w:bottom w:w="80" w:type="dxa"/>
              <w:left w:w="95" w:type="dxa"/>
              <w:right w:w="95" w:type="dxa"/>
            </w:tcMar>
            <w:shd w:fill="F3F6F8"/>
          </w:tcPr>
          <w:p>
            <w:pPr>
              <w:pStyle w:val="Tabletext"/>
              <w:keepNext w:val="0"/>
              <w:spacing w:after="40" w:before="40"/>
            </w:pPr>
            <w:r>
              <w:t>Battery high threshold</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50%</w:t>
            </w:r>
          </w:p>
        </w:tc>
        <w:tc>
          <w:tcPr>
            <w:tcW w:type="dxa" w:w="5328"/>
            <w:vAlign w:val="center"/>
            <w:tcMar>
              <w:top w:w="80" w:type="dxa"/>
              <w:bottom w:w="80" w:type="dxa"/>
              <w:left w:w="95" w:type="dxa"/>
              <w:right w:w="95" w:type="dxa"/>
            </w:tcMar>
            <w:shd w:fill="F3F6F8"/>
          </w:tcPr>
          <w:p>
            <w:pPr>
              <w:pStyle w:val="Tabletext"/>
              <w:keepNext w:val="0"/>
              <w:spacing w:after="40" w:before="40"/>
            </w:pPr>
            <w:r>
              <w:t>AWG start requires battery &gt; 50.</w:t>
            </w:r>
          </w:p>
        </w:tc>
      </w:tr>
      <w:tr>
        <w:trPr>
          <w:cantSplit/>
        </w:trPr>
        <w:tc>
          <w:tcPr>
            <w:tcW w:type="dxa" w:w="3024"/>
            <w:vAlign w:val="center"/>
            <w:tcMar>
              <w:top w:w="80" w:type="dxa"/>
              <w:bottom w:w="80" w:type="dxa"/>
              <w:left w:w="95" w:type="dxa"/>
              <w:right w:w="95" w:type="dxa"/>
            </w:tcMar>
            <w:shd w:fill="FFFFFF"/>
          </w:tcPr>
          <w:p>
            <w:pPr>
              <w:pStyle w:val="Tabletext"/>
              <w:keepNext w:val="0"/>
              <w:spacing w:after="40" w:before="40"/>
            </w:pPr>
            <w:r>
              <w:t>Battery low threshold</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20%</w:t>
            </w:r>
          </w:p>
        </w:tc>
        <w:tc>
          <w:tcPr>
            <w:tcW w:type="dxa" w:w="5328"/>
            <w:vAlign w:val="center"/>
            <w:tcMar>
              <w:top w:w="80" w:type="dxa"/>
              <w:bottom w:w="80" w:type="dxa"/>
              <w:left w:w="95" w:type="dxa"/>
              <w:right w:w="95" w:type="dxa"/>
            </w:tcMar>
            <w:shd w:fill="FFFFFF"/>
          </w:tcPr>
          <w:p>
            <w:pPr>
              <w:pStyle w:val="Tabletext"/>
              <w:keepNext w:val="0"/>
              <w:spacing w:after="40" w:before="40"/>
            </w:pPr>
            <w:r>
              <w:t>AWG stop requires battery &lt; 20.</w:t>
            </w:r>
          </w:p>
        </w:tc>
      </w:tr>
      <w:tr>
        <w:trPr>
          <w:cantSplit/>
        </w:trPr>
        <w:tc>
          <w:tcPr>
            <w:tcW w:type="dxa" w:w="3024"/>
            <w:vAlign w:val="center"/>
            <w:tcMar>
              <w:top w:w="80" w:type="dxa"/>
              <w:bottom w:w="80" w:type="dxa"/>
              <w:left w:w="95" w:type="dxa"/>
              <w:right w:w="95" w:type="dxa"/>
            </w:tcMar>
            <w:shd w:fill="F3F6F8"/>
          </w:tcPr>
          <w:p>
            <w:pPr>
              <w:pStyle w:val="Tabletext"/>
              <w:keepNext w:val="0"/>
              <w:spacing w:after="40" w:before="40"/>
            </w:pPr>
            <w:r>
              <w:t>Tank full level</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95%</w:t>
            </w:r>
          </w:p>
        </w:tc>
        <w:tc>
          <w:tcPr>
            <w:tcW w:type="dxa" w:w="5328"/>
            <w:vAlign w:val="center"/>
            <w:tcMar>
              <w:top w:w="80" w:type="dxa"/>
              <w:bottom w:w="80" w:type="dxa"/>
              <w:left w:w="95" w:type="dxa"/>
              <w:right w:w="95" w:type="dxa"/>
            </w:tcMar>
            <w:shd w:fill="F3F6F8"/>
          </w:tcPr>
          <w:p>
            <w:pPr>
              <w:pStyle w:val="Tabletext"/>
              <w:keepNext w:val="0"/>
              <w:spacing w:after="40" w:before="40"/>
            </w:pPr>
            <w:r>
              <w:t>Start requires tank below 95; stop occurs at or above 95.</w:t>
            </w:r>
          </w:p>
        </w:tc>
      </w:tr>
      <w:tr>
        <w:trPr>
          <w:cantSplit/>
        </w:trPr>
        <w:tc>
          <w:tcPr>
            <w:tcW w:type="dxa" w:w="3024"/>
            <w:vAlign w:val="center"/>
            <w:tcMar>
              <w:top w:w="80" w:type="dxa"/>
              <w:bottom w:w="80" w:type="dxa"/>
              <w:left w:w="95" w:type="dxa"/>
              <w:right w:w="95" w:type="dxa"/>
            </w:tcMar>
            <w:shd w:fill="FFFFFF"/>
          </w:tcPr>
          <w:p>
            <w:pPr>
              <w:pStyle w:val="Tabletext"/>
              <w:keepNext w:val="0"/>
              <w:spacing w:after="40" w:before="40"/>
            </w:pPr>
            <w:r>
              <w:t>Soil moisture threshold</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50%</w:t>
            </w:r>
          </w:p>
        </w:tc>
        <w:tc>
          <w:tcPr>
            <w:tcW w:type="dxa" w:w="5328"/>
            <w:vAlign w:val="center"/>
            <w:tcMar>
              <w:top w:w="80" w:type="dxa"/>
              <w:bottom w:w="80" w:type="dxa"/>
              <w:left w:w="95" w:type="dxa"/>
              <w:right w:w="95" w:type="dxa"/>
            </w:tcMar>
            <w:shd w:fill="FFFFFF"/>
          </w:tcPr>
          <w:p>
            <w:pPr>
              <w:pStyle w:val="Tabletext"/>
              <w:keepNext w:val="0"/>
              <w:spacing w:after="40" w:before="40"/>
            </w:pPr>
            <w:r>
              <w:t>Irrigation requires soil below 50.</w:t>
            </w:r>
          </w:p>
        </w:tc>
      </w:tr>
      <w:tr>
        <w:trPr>
          <w:cantSplit/>
        </w:trPr>
        <w:tc>
          <w:tcPr>
            <w:tcW w:type="dxa" w:w="3024"/>
            <w:vAlign w:val="center"/>
            <w:tcMar>
              <w:top w:w="80" w:type="dxa"/>
              <w:bottom w:w="80" w:type="dxa"/>
              <w:left w:w="95" w:type="dxa"/>
              <w:right w:w="95" w:type="dxa"/>
            </w:tcMar>
            <w:shd w:fill="F3F6F8"/>
          </w:tcPr>
          <w:p>
            <w:pPr>
              <w:pStyle w:val="Tabletext"/>
              <w:keepNext w:val="0"/>
              <w:spacing w:after="40" w:before="40"/>
            </w:pPr>
            <w:r>
              <w:t>Irrigation hour</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06:00</w:t>
            </w:r>
          </w:p>
        </w:tc>
        <w:tc>
          <w:tcPr>
            <w:tcW w:type="dxa" w:w="5328"/>
            <w:vAlign w:val="center"/>
            <w:tcMar>
              <w:top w:w="80" w:type="dxa"/>
              <w:bottom w:w="80" w:type="dxa"/>
              <w:left w:w="95" w:type="dxa"/>
              <w:right w:w="95" w:type="dxa"/>
            </w:tcMar>
            <w:shd w:fill="F3F6F8"/>
          </w:tcPr>
          <w:p>
            <w:pPr>
              <w:pStyle w:val="Tabletext"/>
              <w:keepNext w:val="0"/>
              <w:spacing w:after="40" w:before="40"/>
            </w:pPr>
            <w:r>
              <w:t>Rule is eligible during minutes 00-04.</w:t>
            </w:r>
          </w:p>
        </w:tc>
      </w:tr>
      <w:tr>
        <w:trPr>
          <w:cantSplit/>
        </w:trPr>
        <w:tc>
          <w:tcPr>
            <w:tcW w:type="dxa" w:w="3024"/>
            <w:vAlign w:val="center"/>
            <w:tcMar>
              <w:top w:w="80" w:type="dxa"/>
              <w:bottom w:w="80" w:type="dxa"/>
              <w:left w:w="95" w:type="dxa"/>
              <w:right w:w="95" w:type="dxa"/>
            </w:tcMar>
            <w:shd w:fill="FFFFFF"/>
          </w:tcPr>
          <w:p>
            <w:pPr>
              <w:pStyle w:val="Tabletext"/>
              <w:keepNext w:val="0"/>
              <w:spacing w:after="40" w:before="40"/>
            </w:pPr>
            <w:r>
              <w:t>Irrigation duration</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10 min</w:t>
            </w:r>
          </w:p>
        </w:tc>
        <w:tc>
          <w:tcPr>
            <w:tcW w:type="dxa" w:w="5328"/>
            <w:vAlign w:val="center"/>
            <w:tcMar>
              <w:top w:w="80" w:type="dxa"/>
              <w:bottom w:w="80" w:type="dxa"/>
              <w:left w:w="95" w:type="dxa"/>
              <w:right w:w="95" w:type="dxa"/>
            </w:tcMar>
            <w:shd w:fill="FFFFFF"/>
          </w:tcPr>
          <w:p>
            <w:pPr>
              <w:pStyle w:val="Tabletext"/>
              <w:keepNext w:val="0"/>
              <w:spacing w:after="40" w:before="40"/>
            </w:pPr>
            <w:r>
              <w:t>Timer stops pump and valve.</w:t>
            </w:r>
          </w:p>
        </w:tc>
      </w:tr>
    </w:tbl>
    <w:p>
      <w:pPr>
        <w:spacing w:after="80" w:before="40" w:line="40" w:lineRule="exact"/>
      </w:pPr>
      <w:r>
        <w:rPr>
          <w:sz w:val="4"/>
        </w:rPr>
      </w:r>
    </w:p>
    <w:p>
      <w:pPr/>
      <w:r>
        <w:t>Because start comparisons are strict, exactly 50% battery or exactly 60% humidity does not start the AWG. Exactly 20% battery does not satisfy the low-battery stop condition, while exactly 95% tank does satisfy the tank-full condition.</w:t>
      </w:r>
    </w:p>
    <w:p>
      <w:pPr>
        <w:pStyle w:val="Heading2"/>
      </w:pPr>
      <w:r>
        <w:t>15.2 Rule 1 AWG start</w:t>
      </w:r>
    </w:p>
    <w:p>
      <w:pPr>
        <w:keepNext/>
        <w:spacing w:before="160" w:after="100"/>
        <w:jc w:val="center"/>
      </w:pPr>
      <w:r>
        <w:drawing>
          <wp:inline xmlns:a="http://schemas.openxmlformats.org/drawingml/2006/main" xmlns:pic="http://schemas.openxmlformats.org/drawingml/2006/picture">
            <wp:extent cx="6080760" cy="2142962"/>
            <wp:docPr id="3" name="Picture 3" descr="AWG start and stop state transitions. Stopped to running requires battery above 50, humidity above 60, tank below 95. Running to stopped requires tank at least 95 or battery below 20."/>
            <wp:cNvGraphicFramePr>
              <a:graphicFrameLocks noChangeAspect="1"/>
            </wp:cNvGraphicFramePr>
            <a:graphic>
              <a:graphicData uri="http://schemas.openxmlformats.org/drawingml/2006/picture">
                <pic:pic>
                  <pic:nvPicPr>
                    <pic:cNvPr id="0" name="awg_states.png"/>
                    <pic:cNvPicPr/>
                  </pic:nvPicPr>
                  <pic:blipFill>
                    <a:blip r:embed="rId12"/>
                    <a:stretch>
                      <a:fillRect/>
                    </a:stretch>
                  </pic:blipFill>
                  <pic:spPr>
                    <a:xfrm>
                      <a:off x="0" y="0"/>
                      <a:ext cx="6080760" cy="2142962"/>
                    </a:xfrm>
                    <a:prstGeom prst="rect"/>
                  </pic:spPr>
                </pic:pic>
              </a:graphicData>
            </a:graphic>
          </wp:inline>
        </w:drawing>
      </w:r>
    </w:p>
    <w:p>
      <w:pPr>
        <w:pStyle w:val="Caption"/>
        <w:keepNext w:val="0"/>
      </w:pPr>
      <w:r>
        <w:t>Figure 4  AWG start and stop state transitions</w:t>
      </w:r>
    </w:p>
    <w:p>
      <w:pPr>
        <w:pStyle w:val="Codeblock"/>
        <w:keepLines/>
      </w:pPr>
      <w:r>
        <w:t>battery_percent &gt; 50</w:t>
        <w:br/>
        <w:t>AND humidity &gt; 60</w:t>
        <w:br/>
        <w:t>AND tank_level &lt; 95</w:t>
        <w:br/>
        <w:t>AND awg_running is currently false</w:t>
        <w:br/>
        <w:t>AND manual_override is false</w:t>
      </w:r>
    </w:p>
    <w:p>
      <w:pPr/>
      <w:r>
        <w:t>On transition, the controller updates the actuator adapter and writes an informational CONTROL event to the database.</w:t>
      </w:r>
    </w:p>
    <w:p>
      <w:pPr>
        <w:pStyle w:val="Heading2"/>
      </w:pPr>
      <w:r>
        <w:t>15.3 Rule 2 AWG stop</w:t>
      </w:r>
    </w:p>
    <w:p>
      <w:pPr>
        <w:pStyle w:val="Codeblock"/>
        <w:keepLines/>
      </w:pPr>
      <w:r>
        <w:t>tank_level &gt;= 95</w:t>
        <w:br/>
        <w:t>OR battery_percent &lt; 20</w:t>
      </w:r>
    </w:p>
    <w:p>
      <w:pPr/>
      <w:r>
        <w:t>Rule 2 acts only when the AWG is running. If both stop conditions are true, it logs "Tank Full" because it checks tank level first. The rule requests a low-battery warning only during a stop transition. It does not request that warning when the AWG is already stopped.</w:t>
      </w:r>
    </w:p>
    <w:p>
      <w:pPr>
        <w:pStyle w:val="Heading2"/>
      </w:pPr>
      <w:r>
        <w:t>15.4 Rule 3 irrigation</w:t>
      </w:r>
    </w:p>
    <w:p>
      <w:pPr>
        <w:keepNext/>
        <w:spacing w:before="160" w:after="100"/>
        <w:jc w:val="center"/>
      </w:pPr>
      <w:r>
        <w:drawing>
          <wp:inline xmlns:a="http://schemas.openxmlformats.org/drawingml/2006/main" xmlns:pic="http://schemas.openxmlformats.org/drawingml/2006/picture">
            <wp:extent cx="6080760" cy="3358281"/>
            <wp:docPr id="4" name="Picture 4" descr="Irrigation eligibility and timer sequence. The labelled arrows show the data and control flow described in the adjacent sections."/>
            <wp:cNvGraphicFramePr>
              <a:graphicFrameLocks noChangeAspect="1"/>
            </wp:cNvGraphicFramePr>
            <a:graphic>
              <a:graphicData uri="http://schemas.openxmlformats.org/drawingml/2006/picture">
                <pic:pic>
                  <pic:nvPicPr>
                    <pic:cNvPr id="0" name="irrigation.png"/>
                    <pic:cNvPicPr/>
                  </pic:nvPicPr>
                  <pic:blipFill>
                    <a:blip r:embed="rId13"/>
                    <a:stretch>
                      <a:fillRect/>
                    </a:stretch>
                  </pic:blipFill>
                  <pic:spPr>
                    <a:xfrm>
                      <a:off x="0" y="0"/>
                      <a:ext cx="6080760" cy="3358281"/>
                    </a:xfrm>
                    <a:prstGeom prst="rect"/>
                  </pic:spPr>
                </pic:pic>
              </a:graphicData>
            </a:graphic>
          </wp:inline>
        </w:drawing>
      </w:r>
    </w:p>
    <w:p>
      <w:pPr>
        <w:pStyle w:val="Caption"/>
        <w:keepNext w:val="0"/>
      </w:pPr>
      <w:r>
        <w:t>Figure 5  Irrigation eligibility and timer sequence</w:t>
      </w:r>
    </w:p>
    <w:p>
      <w:pPr>
        <w:pStyle w:val="Codeblock"/>
        <w:keepLines/>
      </w:pPr>
      <w:r>
        <w:t>local hour == 6</w:t>
        <w:br/>
        <w:t>AND local minute &lt; 5</w:t>
        <w:br/>
        <w:t>AND soil_moisture &lt; 50</w:t>
        <w:br/>
        <w:t>AND no irrigation has been recorded for the current date</w:t>
        <w:br/>
        <w:t>AND irrigation is not already active</w:t>
      </w:r>
    </w:p>
    <w:p>
      <w:pPr/>
      <w:r>
        <w:t>The rule uses the host clock, so its timezone must match the installation. Starting irrigation switches the pump and valve on, records the date and starts a ten-minute timer. The timer switches both outputs off and logs completion. Restarting clears last_irrigation_date. Repeated restarts during 06:00-06:04 can therefore trigger more than one cycle.</w:t>
      </w:r>
    </w:p>
    <w:p>
      <w:pPr>
        <w:pStyle w:val="Heading2"/>
      </w:pPr>
      <w:r>
        <w:t>15.5 Manual override behaviour</w:t>
      </w:r>
    </w:p>
    <w:p>
      <w:pPr/>
      <w:r>
        <w:t>When manual_override is true, execute_control_rules() returns immediately. This skips the actuator rules and check_system_health(), so health alerts are also skipped. The flag defaults to false and no API route changes it. Before enabling remote use, add authentication, authorization, audit logging, actuator validation and a safe timeout.</w:t>
      </w:r>
    </w:p>
    <w:p>
      <w:pPr>
        <w:pStyle w:val="Heading2"/>
      </w:pPr>
      <w:r>
        <w:t>15.6 Performance score</w:t>
      </w:r>
    </w:p>
    <w:p>
      <w:pPr/>
      <w:r>
        <w:t>The score starts at 100, subtracts each applicable deduction and clamps the result to 0-100. This rule-based indicator is not a calibrated measure of reliability or safety.</w:t>
      </w:r>
    </w:p>
    <w:p>
      <w:pPr>
        <w:pStyle w:val="Caption"/>
        <w:keepNext/>
      </w:pPr>
      <w:r>
        <w:t>Table 10  Performance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8"/>
        <w:gridCol w:w="4788"/>
      </w:tblGrid>
      <w:tr>
        <w:trPr>
          <w:cantSplit/>
          <w:tblHeader/>
        </w:trPr>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Condition</w:t>
            </w:r>
          </w:p>
        </w:tc>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Deduction</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Battery below 30%</w:t>
            </w:r>
          </w:p>
        </w:tc>
        <w:tc>
          <w:tcPr>
            <w:tcW w:type="dxa" w:w="4788"/>
            <w:vAlign w:val="center"/>
            <w:tcMar>
              <w:top w:w="80" w:type="dxa"/>
              <w:bottom w:w="80" w:type="dxa"/>
              <w:left w:w="95" w:type="dxa"/>
              <w:right w:w="95" w:type="dxa"/>
            </w:tcMar>
            <w:shd w:fill="FFFFFF"/>
          </w:tcPr>
          <w:p>
            <w:pPr>
              <w:pStyle w:val="Tabletext"/>
              <w:keepNext w:val="0"/>
              <w:spacing w:after="40" w:before="40"/>
            </w:pPr>
            <w:r>
              <w:t>20 points</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Tank above 90%</w:t>
            </w:r>
          </w:p>
        </w:tc>
        <w:tc>
          <w:tcPr>
            <w:tcW w:type="dxa" w:w="4788"/>
            <w:vAlign w:val="center"/>
            <w:tcMar>
              <w:top w:w="80" w:type="dxa"/>
              <w:bottom w:w="80" w:type="dxa"/>
              <w:left w:w="95" w:type="dxa"/>
              <w:right w:w="95" w:type="dxa"/>
            </w:tcMar>
            <w:shd w:fill="F3F6F8"/>
          </w:tcPr>
          <w:p>
            <w:pPr>
              <w:pStyle w:val="Tabletext"/>
              <w:keepNext w:val="0"/>
              <w:spacing w:after="40" w:before="40"/>
            </w:pPr>
            <w:r>
              <w:t>10 points</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Efficiency below 70%</w:t>
            </w:r>
          </w:p>
        </w:tc>
        <w:tc>
          <w:tcPr>
            <w:tcW w:type="dxa" w:w="4788"/>
            <w:vAlign w:val="center"/>
            <w:tcMar>
              <w:top w:w="80" w:type="dxa"/>
              <w:bottom w:w="80" w:type="dxa"/>
              <w:left w:w="95" w:type="dxa"/>
              <w:right w:w="95" w:type="dxa"/>
            </w:tcMar>
            <w:shd w:fill="FFFFFF"/>
          </w:tcPr>
          <w:p>
            <w:pPr>
              <w:pStyle w:val="Tabletext"/>
              <w:keepNext w:val="0"/>
              <w:spacing w:after="40" w:before="40"/>
            </w:pPr>
            <w:r>
              <w:t>15 points</w:t>
            </w:r>
          </w:p>
        </w:tc>
      </w:tr>
    </w:tbl>
    <w:p>
      <w:pPr>
        <w:spacing w:after="80" w:before="40" w:line="40" w:lineRule="exact"/>
      </w:pPr>
      <w:r>
        <w:rPr>
          <w:sz w:val="4"/>
        </w:rPr>
      </w:r>
    </w:p>
    <w:p>
      <w:pPr>
        <w:pStyle w:val="Heading1"/>
      </w:pPr>
      <w:bookmarkStart w:id="16" w:name="sec_16"/>
      <w:r>
        <w:t>16 Complete database reference</w:t>
      </w:r>
      <w:bookmarkEnd w:id="16"/>
    </w:p>
    <w:p>
      <w:pPr>
        <w:pStyle w:val="Heading2"/>
      </w:pPr>
      <w:r>
        <w:t>16.1 Backend selection</w:t>
      </w:r>
    </w:p>
    <w:p>
      <w:pPr/>
      <w:r>
        <w:t>DatabaseManager selects PostgreSQL for URLs beginning with postgresql:// or postgres://. Other values select SQLite, including malformed or unsupported URLs. SQLite opens awg_production.db in the working directory. Start from the repository root to avoid creating another database elsewhere.</w:t>
      </w:r>
    </w:p>
    <w:p>
      <w:pPr>
        <w:keepNext/>
        <w:spacing w:before="160" w:after="100"/>
        <w:jc w:val="center"/>
      </w:pPr>
      <w:r>
        <w:drawing>
          <wp:inline xmlns:a="http://schemas.openxmlformats.org/drawingml/2006/main" xmlns:pic="http://schemas.openxmlformats.org/drawingml/2006/picture">
            <wp:extent cx="6080760" cy="3821060"/>
            <wp:docPr id="5" name="Picture 5" descr="Database entities and current write workflows. Five independent tables without foreign keys. Runtime writes sensor_data and events."/>
            <wp:cNvGraphicFramePr>
              <a:graphicFrameLocks noChangeAspect="1"/>
            </wp:cNvGraphicFramePr>
            <a:graphic>
              <a:graphicData uri="http://schemas.openxmlformats.org/drawingml/2006/picture">
                <pic:pic>
                  <pic:nvPicPr>
                    <pic:cNvPr id="0" name="database.png"/>
                    <pic:cNvPicPr/>
                  </pic:nvPicPr>
                  <pic:blipFill>
                    <a:blip r:embed="rId14"/>
                    <a:stretch>
                      <a:fillRect/>
                    </a:stretch>
                  </pic:blipFill>
                  <pic:spPr>
                    <a:xfrm>
                      <a:off x="0" y="0"/>
                      <a:ext cx="6080760" cy="3821060"/>
                    </a:xfrm>
                    <a:prstGeom prst="rect"/>
                  </pic:spPr>
                </pic:pic>
              </a:graphicData>
            </a:graphic>
          </wp:inline>
        </w:drawing>
      </w:r>
    </w:p>
    <w:p>
      <w:pPr>
        <w:pStyle w:val="Caption"/>
        <w:keepNext w:val="0"/>
      </w:pPr>
      <w:r>
        <w:t>Figure 6  Database entities and current write workflows</w:t>
      </w:r>
    </w:p>
    <w:p>
      <w:pPr>
        <w:pStyle w:val="Heading2"/>
      </w:pPr>
      <w:r>
        <w:t>16.2 sensor_data</w:t>
      </w:r>
    </w:p>
    <w:p>
      <w:pPr>
        <w:pStyle w:val="Caption"/>
        <w:keepNext/>
      </w:pPr>
      <w:r>
        <w:t>Table 11  sensor_data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944"/>
        <w:gridCol w:w="1224"/>
        <w:gridCol w:w="4176"/>
      </w:tblGrid>
      <w:tr>
        <w:trPr>
          <w:cantSplit/>
          <w:tblHeader/>
        </w:trPr>
        <w:tc>
          <w:tcPr>
            <w:tcW w:type="dxa" w:w="2232"/>
            <w:vAlign w:val="center"/>
            <w:tcMar>
              <w:top w:w="80" w:type="dxa"/>
              <w:bottom w:w="80" w:type="dxa"/>
              <w:left w:w="95" w:type="dxa"/>
              <w:right w:w="95" w:type="dxa"/>
            </w:tcMar>
            <w:shd w:fill="20384D"/>
          </w:tcPr>
          <w:p>
            <w:pPr>
              <w:pStyle w:val="Tabletext"/>
              <w:keepNext w:val="0"/>
              <w:spacing w:after="40" w:before="40"/>
            </w:pPr>
            <w:r>
              <w:rPr>
                <w:b/>
                <w:color w:val="FFFFFF"/>
              </w:rPr>
              <w:t>Column</w:t>
            </w:r>
          </w:p>
        </w:tc>
        <w:tc>
          <w:tcPr>
            <w:tcW w:type="dxa" w:w="1944"/>
            <w:vAlign w:val="center"/>
            <w:tcMar>
              <w:top w:w="80" w:type="dxa"/>
              <w:bottom w:w="80" w:type="dxa"/>
              <w:left w:w="95" w:type="dxa"/>
              <w:right w:w="95" w:type="dxa"/>
            </w:tcMar>
            <w:shd w:fill="20384D"/>
          </w:tcPr>
          <w:p>
            <w:pPr>
              <w:pStyle w:val="Tabletext"/>
              <w:keepNext w:val="0"/>
              <w:spacing w:after="40" w:before="40"/>
              <w:jc w:val="center"/>
            </w:pPr>
            <w:r>
              <w:rPr>
                <w:b/>
                <w:color w:val="FFFFFF"/>
              </w:rPr>
              <w:t>Logical type</w:t>
            </w:r>
          </w:p>
        </w:tc>
        <w:tc>
          <w:tcPr>
            <w:tcW w:type="dxa" w:w="1224"/>
            <w:vAlign w:val="center"/>
            <w:tcMar>
              <w:top w:w="80" w:type="dxa"/>
              <w:bottom w:w="80" w:type="dxa"/>
              <w:left w:w="95" w:type="dxa"/>
              <w:right w:w="95" w:type="dxa"/>
            </w:tcMar>
            <w:shd w:fill="20384D"/>
          </w:tcPr>
          <w:p>
            <w:pPr>
              <w:pStyle w:val="Tabletext"/>
              <w:keepNext w:val="0"/>
              <w:spacing w:after="40" w:before="40"/>
              <w:jc w:val="center"/>
            </w:pPr>
            <w:r>
              <w:rPr>
                <w:b/>
                <w:color w:val="FFFFFF"/>
              </w:rPr>
              <w:t>Nullable</w:t>
            </w:r>
          </w:p>
        </w:tc>
        <w:tc>
          <w:tcPr>
            <w:tcW w:type="dxa" w:w="4176"/>
            <w:vAlign w:val="center"/>
            <w:tcMar>
              <w:top w:w="80" w:type="dxa"/>
              <w:bottom w:w="80" w:type="dxa"/>
              <w:left w:w="95" w:type="dxa"/>
              <w:right w:w="95" w:type="dxa"/>
            </w:tcMar>
            <w:shd w:fill="20384D"/>
          </w:tcPr>
          <w:p>
            <w:pPr>
              <w:pStyle w:val="Tabletext"/>
              <w:keepNext w:val="0"/>
              <w:spacing w:after="40" w:before="40"/>
            </w:pPr>
            <w:r>
              <w:rPr>
                <w:b/>
                <w:color w:val="FFFFFF"/>
              </w:rPr>
              <w:t>Source</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id</w:t>
            </w:r>
          </w:p>
        </w:tc>
        <w:tc>
          <w:tcPr>
            <w:tcW w:type="dxa" w:w="1944"/>
            <w:vAlign w:val="center"/>
            <w:tcMar>
              <w:top w:w="80" w:type="dxa"/>
              <w:bottom w:w="80" w:type="dxa"/>
              <w:left w:w="95" w:type="dxa"/>
              <w:right w:w="95" w:type="dxa"/>
            </w:tcMar>
            <w:shd w:fill="FFFFFF"/>
          </w:tcPr>
          <w:p>
            <w:pPr>
              <w:pStyle w:val="Tabletext"/>
              <w:keepNext w:val="0"/>
              <w:spacing w:after="40" w:before="40"/>
            </w:pPr>
            <w:r>
              <w:t>Auto-increment integer</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No</w:t>
            </w:r>
          </w:p>
        </w:tc>
        <w:tc>
          <w:tcPr>
            <w:tcW w:type="dxa" w:w="4176"/>
            <w:vAlign w:val="center"/>
            <w:tcMar>
              <w:top w:w="80" w:type="dxa"/>
              <w:bottom w:w="80" w:type="dxa"/>
              <w:left w:w="95" w:type="dxa"/>
              <w:right w:w="95" w:type="dxa"/>
            </w:tcMar>
            <w:shd w:fill="FFFFFF"/>
          </w:tcPr>
          <w:p>
            <w:pPr>
              <w:pStyle w:val="Tabletext"/>
              <w:keepNext w:val="0"/>
              <w:spacing w:after="40" w:before="40"/>
            </w:pPr>
            <w:r>
              <w:t>Database-generated.</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timestamp</w:t>
            </w:r>
          </w:p>
        </w:tc>
        <w:tc>
          <w:tcPr>
            <w:tcW w:type="dxa" w:w="1944"/>
            <w:vAlign w:val="center"/>
            <w:tcMar>
              <w:top w:w="80" w:type="dxa"/>
              <w:bottom w:w="80" w:type="dxa"/>
              <w:left w:w="95" w:type="dxa"/>
              <w:right w:w="95" w:type="dxa"/>
            </w:tcMar>
            <w:shd w:fill="F3F6F8"/>
          </w:tcPr>
          <w:p>
            <w:pPr>
              <w:pStyle w:val="Tabletext"/>
              <w:keepNext w:val="0"/>
              <w:spacing w:after="40" w:before="40"/>
              <w:jc w:val="center"/>
            </w:pPr>
            <w:r>
              <w:t>Timestamp</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Defaulted</w:t>
            </w:r>
          </w:p>
        </w:tc>
        <w:tc>
          <w:tcPr>
            <w:tcW w:type="dxa" w:w="4176"/>
            <w:vAlign w:val="center"/>
            <w:tcMar>
              <w:top w:w="80" w:type="dxa"/>
              <w:bottom w:w="80" w:type="dxa"/>
              <w:left w:w="95" w:type="dxa"/>
              <w:right w:w="95" w:type="dxa"/>
            </w:tcMar>
            <w:shd w:fill="F3F6F8"/>
          </w:tcPr>
          <w:p>
            <w:pPr>
              <w:pStyle w:val="Tabletext"/>
              <w:keepNext w:val="0"/>
              <w:spacing w:after="40" w:before="40"/>
            </w:pPr>
            <w:r>
              <w:t>Database current time.</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humidity</w:t>
            </w:r>
          </w:p>
        </w:tc>
        <w:tc>
          <w:tcPr>
            <w:tcW w:type="dxa" w:w="1944"/>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Yes</w:t>
            </w:r>
          </w:p>
        </w:tc>
        <w:tc>
          <w:tcPr>
            <w:tcW w:type="dxa" w:w="4176"/>
            <w:vAlign w:val="center"/>
            <w:tcMar>
              <w:top w:w="80" w:type="dxa"/>
              <w:bottom w:w="80" w:type="dxa"/>
              <w:left w:w="95" w:type="dxa"/>
              <w:right w:w="95" w:type="dxa"/>
            </w:tcMar>
            <w:shd w:fill="FFFFFF"/>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temperature</w:t>
            </w:r>
          </w:p>
        </w:tc>
        <w:tc>
          <w:tcPr>
            <w:tcW w:type="dxa" w:w="1944"/>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Yes</w:t>
            </w:r>
          </w:p>
        </w:tc>
        <w:tc>
          <w:tcPr>
            <w:tcW w:type="dxa" w:w="4176"/>
            <w:vAlign w:val="center"/>
            <w:tcMar>
              <w:top w:w="80" w:type="dxa"/>
              <w:bottom w:w="80" w:type="dxa"/>
              <w:left w:w="95" w:type="dxa"/>
              <w:right w:w="95" w:type="dxa"/>
            </w:tcMar>
            <w:shd w:fill="F3F6F8"/>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battery_percent</w:t>
            </w:r>
          </w:p>
        </w:tc>
        <w:tc>
          <w:tcPr>
            <w:tcW w:type="dxa" w:w="1944"/>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Yes</w:t>
            </w:r>
          </w:p>
        </w:tc>
        <w:tc>
          <w:tcPr>
            <w:tcW w:type="dxa" w:w="4176"/>
            <w:vAlign w:val="center"/>
            <w:tcMar>
              <w:top w:w="80" w:type="dxa"/>
              <w:bottom w:w="80" w:type="dxa"/>
              <w:left w:w="95" w:type="dxa"/>
              <w:right w:w="95" w:type="dxa"/>
            </w:tcMar>
            <w:shd w:fill="FFFFFF"/>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tank_level</w:t>
            </w:r>
          </w:p>
        </w:tc>
        <w:tc>
          <w:tcPr>
            <w:tcW w:type="dxa" w:w="1944"/>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Yes</w:t>
            </w:r>
          </w:p>
        </w:tc>
        <w:tc>
          <w:tcPr>
            <w:tcW w:type="dxa" w:w="4176"/>
            <w:vAlign w:val="center"/>
            <w:tcMar>
              <w:top w:w="80" w:type="dxa"/>
              <w:bottom w:w="80" w:type="dxa"/>
              <w:left w:w="95" w:type="dxa"/>
              <w:right w:w="95" w:type="dxa"/>
            </w:tcMar>
            <w:shd w:fill="F3F6F8"/>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soil_moisture</w:t>
            </w:r>
          </w:p>
        </w:tc>
        <w:tc>
          <w:tcPr>
            <w:tcW w:type="dxa" w:w="1944"/>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Yes</w:t>
            </w:r>
          </w:p>
        </w:tc>
        <w:tc>
          <w:tcPr>
            <w:tcW w:type="dxa" w:w="4176"/>
            <w:vAlign w:val="center"/>
            <w:tcMar>
              <w:top w:w="80" w:type="dxa"/>
              <w:bottom w:w="80" w:type="dxa"/>
              <w:left w:w="95" w:type="dxa"/>
              <w:right w:w="95" w:type="dxa"/>
            </w:tcMar>
            <w:shd w:fill="FFFFFF"/>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water_output</w:t>
            </w:r>
          </w:p>
        </w:tc>
        <w:tc>
          <w:tcPr>
            <w:tcW w:type="dxa" w:w="1944"/>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Yes</w:t>
            </w:r>
          </w:p>
        </w:tc>
        <w:tc>
          <w:tcPr>
            <w:tcW w:type="dxa" w:w="4176"/>
            <w:vAlign w:val="center"/>
            <w:tcMar>
              <w:top w:w="80" w:type="dxa"/>
              <w:bottom w:w="80" w:type="dxa"/>
              <w:left w:w="95" w:type="dxa"/>
              <w:right w:w="95" w:type="dxa"/>
            </w:tcMar>
            <w:shd w:fill="F3F6F8"/>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energy_used</w:t>
            </w:r>
          </w:p>
        </w:tc>
        <w:tc>
          <w:tcPr>
            <w:tcW w:type="dxa" w:w="1944"/>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FFFFF"/>
          </w:tcPr>
          <w:p>
            <w:pPr>
              <w:pStyle w:val="Tabletext"/>
              <w:keepNext w:val="0"/>
              <w:spacing w:after="40" w:before="40"/>
              <w:jc w:val="center"/>
            </w:pPr>
            <w:r>
              <w:t>Yes</w:t>
            </w:r>
          </w:p>
        </w:tc>
        <w:tc>
          <w:tcPr>
            <w:tcW w:type="dxa" w:w="4176"/>
            <w:vAlign w:val="center"/>
            <w:tcMar>
              <w:top w:w="80" w:type="dxa"/>
              <w:bottom w:w="80" w:type="dxa"/>
              <w:left w:w="95" w:type="dxa"/>
              <w:right w:w="95" w:type="dxa"/>
            </w:tcMar>
            <w:shd w:fill="FFFFFF"/>
          </w:tcPr>
          <w:p>
            <w:pPr>
              <w:pStyle w:val="Tabletext"/>
              <w:keepNext w:val="0"/>
              <w:spacing w:after="40" w:before="40"/>
            </w:pPr>
            <w:r>
              <w:t>Sensor payload.</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efficiency</w:t>
            </w:r>
          </w:p>
        </w:tc>
        <w:tc>
          <w:tcPr>
            <w:tcW w:type="dxa" w:w="1944"/>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1224"/>
            <w:vAlign w:val="center"/>
            <w:tcMar>
              <w:top w:w="80" w:type="dxa"/>
              <w:bottom w:w="80" w:type="dxa"/>
              <w:left w:w="95" w:type="dxa"/>
              <w:right w:w="95" w:type="dxa"/>
            </w:tcMar>
            <w:shd w:fill="F3F6F8"/>
          </w:tcPr>
          <w:p>
            <w:pPr>
              <w:pStyle w:val="Tabletext"/>
              <w:keepNext w:val="0"/>
              <w:spacing w:after="40" w:before="40"/>
              <w:jc w:val="center"/>
            </w:pPr>
            <w:r>
              <w:t>Yes</w:t>
            </w:r>
          </w:p>
        </w:tc>
        <w:tc>
          <w:tcPr>
            <w:tcW w:type="dxa" w:w="4176"/>
            <w:vAlign w:val="center"/>
            <w:tcMar>
              <w:top w:w="80" w:type="dxa"/>
              <w:bottom w:w="80" w:type="dxa"/>
              <w:left w:w="95" w:type="dxa"/>
              <w:right w:w="95" w:type="dxa"/>
            </w:tcMar>
            <w:shd w:fill="F3F6F8"/>
          </w:tcPr>
          <w:p>
            <w:pPr>
              <w:pStyle w:val="Tabletext"/>
              <w:keepNext w:val="0"/>
              <w:spacing w:after="40" w:before="40"/>
            </w:pPr>
            <w:r>
              <w:t>Sensor payload or zero default.</w:t>
            </w:r>
          </w:p>
        </w:tc>
      </w:tr>
    </w:tbl>
    <w:p>
      <w:pPr>
        <w:spacing w:after="80" w:before="40" w:line="40" w:lineRule="exact"/>
      </w:pPr>
      <w:r>
        <w:rPr>
          <w:sz w:val="4"/>
        </w:rPr>
      </w:r>
    </w:p>
    <w:p>
      <w:pPr/>
      <w:r>
        <w:t>runtime_hours and filter_age_days are not stored in this table even though they appear in live API data.</w:t>
      </w:r>
    </w:p>
    <w:p>
      <w:pPr>
        <w:pStyle w:val="Heading2"/>
      </w:pPr>
      <w:r>
        <w:t>16.3 events</w:t>
      </w:r>
    </w:p>
    <w:p>
      <w:pPr>
        <w:pStyle w:val="Caption"/>
        <w:keepNext/>
      </w:pPr>
      <w:r>
        <w:t>Table 12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5256"/>
      </w:tblGrid>
      <w:tr>
        <w:trPr>
          <w:cantSplit/>
          <w:tblHeader/>
        </w:trPr>
        <w:tc>
          <w:tcPr>
            <w:tcW w:type="dxa" w:w="2160"/>
            <w:vAlign w:val="center"/>
            <w:tcMar>
              <w:top w:w="80" w:type="dxa"/>
              <w:bottom w:w="80" w:type="dxa"/>
              <w:left w:w="95" w:type="dxa"/>
              <w:right w:w="95" w:type="dxa"/>
            </w:tcMar>
            <w:shd w:fill="20384D"/>
          </w:tcPr>
          <w:p>
            <w:pPr>
              <w:pStyle w:val="Tabletext"/>
              <w:keepNext w:val="0"/>
              <w:spacing w:after="40" w:before="40"/>
            </w:pPr>
            <w:r>
              <w:rPr>
                <w:b/>
                <w:color w:val="FFFFFF"/>
              </w:rPr>
              <w:t>Column</w:t>
            </w:r>
          </w:p>
        </w:tc>
        <w:tc>
          <w:tcPr>
            <w:tcW w:type="dxa" w:w="2160"/>
            <w:vAlign w:val="center"/>
            <w:tcMar>
              <w:top w:w="80" w:type="dxa"/>
              <w:bottom w:w="80" w:type="dxa"/>
              <w:left w:w="95" w:type="dxa"/>
              <w:right w:w="95" w:type="dxa"/>
            </w:tcMar>
            <w:shd w:fill="20384D"/>
          </w:tcPr>
          <w:p>
            <w:pPr>
              <w:pStyle w:val="Tabletext"/>
              <w:keepNext w:val="0"/>
              <w:spacing w:after="40" w:before="40"/>
              <w:jc w:val="center"/>
            </w:pPr>
            <w:r>
              <w:rPr>
                <w:b/>
                <w:color w:val="FFFFFF"/>
              </w:rPr>
              <w:t>Logical type</w:t>
            </w:r>
          </w:p>
        </w:tc>
        <w:tc>
          <w:tcPr>
            <w:tcW w:type="dxa" w:w="5256"/>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id</w:t>
            </w:r>
          </w:p>
        </w:tc>
        <w:tc>
          <w:tcPr>
            <w:tcW w:type="dxa" w:w="2160"/>
            <w:vAlign w:val="center"/>
            <w:tcMar>
              <w:top w:w="80" w:type="dxa"/>
              <w:bottom w:w="80" w:type="dxa"/>
              <w:left w:w="95" w:type="dxa"/>
              <w:right w:w="95" w:type="dxa"/>
            </w:tcMar>
            <w:shd w:fill="FFFFFF"/>
          </w:tcPr>
          <w:p>
            <w:pPr>
              <w:pStyle w:val="Tabletext"/>
              <w:keepNext w:val="0"/>
              <w:spacing w:after="40" w:before="40"/>
            </w:pPr>
            <w:r>
              <w:t>Auto-increment integer</w:t>
            </w:r>
          </w:p>
        </w:tc>
        <w:tc>
          <w:tcPr>
            <w:tcW w:type="dxa" w:w="5256"/>
            <w:vAlign w:val="center"/>
            <w:tcMar>
              <w:top w:w="80" w:type="dxa"/>
              <w:bottom w:w="80" w:type="dxa"/>
              <w:left w:w="95" w:type="dxa"/>
              <w:right w:w="95" w:type="dxa"/>
            </w:tcMar>
            <w:shd w:fill="FFFFFF"/>
          </w:tcPr>
          <w:p>
            <w:pPr>
              <w:pStyle w:val="Tabletext"/>
              <w:keepNext w:val="0"/>
              <w:spacing w:after="40" w:before="40"/>
            </w:pPr>
            <w:r>
              <w:t>Primary key.</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timestamp</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Timestamp</w:t>
            </w:r>
          </w:p>
        </w:tc>
        <w:tc>
          <w:tcPr>
            <w:tcW w:type="dxa" w:w="5256"/>
            <w:vAlign w:val="center"/>
            <w:tcMar>
              <w:top w:w="80" w:type="dxa"/>
              <w:bottom w:w="80" w:type="dxa"/>
              <w:left w:w="95" w:type="dxa"/>
              <w:right w:w="95" w:type="dxa"/>
            </w:tcMar>
            <w:shd w:fill="F3F6F8"/>
          </w:tcPr>
          <w:p>
            <w:pPr>
              <w:pStyle w:val="Tabletext"/>
              <w:keepNext w:val="0"/>
              <w:spacing w:after="40" w:before="40"/>
            </w:pPr>
            <w:r>
              <w:t>Time the event was created.</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event_type</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FFFFF"/>
          </w:tcPr>
          <w:p>
            <w:pPr>
              <w:pStyle w:val="Tabletext"/>
              <w:keepNext w:val="0"/>
              <w:spacing w:after="40" w:before="40"/>
            </w:pPr>
            <w:r>
              <w:t>Examples: SYSTEM, CONTROL.</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severity</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3F6F8"/>
          </w:tcPr>
          <w:p>
            <w:pPr>
              <w:pStyle w:val="Tabletext"/>
              <w:keepNext w:val="0"/>
              <w:spacing w:after="40" w:before="40"/>
            </w:pPr>
            <w:r>
              <w:t>Examples: INFO, WARNING, CRITICAL.</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message</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FFFFF"/>
          </w:tcPr>
          <w:p>
            <w:pPr>
              <w:pStyle w:val="Tabletext"/>
              <w:keepNext w:val="0"/>
              <w:spacing w:after="40" w:before="40"/>
            </w:pPr>
            <w:r>
              <w:t>Human-readable event description.</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acknowledged</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Boolean</w:t>
            </w:r>
          </w:p>
        </w:tc>
        <w:tc>
          <w:tcPr>
            <w:tcW w:type="dxa" w:w="5256"/>
            <w:vAlign w:val="center"/>
            <w:tcMar>
              <w:top w:w="80" w:type="dxa"/>
              <w:bottom w:w="80" w:type="dxa"/>
              <w:left w:w="95" w:type="dxa"/>
              <w:right w:w="95" w:type="dxa"/>
            </w:tcMar>
            <w:shd w:fill="F3F6F8"/>
          </w:tcPr>
          <w:p>
            <w:pPr>
              <w:pStyle w:val="Tabletext"/>
              <w:keepNext w:val="0"/>
              <w:spacing w:after="40" w:before="40"/>
            </w:pPr>
            <w:r>
              <w:t>Defaults to false.</w:t>
            </w:r>
          </w:p>
        </w:tc>
      </w:tr>
    </w:tbl>
    <w:p>
      <w:pPr>
        <w:spacing w:after="80" w:before="40" w:line="40" w:lineRule="exact"/>
      </w:pPr>
      <w:r>
        <w:rPr>
          <w:sz w:val="4"/>
        </w:rPr>
      </w:r>
    </w:p>
    <w:p>
      <w:pPr/>
      <w:r>
        <w:t>No route currently acknowledges events. Automatic health alerts are sent by AlertManager but are not inserted into this table, so /api/alerts may be empty even when alert messages have been attempted.</w:t>
      </w:r>
    </w:p>
    <w:p>
      <w:pPr>
        <w:pStyle w:val="Heading2"/>
      </w:pPr>
      <w:r>
        <w:t>16.4 maintenance</w:t>
      </w:r>
    </w:p>
    <w:p>
      <w:pPr>
        <w:pStyle w:val="Caption"/>
        <w:keepNext/>
      </w:pPr>
      <w:r>
        <w:t>Table 13  maintenance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5256"/>
      </w:tblGrid>
      <w:tr>
        <w:trPr>
          <w:cantSplit/>
          <w:tblHeader/>
        </w:trPr>
        <w:tc>
          <w:tcPr>
            <w:tcW w:type="dxa" w:w="2160"/>
            <w:vAlign w:val="center"/>
            <w:tcMar>
              <w:top w:w="80" w:type="dxa"/>
              <w:bottom w:w="80" w:type="dxa"/>
              <w:left w:w="95" w:type="dxa"/>
              <w:right w:w="95" w:type="dxa"/>
            </w:tcMar>
            <w:shd w:fill="20384D"/>
          </w:tcPr>
          <w:p>
            <w:pPr>
              <w:pStyle w:val="Tabletext"/>
              <w:keepNext w:val="0"/>
              <w:spacing w:after="40" w:before="40"/>
            </w:pPr>
            <w:r>
              <w:rPr>
                <w:b/>
                <w:color w:val="FFFFFF"/>
              </w:rPr>
              <w:t>Column</w:t>
            </w:r>
          </w:p>
        </w:tc>
        <w:tc>
          <w:tcPr>
            <w:tcW w:type="dxa" w:w="2160"/>
            <w:vAlign w:val="center"/>
            <w:tcMar>
              <w:top w:w="80" w:type="dxa"/>
              <w:bottom w:w="80" w:type="dxa"/>
              <w:left w:w="95" w:type="dxa"/>
              <w:right w:w="95" w:type="dxa"/>
            </w:tcMar>
            <w:shd w:fill="20384D"/>
          </w:tcPr>
          <w:p>
            <w:pPr>
              <w:pStyle w:val="Tabletext"/>
              <w:keepNext w:val="0"/>
              <w:spacing w:after="40" w:before="40"/>
              <w:jc w:val="center"/>
            </w:pPr>
            <w:r>
              <w:rPr>
                <w:b/>
                <w:color w:val="FFFFFF"/>
              </w:rPr>
              <w:t>Type</w:t>
            </w:r>
          </w:p>
        </w:tc>
        <w:tc>
          <w:tcPr>
            <w:tcW w:type="dxa" w:w="5256"/>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id</w:t>
            </w:r>
          </w:p>
        </w:tc>
        <w:tc>
          <w:tcPr>
            <w:tcW w:type="dxa" w:w="2160"/>
            <w:vAlign w:val="center"/>
            <w:tcMar>
              <w:top w:w="80" w:type="dxa"/>
              <w:bottom w:w="80" w:type="dxa"/>
              <w:left w:w="95" w:type="dxa"/>
              <w:right w:w="95" w:type="dxa"/>
            </w:tcMar>
            <w:shd w:fill="FFFFFF"/>
          </w:tcPr>
          <w:p>
            <w:pPr>
              <w:pStyle w:val="Tabletext"/>
              <w:keepNext w:val="0"/>
              <w:spacing w:after="40" w:before="40"/>
            </w:pPr>
            <w:r>
              <w:t>Auto-increment integer</w:t>
            </w:r>
          </w:p>
        </w:tc>
        <w:tc>
          <w:tcPr>
            <w:tcW w:type="dxa" w:w="5256"/>
            <w:vAlign w:val="center"/>
            <w:tcMar>
              <w:top w:w="80" w:type="dxa"/>
              <w:bottom w:w="80" w:type="dxa"/>
              <w:left w:w="95" w:type="dxa"/>
              <w:right w:w="95" w:type="dxa"/>
            </w:tcMar>
            <w:shd w:fill="FFFFFF"/>
          </w:tcPr>
          <w:p>
            <w:pPr>
              <w:pStyle w:val="Tabletext"/>
              <w:keepNext w:val="0"/>
              <w:spacing w:after="40" w:before="40"/>
            </w:pPr>
            <w:r>
              <w:t>Primary key.</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timestamp</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Timestamp</w:t>
            </w:r>
          </w:p>
        </w:tc>
        <w:tc>
          <w:tcPr>
            <w:tcW w:type="dxa" w:w="5256"/>
            <w:vAlign w:val="center"/>
            <w:tcMar>
              <w:top w:w="80" w:type="dxa"/>
              <w:bottom w:w="80" w:type="dxa"/>
              <w:left w:w="95" w:type="dxa"/>
              <w:right w:w="95" w:type="dxa"/>
            </w:tcMar>
            <w:shd w:fill="F3F6F8"/>
          </w:tcPr>
          <w:p>
            <w:pPr>
              <w:pStyle w:val="Tabletext"/>
              <w:keepNext w:val="0"/>
              <w:spacing w:after="40" w:before="40"/>
            </w:pPr>
            <w:r>
              <w:t>Time the record was created.</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task_type</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FFFFF"/>
          </w:tcPr>
          <w:p>
            <w:pPr>
              <w:pStyle w:val="Tabletext"/>
              <w:keepNext w:val="0"/>
              <w:spacing w:after="40" w:before="40"/>
            </w:pPr>
            <w:r>
              <w:t>Category such as filter change or calibration.</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description</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3F6F8"/>
          </w:tcPr>
          <w:p>
            <w:pPr>
              <w:pStyle w:val="Tabletext"/>
              <w:keepNext w:val="0"/>
              <w:spacing w:after="40" w:before="40"/>
            </w:pPr>
            <w:r>
              <w:t>Work performed.</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technician</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FFFFF"/>
          </w:tcPr>
          <w:p>
            <w:pPr>
              <w:pStyle w:val="Tabletext"/>
              <w:keepNext w:val="0"/>
              <w:spacing w:after="40" w:before="40"/>
            </w:pPr>
            <w:r>
              <w:t>Person/provider responsible.</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cost</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5256"/>
            <w:vAlign w:val="center"/>
            <w:tcMar>
              <w:top w:w="80" w:type="dxa"/>
              <w:bottom w:w="80" w:type="dxa"/>
              <w:left w:w="95" w:type="dxa"/>
              <w:right w:w="95" w:type="dxa"/>
            </w:tcMar>
            <w:shd w:fill="F3F6F8"/>
          </w:tcPr>
          <w:p>
            <w:pPr>
              <w:pStyle w:val="Tabletext"/>
              <w:keepNext w:val="0"/>
              <w:spacing w:after="40" w:before="40"/>
            </w:pPr>
            <w:r>
              <w:t>Maintenance cost.</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next_due</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Date</w:t>
            </w:r>
          </w:p>
        </w:tc>
        <w:tc>
          <w:tcPr>
            <w:tcW w:type="dxa" w:w="5256"/>
            <w:vAlign w:val="center"/>
            <w:tcMar>
              <w:top w:w="80" w:type="dxa"/>
              <w:bottom w:w="80" w:type="dxa"/>
              <w:left w:w="95" w:type="dxa"/>
              <w:right w:w="95" w:type="dxa"/>
            </w:tcMar>
            <w:shd w:fill="FFFFFF"/>
          </w:tcPr>
          <w:p>
            <w:pPr>
              <w:pStyle w:val="Tabletext"/>
              <w:keepNext w:val="0"/>
              <w:spacing w:after="40" w:before="40"/>
            </w:pPr>
            <w:r>
              <w:t>Planned next maintenance date.</w:t>
            </w:r>
          </w:p>
        </w:tc>
      </w:tr>
    </w:tbl>
    <w:p>
      <w:pPr>
        <w:spacing w:after="80" w:before="40" w:line="40" w:lineRule="exact"/>
      </w:pPr>
      <w:r>
        <w:rPr>
          <w:sz w:val="4"/>
        </w:rPr>
      </w:r>
    </w:p>
    <w:p>
      <w:pPr/>
      <w:r>
        <w:t>The schema exists, but no current API or controller method inserts these records.</w:t>
      </w:r>
    </w:p>
    <w:p>
      <w:pPr>
        <w:pStyle w:val="Heading2"/>
      </w:pPr>
      <w:r>
        <w:t>16.5 users</w:t>
      </w:r>
    </w:p>
    <w:p>
      <w:pPr>
        <w:pStyle w:val="Caption"/>
        <w:keepNext/>
      </w:pPr>
      <w:r>
        <w:t>Table 14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5256"/>
      </w:tblGrid>
      <w:tr>
        <w:trPr>
          <w:cantSplit/>
          <w:tblHeader/>
        </w:trPr>
        <w:tc>
          <w:tcPr>
            <w:tcW w:type="dxa" w:w="2160"/>
            <w:vAlign w:val="center"/>
            <w:tcMar>
              <w:top w:w="80" w:type="dxa"/>
              <w:bottom w:w="80" w:type="dxa"/>
              <w:left w:w="95" w:type="dxa"/>
              <w:right w:w="95" w:type="dxa"/>
            </w:tcMar>
            <w:shd w:fill="20384D"/>
          </w:tcPr>
          <w:p>
            <w:pPr>
              <w:pStyle w:val="Tabletext"/>
              <w:keepNext w:val="0"/>
              <w:spacing w:after="40" w:before="40"/>
            </w:pPr>
            <w:r>
              <w:rPr>
                <w:b/>
                <w:color w:val="FFFFFF"/>
              </w:rPr>
              <w:t>Column</w:t>
            </w:r>
          </w:p>
        </w:tc>
        <w:tc>
          <w:tcPr>
            <w:tcW w:type="dxa" w:w="2160"/>
            <w:vAlign w:val="center"/>
            <w:tcMar>
              <w:top w:w="80" w:type="dxa"/>
              <w:bottom w:w="80" w:type="dxa"/>
              <w:left w:w="95" w:type="dxa"/>
              <w:right w:w="95" w:type="dxa"/>
            </w:tcMar>
            <w:shd w:fill="20384D"/>
          </w:tcPr>
          <w:p>
            <w:pPr>
              <w:pStyle w:val="Tabletext"/>
              <w:keepNext w:val="0"/>
              <w:spacing w:after="40" w:before="40"/>
              <w:jc w:val="center"/>
            </w:pPr>
            <w:r>
              <w:rPr>
                <w:b/>
                <w:color w:val="FFFFFF"/>
              </w:rPr>
              <w:t>Type</w:t>
            </w:r>
          </w:p>
        </w:tc>
        <w:tc>
          <w:tcPr>
            <w:tcW w:type="dxa" w:w="5256"/>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id</w:t>
            </w:r>
          </w:p>
        </w:tc>
        <w:tc>
          <w:tcPr>
            <w:tcW w:type="dxa" w:w="2160"/>
            <w:vAlign w:val="center"/>
            <w:tcMar>
              <w:top w:w="80" w:type="dxa"/>
              <w:bottom w:w="80" w:type="dxa"/>
              <w:left w:w="95" w:type="dxa"/>
              <w:right w:w="95" w:type="dxa"/>
            </w:tcMar>
            <w:shd w:fill="FFFFFF"/>
          </w:tcPr>
          <w:p>
            <w:pPr>
              <w:pStyle w:val="Tabletext"/>
              <w:keepNext w:val="0"/>
              <w:spacing w:after="40" w:before="40"/>
            </w:pPr>
            <w:r>
              <w:t>Auto-increment integer</w:t>
            </w:r>
          </w:p>
        </w:tc>
        <w:tc>
          <w:tcPr>
            <w:tcW w:type="dxa" w:w="5256"/>
            <w:vAlign w:val="center"/>
            <w:tcMar>
              <w:top w:w="80" w:type="dxa"/>
              <w:bottom w:w="80" w:type="dxa"/>
              <w:left w:w="95" w:type="dxa"/>
              <w:right w:w="95" w:type="dxa"/>
            </w:tcMar>
            <w:shd w:fill="FFFFFF"/>
          </w:tcPr>
          <w:p>
            <w:pPr>
              <w:pStyle w:val="Tabletext"/>
              <w:keepNext w:val="0"/>
              <w:spacing w:after="40" w:before="40"/>
            </w:pPr>
            <w:r>
              <w:t>Primary key.</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username</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Unique text</w:t>
            </w:r>
          </w:p>
        </w:tc>
        <w:tc>
          <w:tcPr>
            <w:tcW w:type="dxa" w:w="5256"/>
            <w:vAlign w:val="center"/>
            <w:tcMar>
              <w:top w:w="80" w:type="dxa"/>
              <w:bottom w:w="80" w:type="dxa"/>
              <w:left w:w="95" w:type="dxa"/>
              <w:right w:w="95" w:type="dxa"/>
            </w:tcMar>
            <w:shd w:fill="F3F6F8"/>
          </w:tcPr>
          <w:p>
            <w:pPr>
              <w:pStyle w:val="Tabletext"/>
              <w:keepNext w:val="0"/>
              <w:spacing w:after="40" w:before="40"/>
            </w:pPr>
            <w:r>
              <w:t>Login identity.</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password_hash</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FFFFF"/>
          </w:tcPr>
          <w:p>
            <w:pPr>
              <w:pStyle w:val="Tabletext"/>
              <w:keepNext w:val="0"/>
              <w:spacing w:after="40" w:before="40"/>
            </w:pPr>
            <w:r>
              <w:t>Intended password hash.</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role</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3F6F8"/>
          </w:tcPr>
          <w:p>
            <w:pPr>
              <w:pStyle w:val="Tabletext"/>
              <w:keepNext w:val="0"/>
              <w:spacing w:after="40" w:before="40"/>
            </w:pPr>
            <w:r>
              <w:t>Intended authorization role.</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email</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FFFFF"/>
          </w:tcPr>
          <w:p>
            <w:pPr>
              <w:pStyle w:val="Tabletext"/>
              <w:keepNext w:val="0"/>
              <w:spacing w:after="40" w:before="40"/>
            </w:pPr>
            <w:r>
              <w:t>Contact address.</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phone</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Text</w:t>
            </w:r>
          </w:p>
        </w:tc>
        <w:tc>
          <w:tcPr>
            <w:tcW w:type="dxa" w:w="5256"/>
            <w:vAlign w:val="center"/>
            <w:tcMar>
              <w:top w:w="80" w:type="dxa"/>
              <w:bottom w:w="80" w:type="dxa"/>
              <w:left w:w="95" w:type="dxa"/>
              <w:right w:w="95" w:type="dxa"/>
            </w:tcMar>
            <w:shd w:fill="F3F6F8"/>
          </w:tcPr>
          <w:p>
            <w:pPr>
              <w:pStyle w:val="Tabletext"/>
              <w:keepNext w:val="0"/>
              <w:spacing w:after="40" w:before="40"/>
            </w:pPr>
            <w:r>
              <w:t>Contact number.</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last_login</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Timestamp</w:t>
            </w:r>
          </w:p>
        </w:tc>
        <w:tc>
          <w:tcPr>
            <w:tcW w:type="dxa" w:w="5256"/>
            <w:vAlign w:val="center"/>
            <w:tcMar>
              <w:top w:w="80" w:type="dxa"/>
              <w:bottom w:w="80" w:type="dxa"/>
              <w:left w:w="95" w:type="dxa"/>
              <w:right w:w="95" w:type="dxa"/>
            </w:tcMar>
            <w:shd w:fill="FFFFFF"/>
          </w:tcPr>
          <w:p>
            <w:pPr>
              <w:pStyle w:val="Tabletext"/>
              <w:keepNext w:val="0"/>
              <w:spacing w:after="40" w:before="40"/>
            </w:pPr>
            <w:r>
              <w:t>Intended login audit field.</w:t>
            </w:r>
          </w:p>
        </w:tc>
      </w:tr>
    </w:tbl>
    <w:p>
      <w:pPr>
        <w:spacing w:after="80" w:before="40" w:line="40" w:lineRule="exact"/>
      </w:pPr>
      <w:r>
        <w:rPr>
          <w:sz w:val="4"/>
        </w:rPr>
      </w:r>
    </w:p>
    <w:p>
      <w:pPr/>
      <w:r>
        <w:t>Creating this table does not provide authentication. No code currently creates users, verifies passwords, establishes sessions or checks roles.</w:t>
      </w:r>
    </w:p>
    <w:p>
      <w:pPr>
        <w:pStyle w:val="Heading2"/>
      </w:pPr>
      <w:r>
        <w:t>16.6 financials</w:t>
      </w:r>
    </w:p>
    <w:p>
      <w:pPr>
        <w:pStyle w:val="Caption"/>
        <w:keepNext/>
      </w:pPr>
      <w:r>
        <w:t>Table 15  financials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5256"/>
      </w:tblGrid>
      <w:tr>
        <w:trPr>
          <w:cantSplit/>
          <w:tblHeader/>
        </w:trPr>
        <w:tc>
          <w:tcPr>
            <w:tcW w:type="dxa" w:w="2160"/>
            <w:vAlign w:val="center"/>
            <w:tcMar>
              <w:top w:w="80" w:type="dxa"/>
              <w:bottom w:w="80" w:type="dxa"/>
              <w:left w:w="95" w:type="dxa"/>
              <w:right w:w="95" w:type="dxa"/>
            </w:tcMar>
            <w:shd w:fill="20384D"/>
          </w:tcPr>
          <w:p>
            <w:pPr>
              <w:pStyle w:val="Tabletext"/>
              <w:keepNext w:val="0"/>
              <w:spacing w:after="40" w:before="40"/>
            </w:pPr>
            <w:r>
              <w:rPr>
                <w:b/>
                <w:color w:val="FFFFFF"/>
              </w:rPr>
              <w:t>Column</w:t>
            </w:r>
          </w:p>
        </w:tc>
        <w:tc>
          <w:tcPr>
            <w:tcW w:type="dxa" w:w="2160"/>
            <w:vAlign w:val="center"/>
            <w:tcMar>
              <w:top w:w="80" w:type="dxa"/>
              <w:bottom w:w="80" w:type="dxa"/>
              <w:left w:w="95" w:type="dxa"/>
              <w:right w:w="95" w:type="dxa"/>
            </w:tcMar>
            <w:shd w:fill="20384D"/>
          </w:tcPr>
          <w:p>
            <w:pPr>
              <w:pStyle w:val="Tabletext"/>
              <w:keepNext w:val="0"/>
              <w:spacing w:after="40" w:before="40"/>
              <w:jc w:val="center"/>
            </w:pPr>
            <w:r>
              <w:rPr>
                <w:b/>
                <w:color w:val="FFFFFF"/>
              </w:rPr>
              <w:t>Type</w:t>
            </w:r>
          </w:p>
        </w:tc>
        <w:tc>
          <w:tcPr>
            <w:tcW w:type="dxa" w:w="5256"/>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id</w:t>
            </w:r>
          </w:p>
        </w:tc>
        <w:tc>
          <w:tcPr>
            <w:tcW w:type="dxa" w:w="2160"/>
            <w:vAlign w:val="center"/>
            <w:tcMar>
              <w:top w:w="80" w:type="dxa"/>
              <w:bottom w:w="80" w:type="dxa"/>
              <w:left w:w="95" w:type="dxa"/>
              <w:right w:w="95" w:type="dxa"/>
            </w:tcMar>
            <w:shd w:fill="FFFFFF"/>
          </w:tcPr>
          <w:p>
            <w:pPr>
              <w:pStyle w:val="Tabletext"/>
              <w:keepNext w:val="0"/>
              <w:spacing w:after="40" w:before="40"/>
            </w:pPr>
            <w:r>
              <w:t>Auto-increment integer</w:t>
            </w:r>
          </w:p>
        </w:tc>
        <w:tc>
          <w:tcPr>
            <w:tcW w:type="dxa" w:w="5256"/>
            <w:vAlign w:val="center"/>
            <w:tcMar>
              <w:top w:w="80" w:type="dxa"/>
              <w:bottom w:w="80" w:type="dxa"/>
              <w:left w:w="95" w:type="dxa"/>
              <w:right w:w="95" w:type="dxa"/>
            </w:tcMar>
            <w:shd w:fill="FFFFFF"/>
          </w:tcPr>
          <w:p>
            <w:pPr>
              <w:pStyle w:val="Tabletext"/>
              <w:keepNext w:val="0"/>
              <w:spacing w:after="40" w:before="40"/>
            </w:pPr>
            <w:r>
              <w:t>Primary key.</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date</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Date</w:t>
            </w:r>
          </w:p>
        </w:tc>
        <w:tc>
          <w:tcPr>
            <w:tcW w:type="dxa" w:w="5256"/>
            <w:vAlign w:val="center"/>
            <w:tcMar>
              <w:top w:w="80" w:type="dxa"/>
              <w:bottom w:w="80" w:type="dxa"/>
              <w:left w:w="95" w:type="dxa"/>
              <w:right w:w="95" w:type="dxa"/>
            </w:tcMar>
            <w:shd w:fill="F3F6F8"/>
          </w:tcPr>
          <w:p>
            <w:pPr>
              <w:pStyle w:val="Tabletext"/>
              <w:keepNext w:val="0"/>
              <w:spacing w:after="40" w:before="40"/>
            </w:pPr>
            <w:r>
              <w:t>Accounting date.</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water_produced</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5256"/>
            <w:vAlign w:val="center"/>
            <w:tcMar>
              <w:top w:w="80" w:type="dxa"/>
              <w:bottom w:w="80" w:type="dxa"/>
              <w:left w:w="95" w:type="dxa"/>
              <w:right w:w="95" w:type="dxa"/>
            </w:tcMar>
            <w:shd w:fill="FFFFFF"/>
          </w:tcPr>
          <w:p>
            <w:pPr>
              <w:pStyle w:val="Tabletext"/>
              <w:keepNext w:val="0"/>
              <w:spacing w:after="40" w:before="40"/>
            </w:pPr>
            <w:r>
              <w:t>Daily water volume.</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water_value</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5256"/>
            <w:vAlign w:val="center"/>
            <w:tcMar>
              <w:top w:w="80" w:type="dxa"/>
              <w:bottom w:w="80" w:type="dxa"/>
              <w:left w:w="95" w:type="dxa"/>
              <w:right w:w="95" w:type="dxa"/>
            </w:tcMar>
            <w:shd w:fill="F3F6F8"/>
          </w:tcPr>
          <w:p>
            <w:pPr>
              <w:pStyle w:val="Tabletext"/>
              <w:keepNext w:val="0"/>
              <w:spacing w:after="40" w:before="40"/>
            </w:pPr>
            <w:r>
              <w:t>Monetary value of produced water.</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energy_cost</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5256"/>
            <w:vAlign w:val="center"/>
            <w:tcMar>
              <w:top w:w="80" w:type="dxa"/>
              <w:bottom w:w="80" w:type="dxa"/>
              <w:left w:w="95" w:type="dxa"/>
              <w:right w:w="95" w:type="dxa"/>
            </w:tcMar>
            <w:shd w:fill="FFFFFF"/>
          </w:tcPr>
          <w:p>
            <w:pPr>
              <w:pStyle w:val="Tabletext"/>
              <w:keepNext w:val="0"/>
              <w:spacing w:after="40" w:before="40"/>
            </w:pPr>
            <w:r>
              <w:t>Electricity cost.</w:t>
            </w:r>
          </w:p>
        </w:tc>
      </w:tr>
      <w:tr>
        <w:trPr>
          <w:cantSplit/>
        </w:trPr>
        <w:tc>
          <w:tcPr>
            <w:tcW w:type="dxa" w:w="2160"/>
            <w:vAlign w:val="center"/>
            <w:tcMar>
              <w:top w:w="80" w:type="dxa"/>
              <w:bottom w:w="80" w:type="dxa"/>
              <w:left w:w="95" w:type="dxa"/>
              <w:right w:w="95" w:type="dxa"/>
            </w:tcMar>
            <w:shd w:fill="F3F6F8"/>
          </w:tcPr>
          <w:p>
            <w:pPr>
              <w:pStyle w:val="Tabletext"/>
              <w:keepNext w:val="0"/>
              <w:spacing w:after="40" w:before="40"/>
            </w:pPr>
            <w:r>
              <w:t>net_savings</w:t>
            </w:r>
          </w:p>
        </w:tc>
        <w:tc>
          <w:tcPr>
            <w:tcW w:type="dxa" w:w="2160"/>
            <w:vAlign w:val="center"/>
            <w:tcMar>
              <w:top w:w="80" w:type="dxa"/>
              <w:bottom w:w="80" w:type="dxa"/>
              <w:left w:w="95" w:type="dxa"/>
              <w:right w:w="95" w:type="dxa"/>
            </w:tcMar>
            <w:shd w:fill="F3F6F8"/>
          </w:tcPr>
          <w:p>
            <w:pPr>
              <w:pStyle w:val="Tabletext"/>
              <w:keepNext w:val="0"/>
              <w:spacing w:after="40" w:before="40"/>
              <w:jc w:val="center"/>
            </w:pPr>
            <w:r>
              <w:t>Real</w:t>
            </w:r>
          </w:p>
        </w:tc>
        <w:tc>
          <w:tcPr>
            <w:tcW w:type="dxa" w:w="5256"/>
            <w:vAlign w:val="center"/>
            <w:tcMar>
              <w:top w:w="80" w:type="dxa"/>
              <w:bottom w:w="80" w:type="dxa"/>
              <w:left w:w="95" w:type="dxa"/>
              <w:right w:w="95" w:type="dxa"/>
            </w:tcMar>
            <w:shd w:fill="F3F6F8"/>
          </w:tcPr>
          <w:p>
            <w:pPr>
              <w:pStyle w:val="Tabletext"/>
              <w:keepNext w:val="0"/>
              <w:spacing w:after="40" w:before="40"/>
            </w:pPr>
            <w:r>
              <w:t>Value minus applicable costs.</w:t>
            </w:r>
          </w:p>
        </w:tc>
      </w:tr>
      <w:tr>
        <w:trPr>
          <w:cantSplit/>
        </w:trPr>
        <w:tc>
          <w:tcPr>
            <w:tcW w:type="dxa" w:w="2160"/>
            <w:vAlign w:val="center"/>
            <w:tcMar>
              <w:top w:w="80" w:type="dxa"/>
              <w:bottom w:w="80" w:type="dxa"/>
              <w:left w:w="95" w:type="dxa"/>
              <w:right w:w="95" w:type="dxa"/>
            </w:tcMar>
            <w:shd w:fill="FFFFFF"/>
          </w:tcPr>
          <w:p>
            <w:pPr>
              <w:pStyle w:val="Tabletext"/>
              <w:keepNext w:val="0"/>
              <w:spacing w:after="40" w:before="40"/>
            </w:pPr>
            <w:r>
              <w:t>cumulative_roi</w:t>
            </w:r>
          </w:p>
        </w:tc>
        <w:tc>
          <w:tcPr>
            <w:tcW w:type="dxa" w:w="2160"/>
            <w:vAlign w:val="center"/>
            <w:tcMar>
              <w:top w:w="80" w:type="dxa"/>
              <w:bottom w:w="80" w:type="dxa"/>
              <w:left w:w="95" w:type="dxa"/>
              <w:right w:w="95" w:type="dxa"/>
            </w:tcMar>
            <w:shd w:fill="FFFFFF"/>
          </w:tcPr>
          <w:p>
            <w:pPr>
              <w:pStyle w:val="Tabletext"/>
              <w:keepNext w:val="0"/>
              <w:spacing w:after="40" w:before="40"/>
              <w:jc w:val="center"/>
            </w:pPr>
            <w:r>
              <w:t>Real</w:t>
            </w:r>
          </w:p>
        </w:tc>
        <w:tc>
          <w:tcPr>
            <w:tcW w:type="dxa" w:w="5256"/>
            <w:vAlign w:val="center"/>
            <w:tcMar>
              <w:top w:w="80" w:type="dxa"/>
              <w:bottom w:w="80" w:type="dxa"/>
              <w:left w:w="95" w:type="dxa"/>
              <w:right w:w="95" w:type="dxa"/>
            </w:tcMar>
            <w:shd w:fill="FFFFFF"/>
          </w:tcPr>
          <w:p>
            <w:pPr>
              <w:pStyle w:val="Tabletext"/>
              <w:keepNext w:val="0"/>
              <w:spacing w:after="40" w:before="40"/>
            </w:pPr>
            <w:r>
              <w:t>Intended stored ROI progression.</w:t>
            </w:r>
          </w:p>
        </w:tc>
      </w:tr>
    </w:tbl>
    <w:p>
      <w:pPr>
        <w:spacing w:after="80" w:before="40" w:line="40" w:lineRule="exact"/>
      </w:pPr>
      <w:r>
        <w:rPr>
          <w:sz w:val="4"/>
        </w:rPr>
      </w:r>
    </w:p>
    <w:p>
      <w:pPr/>
      <w:r>
        <w:t>The ROI method sums net_savings, divides by the configured USD 5,000 system cost, and estimates payback months using system_cost / (total_savings / 30). This formula treats accumulated savings as if they were a daily rate and should be reviewed before business use.</w:t>
      </w:r>
    </w:p>
    <w:p>
      <w:pPr>
        <w:pStyle w:val="Heading2"/>
      </w:pPr>
      <w:r>
        <w:t>16.7 Daily aggregation formulas</w:t>
      </w:r>
    </w:p>
    <w:p>
      <w:pPr/>
      <w:r>
        <w:t>For rows whose timestamp is on the database server's current date:</w:t>
      </w:r>
    </w:p>
    <w:p>
      <w:pPr>
        <w:pStyle w:val="Codeblock"/>
        <w:keepLines/>
      </w:pPr>
      <w:r>
        <w:t>water_produced_L = MAX(water_output) - MIN(water_output)</w:t>
        <w:br/>
        <w:t>energy_used_kWh  = MAX(energy_used) - MIN(energy_used)</w:t>
        <w:br/>
        <w:t>avg_efficiency   = AVG(efficiency)</w:t>
        <w:br/>
        <w:t>min_battery      = MIN(battery_percent)</w:t>
        <w:br/>
        <w:t>max_tank         = MAX(tank_level)</w:t>
        <w:br/>
        <w:t>water_value      = water_produced_L * 0.05</w:t>
        <w:br/>
        <w:t>energy_cost      = energy_used_kWh * 0.15</w:t>
      </w:r>
    </w:p>
    <w:p>
      <w:pPr/>
      <w:r>
        <w:t>This calculation assumes water and energy values are monotonically increasing cumulative counters. Device resets during a day can make the MAX - MIN method inaccurate.</w:t>
      </w:r>
    </w:p>
    <w:p>
      <w:pPr>
        <w:pStyle w:val="Heading2"/>
      </w:pPr>
      <w:r>
        <w:t>16.8 Useful operational queries</w:t>
      </w:r>
    </w:p>
    <w:p>
      <w:pPr/>
      <w:r>
        <w:t>SQLite examples:</w:t>
      </w:r>
    </w:p>
    <w:p>
      <w:pPr>
        <w:pStyle w:val="Codeblock"/>
        <w:keepLines w:val="0"/>
      </w:pPr>
      <w:r>
        <w:t>-- Most recent reading</w:t>
        <w:br/>
        <w:t>SELECT * FROM sensor_data ORDER BY timestamp DESC LIMIT 1;</w:t>
        <w:br/>
        <w:br/>
        <w:t>-- Number of readings by day</w:t>
        <w:br/>
        <w:t>SELECT DATE(timestamp) AS day, COUNT(*) AS readings</w:t>
        <w:br/>
        <w:t>FROM sensor_data GROUP BY DATE(timestamp) ORDER BY day DESC;</w:t>
        <w:br/>
        <w:br/>
        <w:t>-- Recent control/system events</w:t>
        <w:br/>
        <w:t>SELECT timestamp, event_type, severity, message</w:t>
        <w:br/>
        <w:t>FROM events ORDER BY timestamp DESC LIMIT 50;</w:t>
        <w:br/>
        <w:br/>
        <w:t>-- Approximate hourly averages</w:t>
        <w:br/>
        <w:t>SELECT strftime('%Y-%m-%d %H:00', timestamp) AS hour,</w:t>
        <w:br/>
        <w:t xml:space="preserve">       AVG(humidity) AS avg_humidity,</w:t>
        <w:br/>
        <w:t xml:space="preserve">       AVG(temperature) AS avg_temperature,</w:t>
        <w:br/>
        <w:t xml:space="preserve">       AVG(efficiency) AS avg_efficiency</w:t>
        <w:br/>
        <w:t>FROM sensor_data GROUP BY hour ORDER BY hour DESC;</w:t>
      </w:r>
    </w:p>
    <w:p>
      <w:pPr/>
      <w:r>
        <w:t>PostgreSQL equivalents should use date_trunc('hour', timestamp) for hourly grouping.</w:t>
      </w:r>
    </w:p>
    <w:p>
      <w:pPr>
        <w:pStyle w:val="Heading1"/>
      </w:pPr>
      <w:bookmarkStart w:id="17" w:name="sec_17"/>
      <w:r>
        <w:t>17 Detailed API contract</w:t>
      </w:r>
      <w:bookmarkEnd w:id="17"/>
    </w:p>
    <w:p>
      <w:pPr>
        <w:pStyle w:val="Heading2"/>
      </w:pPr>
      <w:r>
        <w:t>17.1 General behaviour</w:t>
      </w:r>
    </w:p>
    <w:p>
      <w:pPr>
        <w:pStyle w:val="ListBullet"/>
      </w:pPr>
      <w:r>
        <w:t>The production API defaults to 127.0.0.1:5000. AWG_API_HOST and AWG_API_PORT configure the bind address and preferred port. If unavailable, it tries the next 19 ports.</w:t>
      </w:r>
    </w:p>
    <w:p>
      <w:pPr>
        <w:pStyle w:val="ListBullet"/>
      </w:pPr>
      <w:r>
        <w:t>The bridge binds only to loopback by default at port 8090.</w:t>
      </w:r>
    </w:p>
    <w:p>
      <w:pPr>
        <w:pStyle w:val="ListBullet"/>
      </w:pPr>
      <w:r>
        <w:t>Production routes have permissive CORS enabled.</w:t>
      </w:r>
    </w:p>
    <w:p>
      <w:pPr>
        <w:pStyle w:val="ListBullet"/>
      </w:pPr>
      <w:r>
        <w:t>Responses are JSON except for the dashboard root.</w:t>
      </w:r>
    </w:p>
    <w:p>
      <w:pPr>
        <w:pStyle w:val="ListBullet"/>
      </w:pPr>
      <w:r>
        <w:t>No API version prefix is used.</w:t>
      </w:r>
    </w:p>
    <w:p>
      <w:pPr>
        <w:pStyle w:val="ListBullet"/>
      </w:pPr>
      <w:r>
        <w:t>No authentication, request rate limit or TLS is provided by these processes.</w:t>
      </w:r>
    </w:p>
    <w:p>
      <w:pPr>
        <w:pStyle w:val="Heading2"/>
      </w:pPr>
      <w:r>
        <w:t>17.2 Current system status</w:t>
      </w:r>
    </w:p>
    <w:p>
      <w:pPr>
        <w:pStyle w:val="Codeblock"/>
        <w:keepLines w:val="0"/>
      </w:pPr>
      <w:r>
        <w:t>{</w:t>
        <w:br/>
        <w:t xml:space="preserve">  "installation_id": "AWG-KE-001",</w:t>
        <w:br/>
        <w:t xml:space="preserve">  "client": "AquaFarm Solutions Ltd",</w:t>
        <w:br/>
        <w:t xml:space="preserve">  "location": "Nairobi, Kenya",</w:t>
        <w:br/>
        <w:t xml:space="preserve">  "current": {</w:t>
        <w:br/>
        <w:t xml:space="preserve">    "humidity": 72.3, "temperature": 23.4, "battery_percent": 74.8,</w:t>
        <w:br/>
        <w:t xml:space="preserve">    "tank_level": 40.2, "soil_moisture": 54.9, "water_output": 0.4,</w:t>
        <w:br/>
        <w:t xml:space="preserve">    "energy_used": 0.12, "efficiency": 72.3, "runtime_hours": 0.3,</w:t>
        <w:br/>
        <w:t xml:space="preserve">    "filter_age_days": 0, "awg_running": true, "pump_running": false,</w:t>
        <w:br/>
        <w:t xml:space="preserve">    "valve_open": false, "performance_score": 100</w:t>
        <w:br/>
        <w:t xml:space="preserve">  },</w:t>
        <w:br/>
        <w:t xml:space="preserve">  "financial": { "total_savings": 0, "roi_percent": 0, "payback_months": 0 },</w:t>
        <w:br/>
        <w:t xml:space="preserve">  "alerts": [],</w:t>
        <w:br/>
        <w:t xml:space="preserve">  "history": []</w:t>
        <w:br/>
        <w:t>}</w:t>
      </w:r>
    </w:p>
    <w:p>
      <w:pPr/>
      <w:r>
        <w:t>Values vary by backend. history contains entries captured by the main loop and includes timestamp, sensor values, awg_running and pump_running. It does not add valve_open in the production implementation.</w:t>
      </w:r>
    </w:p>
    <w:p>
      <w:pPr>
        <w:pStyle w:val="Heading2"/>
      </w:pPr>
      <w:r>
        <w:t>17.3 Daily report</w:t>
      </w:r>
    </w:p>
    <w:p>
      <w:pPr>
        <w:pStyle w:val="Codeblock"/>
        <w:keepLines/>
      </w:pPr>
      <w:r>
        <w:t>{</w:t>
        <w:br/>
        <w:t xml:space="preserve">  "date": "2026-10-08",</w:t>
        <w:br/>
        <w:t xml:space="preserve">  "water_produced_L": 18.4,</w:t>
        <w:br/>
        <w:t xml:space="preserve">  "energy_used_kWh": 4.2,</w:t>
        <w:br/>
        <w:t xml:space="preserve">  "avg_efficiency": 66.8,</w:t>
        <w:br/>
        <w:t xml:space="preserve">  "min_battery_percent": 48.0,</w:t>
        <w:br/>
        <w:t xml:space="preserve">  "max_tank_percent": 81.0,</w:t>
        <w:br/>
        <w:t xml:space="preserve">  "water_value": 0.92,</w:t>
        <w:br/>
        <w:t xml:space="preserve">  "energy_cost": 0.63</w:t>
        <w:br/>
        <w:t>}</w:t>
      </w:r>
    </w:p>
    <w:p>
      <w:pPr/>
      <w:r>
        <w:t>If no rows match today, SQL aggregation still returns a row of null values. The implementation converts these to zero.</w:t>
      </w:r>
    </w:p>
    <w:p>
      <w:pPr>
        <w:pStyle w:val="Heading2"/>
      </w:pPr>
      <w:r>
        <w:t>17.4 ROI report</w:t>
      </w:r>
    </w:p>
    <w:p>
      <w:pPr>
        <w:pStyle w:val="Codeblock"/>
        <w:keepLines/>
      </w:pPr>
      <w:r>
        <w:t>{</w:t>
        <w:br/>
        <w:t xml:space="preserve">  "total_savings": 125.5,</w:t>
        <w:br/>
        <w:t xml:space="preserve">  "roi_percent": 2.51,</w:t>
        <w:br/>
        <w:t xml:space="preserve">  "payback_months": 1195.219123505976</w:t>
        <w:br/>
        <w:t>}</w:t>
      </w:r>
    </w:p>
    <w:p>
      <w:pPr/>
      <w:r>
        <w:t>When total savings is zero or negative, payback_months is returned as zero.</w:t>
      </w:r>
    </w:p>
    <w:p>
      <w:pPr>
        <w:pStyle w:val="Heading2"/>
      </w:pPr>
      <w:r>
        <w:t>17.5 Pending alerts</w:t>
      </w:r>
    </w:p>
    <w:p>
      <w:pPr>
        <w:pStyle w:val="Codeblock"/>
        <w:keepLines/>
      </w:pPr>
      <w:r>
        <w:t>{</w:t>
        <w:br/>
        <w:t xml:space="preserve">  "alerts": [</w:t>
        <w:br/>
        <w:t xml:space="preserve">    [12, "2026-10-08T09:30:00", "POWER", "WARNING", "Example warning", false]</w:t>
        <w:br/>
        <w:t xml:space="preserve">  ]</w:t>
        <w:br/>
        <w:t>}</w:t>
      </w:r>
    </w:p>
    <w:p>
      <w:pPr/>
      <w:r>
        <w:t>Rows are positional arrays rather than named objects because the database method uses fetchall() without mapping column names. Timestamp serialization can differ by backend.</w:t>
      </w:r>
    </w:p>
    <w:p>
      <w:pPr>
        <w:pStyle w:val="Heading2"/>
      </w:pPr>
      <w:r>
        <w:t>17.6 Manual actuator control</w:t>
      </w:r>
    </w:p>
    <w:p>
      <w:pPr>
        <w:pStyle w:val="ListBullet"/>
      </w:pPr>
      <w:r>
        <w:t>Components: awg, pump, valve.</w:t>
      </w:r>
    </w:p>
    <w:p>
      <w:pPr>
        <w:pStyle w:val="ListBullet"/>
      </w:pPr>
      <w:r>
        <w:t>The action on switches an output on. Any other string is interpreted as off.</w:t>
      </w:r>
    </w:p>
    <w:p>
      <w:pPr/>
      <w:r>
        <w:t>When manual override is enabled, the success response is {"success": true}. The default response is:</w:t>
      </w:r>
    </w:p>
    <w:p>
      <w:pPr>
        <w:pStyle w:val="Codeblock"/>
        <w:keepLines/>
      </w:pPr>
      <w:r>
        <w:t>HTTP/1.1 403 FORBIDDEN</w:t>
        <w:br/>
        <w:t>Content-Type: application/json</w:t>
        <w:br/>
        <w:br/>
        <w:t>{"error":"Manual override not enabled"}</w:t>
      </w:r>
    </w:p>
    <w:p>
      <w:pPr/>
      <w:r>
        <w:t>With manual override enabled, an unknown component can return success without changing an output. Validate both route parameters when updating the API.</w:t>
      </w:r>
    </w:p>
    <w:p>
      <w:pPr>
        <w:pStyle w:val="Heading2"/>
      </w:pPr>
      <w:r>
        <w:t>17.7 Device telemetry ingestion</w:t>
      </w:r>
    </w:p>
    <w:p>
      <w:pPr>
        <w:pStyle w:val="Codeblock"/>
        <w:keepLines/>
      </w:pPr>
      <w:r>
        <w:t>{</w:t>
        <w:br/>
        <w:t xml:space="preserve">  "ok": true,</w:t>
        <w:br/>
        <w:t xml:space="preserve">  "latest": {</w:t>
        <w:br/>
        <w:t xml:space="preserve">    "humidity": 68.0, "temperature": 25.0, "battery_percent": 80.0,</w:t>
        <w:br/>
        <w:t xml:space="preserve">    "tank_level": 45.0, "soil_moisture": 42.0, "water_output": 12.0,</w:t>
        <w:br/>
        <w:t xml:space="preserve">    "energy_used": 2.0, "efficiency": 61.0, "filter_age_days": 21,</w:t>
        <w:br/>
        <w:t xml:space="preserve">    "received_at": "2026-10-08T10:15:20.123456+00:00"</w:t>
        <w:br/>
        <w:t xml:space="preserve">  }</w:t>
        <w:br/>
        <w:t>}</w:t>
      </w:r>
    </w:p>
    <w:p>
      <w:pPr>
        <w:pStyle w:val="Caption"/>
        <w:keepNext/>
      </w:pPr>
      <w:r>
        <w:t>Table 16  Device telemetry ingestion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Status</w:t>
            </w:r>
          </w:p>
        </w:tc>
        <w:tc>
          <w:tcPr>
            <w:tcW w:type="dxa" w:w="3192"/>
            <w:vAlign w:val="center"/>
            <w:tcMar>
              <w:top w:w="80" w:type="dxa"/>
              <w:bottom w:w="80" w:type="dxa"/>
              <w:left w:w="95" w:type="dxa"/>
              <w:right w:w="95" w:type="dxa"/>
            </w:tcMar>
            <w:shd w:fill="20384D"/>
          </w:tcPr>
          <w:p>
            <w:pPr>
              <w:pStyle w:val="Tabletext"/>
              <w:keepNext w:val="0"/>
              <w:spacing w:after="40" w:before="40"/>
              <w:jc w:val="center"/>
            </w:pPr>
            <w:r>
              <w:rPr>
                <w:b/>
                <w:color w:val="FFFFFF"/>
              </w:rPr>
              <w:t>Condition</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Example body</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400</w:t>
            </w:r>
          </w:p>
        </w:tc>
        <w:tc>
          <w:tcPr>
            <w:tcW w:type="dxa" w:w="3192"/>
            <w:vAlign w:val="center"/>
            <w:tcMar>
              <w:top w:w="80" w:type="dxa"/>
              <w:bottom w:w="80" w:type="dxa"/>
              <w:left w:w="95" w:type="dxa"/>
              <w:right w:w="95" w:type="dxa"/>
            </w:tcMar>
            <w:shd w:fill="FFFFFF"/>
          </w:tcPr>
          <w:p>
            <w:pPr>
              <w:pStyle w:val="Tabletext"/>
              <w:keepNext w:val="0"/>
              <w:spacing w:after="40" w:before="40"/>
            </w:pPr>
            <w:r>
              <w:t>No Content-Length header/body</w:t>
            </w:r>
          </w:p>
        </w:tc>
        <w:tc>
          <w:tcPr>
            <w:tcW w:type="dxa" w:w="3192"/>
            <w:vAlign w:val="center"/>
            <w:tcMar>
              <w:top w:w="80" w:type="dxa"/>
              <w:bottom w:w="80" w:type="dxa"/>
              <w:left w:w="95" w:type="dxa"/>
              <w:right w:w="95" w:type="dxa"/>
            </w:tcMar>
            <w:shd w:fill="FFFFFF"/>
          </w:tcPr>
          <w:p>
            <w:pPr>
              <w:pStyle w:val="Tabletext"/>
              <w:keepNext w:val="0"/>
              <w:spacing w:after="40" w:before="40"/>
            </w:pPr>
            <w:r>
              <w:t>{"error":"missing body"}</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400</w:t>
            </w:r>
          </w:p>
        </w:tc>
        <w:tc>
          <w:tcPr>
            <w:tcW w:type="dxa" w:w="3192"/>
            <w:vAlign w:val="center"/>
            <w:tcMar>
              <w:top w:w="80" w:type="dxa"/>
              <w:bottom w:w="80" w:type="dxa"/>
              <w:left w:w="95" w:type="dxa"/>
              <w:right w:w="95" w:type="dxa"/>
            </w:tcMar>
            <w:shd w:fill="F3F6F8"/>
          </w:tcPr>
          <w:p>
            <w:pPr>
              <w:pStyle w:val="Tabletext"/>
              <w:keepNext w:val="0"/>
              <w:spacing w:after="40" w:before="40"/>
            </w:pPr>
            <w:r>
              <w:t>Malformed JSON or non-object JSON</w:t>
            </w:r>
          </w:p>
        </w:tc>
        <w:tc>
          <w:tcPr>
            <w:tcW w:type="dxa" w:w="3192"/>
            <w:vAlign w:val="center"/>
            <w:tcMar>
              <w:top w:w="80" w:type="dxa"/>
              <w:bottom w:w="80" w:type="dxa"/>
              <w:left w:w="95" w:type="dxa"/>
              <w:right w:w="95" w:type="dxa"/>
            </w:tcMar>
            <w:shd w:fill="F3F6F8"/>
          </w:tcPr>
          <w:p>
            <w:pPr>
              <w:pStyle w:val="Tabletext"/>
              <w:keepNext w:val="0"/>
              <w:spacing w:after="40" w:before="40"/>
            </w:pPr>
            <w:r>
              <w:t>{"error":"invalid json","detail":"..."}</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404</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Any other POST path</w:t>
            </w:r>
          </w:p>
        </w:tc>
        <w:tc>
          <w:tcPr>
            <w:tcW w:type="dxa" w:w="3192"/>
            <w:vAlign w:val="center"/>
            <w:tcMar>
              <w:top w:w="80" w:type="dxa"/>
              <w:bottom w:w="80" w:type="dxa"/>
              <w:left w:w="95" w:type="dxa"/>
              <w:right w:w="95" w:type="dxa"/>
            </w:tcMar>
            <w:shd w:fill="FFFFFF"/>
          </w:tcPr>
          <w:p>
            <w:pPr>
              <w:pStyle w:val="Tabletext"/>
              <w:keepNext w:val="0"/>
              <w:spacing w:after="40" w:before="40"/>
            </w:pPr>
            <w:r>
              <w:t>{"error":"not found"}</w:t>
            </w:r>
          </w:p>
        </w:tc>
      </w:tr>
    </w:tbl>
    <w:p>
      <w:pPr>
        <w:spacing w:after="80" w:before="40" w:line="40" w:lineRule="exact"/>
      </w:pPr>
      <w:r>
        <w:rPr>
          <w:sz w:val="4"/>
        </w:rPr>
      </w:r>
    </w:p>
    <w:p>
      <w:pPr/>
      <w:r>
        <w:t>The bridge accepts unauthenticated requests and permits CORS from any origin. A public tunnel exposes its telemetry write endpoint. Use tunnel URLs only for controlled demonstrations.</w:t>
      </w:r>
    </w:p>
    <w:p>
      <w:pPr>
        <w:pStyle w:val="Heading2"/>
      </w:pPr>
      <w:r>
        <w:t>17.8 Bridge persistence and restart behaviour</w:t>
      </w:r>
    </w:p>
    <w:p>
      <w:pPr/>
      <w:r>
        <w:t>Each accepted payload replaces _LATEST under a thread lock and is written to the state file. A failed file write does not undo the in-memory update. The bridge does not reload the file at startup. /latest returns zero values until a new ingestion request arrives.</w:t>
      </w:r>
    </w:p>
    <w:p>
      <w:pPr>
        <w:pStyle w:val="Heading1"/>
      </w:pPr>
      <w:bookmarkStart w:id="18" w:name="sec_18"/>
      <w:r>
        <w:t>18 ESP32 and Wokwi integration details</w:t>
      </w:r>
      <w:bookmarkEnd w:id="18"/>
    </w:p>
    <w:p>
      <w:pPr>
        <w:pStyle w:val="Heading2"/>
      </w:pPr>
      <w:r>
        <w:t>18.1 Sketch behaviour</w:t>
      </w:r>
    </w:p>
    <w:p>
      <w:pPr/>
      <w:r>
        <w:t>wokwi_esp32_awg_bridge.ino:</w:t>
      </w:r>
    </w:p>
    <w:p>
      <w:pPr>
        <w:keepNext/>
        <w:spacing w:before="160" w:after="100"/>
        <w:jc w:val="center"/>
      </w:pPr>
      <w:r>
        <w:drawing>
          <wp:inline xmlns:a="http://schemas.openxmlformats.org/drawingml/2006/main" xmlns:pic="http://schemas.openxmlformats.org/drawingml/2006/picture">
            <wp:extent cx="6080760" cy="3475018"/>
            <wp:docPr id="6" name="Picture 6" descr="Device bridge and controller telemetry sequence. The labelled arrows show the data and control flow described in the adjacent sections."/>
            <wp:cNvGraphicFramePr>
              <a:graphicFrameLocks noChangeAspect="1"/>
            </wp:cNvGraphicFramePr>
            <a:graphic>
              <a:graphicData uri="http://schemas.openxmlformats.org/drawingml/2006/picture">
                <pic:pic>
                  <pic:nvPicPr>
                    <pic:cNvPr id="0" name="telemetry.png"/>
                    <pic:cNvPicPr/>
                  </pic:nvPicPr>
                  <pic:blipFill>
                    <a:blip r:embed="rId15"/>
                    <a:stretch>
                      <a:fillRect/>
                    </a:stretch>
                  </pic:blipFill>
                  <pic:spPr>
                    <a:xfrm>
                      <a:off x="0" y="0"/>
                      <a:ext cx="6080760" cy="3475018"/>
                    </a:xfrm>
                    <a:prstGeom prst="rect"/>
                  </pic:spPr>
                </pic:pic>
              </a:graphicData>
            </a:graphic>
          </wp:inline>
        </w:drawing>
      </w:r>
    </w:p>
    <w:p>
      <w:pPr>
        <w:pStyle w:val="Caption"/>
        <w:keepNext w:val="0"/>
      </w:pPr>
      <w:r>
        <w:t>Figure 7  Device bridge and controller telemetry sequence</w:t>
      </w:r>
    </w:p>
    <w:p>
      <w:pPr>
        <w:pStyle w:val="ListBullet"/>
      </w:pPr>
      <w:r>
        <w:t>Includes the appropriate Wi-Fi/HTTP headers for ESP32 or ESP8266.</w:t>
      </w:r>
    </w:p>
    <w:p>
      <w:pPr>
        <w:pStyle w:val="ListBullet"/>
      </w:pPr>
      <w:r>
        <w:t>Connects to Wokwi-GUEST with an empty password.</w:t>
      </w:r>
    </w:p>
    <w:p>
      <w:pPr>
        <w:pStyle w:val="ListBullet"/>
      </w:pPr>
      <w:r>
        <w:t>Generates sample readings with random variation.</w:t>
      </w:r>
    </w:p>
    <w:p>
      <w:pPr>
        <w:pStyle w:val="ListBullet"/>
      </w:pPr>
      <w:r>
        <w:t>Maintains cumulative waterOutput and energyUsed variables.</w:t>
      </w:r>
    </w:p>
    <w:p>
      <w:pPr>
        <w:pStyle w:val="ListBullet"/>
      </w:pPr>
      <w:r>
        <w:t>Builds a JSON document with ArduinoJson.</w:t>
      </w:r>
    </w:p>
    <w:p>
      <w:pPr>
        <w:pStyle w:val="ListBullet"/>
      </w:pPr>
      <w:r>
        <w:t>Sends it to BRIDGE_INGEST_URL every five seconds.</w:t>
      </w:r>
    </w:p>
    <w:p>
      <w:pPr>
        <w:pStyle w:val="ListBullet"/>
      </w:pPr>
      <w:r>
        <w:t>Prints the HTTP status and body to the serial monitor.</w:t>
      </w:r>
    </w:p>
    <w:p>
      <w:pPr/>
      <w:r>
        <w:t>The sketch simulates telemetry. It does not read physical DHT22, tank, soil, battery, water-flow or energy sensors, or receive actuator commands from the Python controller.</w:t>
      </w:r>
    </w:p>
    <w:p>
      <w:pPr>
        <w:pStyle w:val="Heading2"/>
      </w:pPr>
      <w:r>
        <w:t>18.2 Simulated device ranges</w:t>
      </w:r>
    </w:p>
    <w:p>
      <w:pPr>
        <w:pStyle w:val="Caption"/>
        <w:keepNext/>
      </w:pPr>
      <w:r>
        <w:t>Table 17  Simulated device ranges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8"/>
        <w:gridCol w:w="4788"/>
      </w:tblGrid>
      <w:tr>
        <w:trPr>
          <w:cantSplit/>
          <w:tblHeader/>
        </w:trPr>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Field</w:t>
            </w:r>
          </w:p>
        </w:tc>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Approximate sketch behaviour</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Humidity</w:t>
            </w:r>
          </w:p>
        </w:tc>
        <w:tc>
          <w:tcPr>
            <w:tcW w:type="dxa" w:w="4788"/>
            <w:vAlign w:val="center"/>
            <w:tcMar>
              <w:top w:w="80" w:type="dxa"/>
              <w:bottom w:w="80" w:type="dxa"/>
              <w:left w:w="95" w:type="dxa"/>
              <w:right w:w="95" w:type="dxa"/>
            </w:tcMar>
            <w:shd w:fill="FFFFFF"/>
          </w:tcPr>
          <w:p>
            <w:pPr>
              <w:pStyle w:val="Tabletext"/>
              <w:keepNext w:val="0"/>
              <w:spacing w:after="40" w:before="40"/>
            </w:pPr>
            <w:r>
              <w:t>57.0-72.9%, clamped to 20-100%.</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Temperature</w:t>
            </w:r>
          </w:p>
        </w:tc>
        <w:tc>
          <w:tcPr>
            <w:tcW w:type="dxa" w:w="4788"/>
            <w:vAlign w:val="center"/>
            <w:tcMar>
              <w:top w:w="80" w:type="dxa"/>
              <w:bottom w:w="80" w:type="dxa"/>
              <w:left w:w="95" w:type="dxa"/>
              <w:right w:w="95" w:type="dxa"/>
            </w:tcMar>
            <w:shd w:fill="F3F6F8"/>
          </w:tcPr>
          <w:p>
            <w:pPr>
              <w:pStyle w:val="Tabletext"/>
              <w:keepNext w:val="0"/>
              <w:spacing w:after="40" w:before="40"/>
            </w:pPr>
            <w:r>
              <w:t>19.0-28.9°C.</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Battery</w:t>
            </w:r>
          </w:p>
        </w:tc>
        <w:tc>
          <w:tcPr>
            <w:tcW w:type="dxa" w:w="4788"/>
            <w:vAlign w:val="center"/>
            <w:tcMar>
              <w:top w:w="80" w:type="dxa"/>
              <w:bottom w:w="80" w:type="dxa"/>
              <w:left w:w="95" w:type="dxa"/>
              <w:right w:w="95" w:type="dxa"/>
            </w:tcMar>
            <w:shd w:fill="FFFFFF"/>
          </w:tcPr>
          <w:p>
            <w:pPr>
              <w:pStyle w:val="Tabletext"/>
              <w:keepNext w:val="0"/>
              <w:spacing w:after="40" w:before="40"/>
            </w:pPr>
            <w:r>
              <w:t>79.0-84.9%, clamped to 0-100%.</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Tank</w:t>
            </w:r>
          </w:p>
        </w:tc>
        <w:tc>
          <w:tcPr>
            <w:tcW w:type="dxa" w:w="4788"/>
            <w:vAlign w:val="center"/>
            <w:tcMar>
              <w:top w:w="80" w:type="dxa"/>
              <w:bottom w:w="80" w:type="dxa"/>
              <w:left w:w="95" w:type="dxa"/>
              <w:right w:w="95" w:type="dxa"/>
            </w:tcMar>
            <w:shd w:fill="F3F6F8"/>
          </w:tcPr>
          <w:p>
            <w:pPr>
              <w:pStyle w:val="Tabletext"/>
              <w:keepNext w:val="0"/>
              <w:spacing w:after="40" w:before="40"/>
            </w:pPr>
            <w:r>
              <w:t>41.0-48.9%, clamped to 0-100%.</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Soil moisture</w:t>
            </w:r>
          </w:p>
        </w:tc>
        <w:tc>
          <w:tcPr>
            <w:tcW w:type="dxa" w:w="4788"/>
            <w:vAlign w:val="center"/>
            <w:tcMar>
              <w:top w:w="80" w:type="dxa"/>
              <w:bottom w:w="80" w:type="dxa"/>
              <w:left w:w="95" w:type="dxa"/>
              <w:right w:w="95" w:type="dxa"/>
            </w:tcMar>
            <w:shd w:fill="FFFFFF"/>
          </w:tcPr>
          <w:p>
            <w:pPr>
              <w:pStyle w:val="Tabletext"/>
              <w:keepNext w:val="0"/>
              <w:spacing w:after="40" w:before="40"/>
            </w:pPr>
            <w:r>
              <w:t>39.0-44.9%, clamped to 0-100%.</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Efficiency</w:t>
            </w:r>
          </w:p>
        </w:tc>
        <w:tc>
          <w:tcPr>
            <w:tcW w:type="dxa" w:w="4788"/>
            <w:vAlign w:val="center"/>
            <w:tcMar>
              <w:top w:w="80" w:type="dxa"/>
              <w:bottom w:w="80" w:type="dxa"/>
              <w:left w:w="95" w:type="dxa"/>
              <w:right w:w="95" w:type="dxa"/>
            </w:tcMar>
            <w:shd w:fill="F3F6F8"/>
          </w:tcPr>
          <w:p>
            <w:pPr>
              <w:pStyle w:val="Tabletext"/>
              <w:keepNext w:val="0"/>
              <w:spacing w:after="40" w:before="40"/>
            </w:pPr>
            <w:r>
              <w:t>Humidity multiplied by 0.9, clamped to 0-100%.</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Water output</w:t>
            </w:r>
          </w:p>
        </w:tc>
        <w:tc>
          <w:tcPr>
            <w:tcW w:type="dxa" w:w="4788"/>
            <w:vAlign w:val="center"/>
            <w:tcMar>
              <w:top w:w="80" w:type="dxa"/>
              <w:bottom w:w="80" w:type="dxa"/>
              <w:left w:w="95" w:type="dxa"/>
              <w:right w:w="95" w:type="dxa"/>
            </w:tcMar>
            <w:shd w:fill="FFFFFF"/>
          </w:tcPr>
          <w:p>
            <w:pPr>
              <w:pStyle w:val="Tabletext"/>
              <w:keepNext w:val="0"/>
              <w:spacing w:after="40" w:before="40"/>
            </w:pPr>
            <w:r>
              <w:t>Adds 0.15 L on every transmission.</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Energy used</w:t>
            </w:r>
          </w:p>
        </w:tc>
        <w:tc>
          <w:tcPr>
            <w:tcW w:type="dxa" w:w="4788"/>
            <w:vAlign w:val="center"/>
            <w:tcMar>
              <w:top w:w="80" w:type="dxa"/>
              <w:bottom w:w="80" w:type="dxa"/>
              <w:left w:w="95" w:type="dxa"/>
              <w:right w:w="95" w:type="dxa"/>
            </w:tcMar>
            <w:shd w:fill="F3F6F8"/>
          </w:tcPr>
          <w:p>
            <w:pPr>
              <w:pStyle w:val="Tabletext"/>
              <w:keepNext w:val="0"/>
              <w:spacing w:after="40" w:before="40"/>
            </w:pPr>
            <w:r>
              <w:t>Adds 0.03 kWh on every transmission.</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Filter age</w:t>
            </w:r>
          </w:p>
        </w:tc>
        <w:tc>
          <w:tcPr>
            <w:tcW w:type="dxa" w:w="4788"/>
            <w:vAlign w:val="center"/>
            <w:tcMar>
              <w:top w:w="80" w:type="dxa"/>
              <w:bottom w:w="80" w:type="dxa"/>
              <w:left w:w="95" w:type="dxa"/>
              <w:right w:w="95" w:type="dxa"/>
            </w:tcMar>
            <w:shd w:fill="FFFFFF"/>
          </w:tcPr>
          <w:p>
            <w:pPr>
              <w:pStyle w:val="Tabletext"/>
              <w:keepNext w:val="0"/>
              <w:spacing w:after="40" w:before="40"/>
            </w:pPr>
            <w:r>
              <w:t>Constant 21 days.</w:t>
            </w:r>
          </w:p>
        </w:tc>
      </w:tr>
    </w:tbl>
    <w:p>
      <w:pPr>
        <w:spacing w:after="80" w:before="40" w:line="40" w:lineRule="exact"/>
      </w:pPr>
      <w:r>
        <w:rPr>
          <w:sz w:val="4"/>
        </w:rPr>
      </w:r>
    </w:p>
    <w:p>
      <w:pPr/>
      <w:r>
        <w:t>The sketch increases its counters every five seconds. These demonstration rates do not represent physical equipment output.</w:t>
      </w:r>
    </w:p>
    <w:p>
      <w:pPr>
        <w:pStyle w:val="Heading2"/>
      </w:pPr>
      <w:r>
        <w:t>18.3 Replacing simulated values with real sensors</w:t>
      </w:r>
    </w:p>
    <w:p>
      <w:pPr/>
      <w:r>
        <w:t>Keep the JSON field names and replace the value-producing section in loop(). For physical sensors, also:</w:t>
      </w:r>
    </w:p>
    <w:p>
      <w:pPr>
        <w:pStyle w:val="ListBullet"/>
      </w:pPr>
      <w:r>
        <w:t>Detect disconnected and out-of-range sensors.</w:t>
      </w:r>
    </w:p>
    <w:p>
      <w:pPr>
        <w:pStyle w:val="ListBullet"/>
      </w:pPr>
      <w:r>
        <w:t>Calibrate raw ADC readings.</w:t>
      </w:r>
    </w:p>
    <w:p>
      <w:pPr>
        <w:pStyle w:val="ListBullet"/>
      </w:pPr>
      <w:r>
        <w:t>Persist cumulative counters across restarts or send monotonic device counters with reset metadata.</w:t>
      </w:r>
    </w:p>
    <w:p>
      <w:pPr>
        <w:pStyle w:val="ListBullet"/>
      </w:pPr>
      <w:r>
        <w:t>Include a device ID, firmware version, sequence number and measurement timestamp.</w:t>
      </w:r>
    </w:p>
    <w:p>
      <w:pPr>
        <w:pStyle w:val="ListBullet"/>
      </w:pPr>
      <w:r>
        <w:t>Retry failed posts with capped exponential backoff.</w:t>
      </w:r>
    </w:p>
    <w:p>
      <w:pPr>
        <w:pStyle w:val="ListBullet"/>
      </w:pPr>
      <w:r>
        <w:t>Use authenticated HTTPS and certificate verification.</w:t>
      </w:r>
    </w:p>
    <w:p>
      <w:pPr>
        <w:pStyle w:val="ListBullet"/>
      </w:pPr>
      <w:r>
        <w:t>Avoid blocking forever during Wi-Fi connection attempts.</w:t>
      </w:r>
    </w:p>
    <w:p>
      <w:pPr>
        <w:pStyle w:val="ListBullet"/>
      </w:pPr>
      <w:r>
        <w:t>Add a watchdog and safe relay behaviour.</w:t>
      </w:r>
    </w:p>
    <w:p>
      <w:pPr>
        <w:pStyle w:val="Heading2"/>
      </w:pPr>
      <w:r>
        <w:t>18.4 Conceptual hardware integration</w:t>
      </w:r>
    </w:p>
    <w:p>
      <w:pPr>
        <w:keepNext/>
        <w:spacing w:before="160" w:after="100"/>
        <w:jc w:val="center"/>
      </w:pPr>
      <w:r>
        <w:drawing>
          <wp:inline xmlns:a="http://schemas.openxmlformats.org/drawingml/2006/main" xmlns:pic="http://schemas.openxmlformats.org/drawingml/2006/picture">
            <wp:extent cx="6080760" cy="3358281"/>
            <wp:docPr id="7" name="Picture 7" descr="Conceptual sensor and actuator integration. The labelled arrows show the data and control flow described in the adjacent sections."/>
            <wp:cNvGraphicFramePr>
              <a:graphicFrameLocks noChangeAspect="1"/>
            </wp:cNvGraphicFramePr>
            <a:graphic>
              <a:graphicData uri="http://schemas.openxmlformats.org/drawingml/2006/picture">
                <pic:pic>
                  <pic:nvPicPr>
                    <pic:cNvPr id="0" name="hardware.png"/>
                    <pic:cNvPicPr/>
                  </pic:nvPicPr>
                  <pic:blipFill>
                    <a:blip r:embed="rId16"/>
                    <a:stretch>
                      <a:fillRect/>
                    </a:stretch>
                  </pic:blipFill>
                  <pic:spPr>
                    <a:xfrm>
                      <a:off x="0" y="0"/>
                      <a:ext cx="6080760" cy="3358281"/>
                    </a:xfrm>
                    <a:prstGeom prst="rect"/>
                  </pic:spPr>
                </pic:pic>
              </a:graphicData>
            </a:graphic>
          </wp:inline>
        </w:drawing>
      </w:r>
    </w:p>
    <w:p>
      <w:pPr>
        <w:pStyle w:val="Caption"/>
        <w:keepNext w:val="0"/>
      </w:pPr>
      <w:r>
        <w:t>Figure 8  Conceptual sensor and actuator integration</w:t>
      </w:r>
    </w:p>
    <w:p>
      <w:pPr/>
      <w:r>
        <w:t>The ESP32 sketch generates sample telemetry. It has no physical sensor inputs or actuator command receiver. On a Linux host, AWG_RELAY_BACKEND=sysfs writes the configured relay GPIOs. AWG_RELAY_BACKEND=none changes logical state only.</w:t>
      </w:r>
    </w:p>
    <w:p>
      <w:pPr/>
      <w:r>
        <w:t>Define sensor interfaces, GPIO assignments, isolation, grounding, flyback protection, fusing and load ratings as part of site commissioning. The relay GPIO values in Section 5 are examples, not a verified wiring schedule.</w:t>
      </w:r>
    </w:p>
    <w:p>
      <w:pPr>
        <w:pStyle w:val="Heading1"/>
        <w:pageBreakBefore/>
      </w:pPr>
      <w:bookmarkStart w:id="19" w:name="sec_19"/>
      <w:r>
        <w:t>19 Installation and deployment procedures</w:t>
      </w:r>
      <w:bookmarkEnd w:id="19"/>
    </w:p>
    <w:p>
      <w:pPr>
        <w:pStyle w:val="Heading2"/>
      </w:pPr>
      <w:r>
        <w:t>19.1 Recommended project bootstrap</w:t>
      </w:r>
    </w:p>
    <w:p>
      <w:pPr>
        <w:pStyle w:val="Codeblock"/>
        <w:keepLines/>
      </w:pPr>
      <w:r>
        <w:t>cd "$(git rev-parse --show-toplevel)"</w:t>
        <w:br/>
        <w:t>python3 -m venv .venv</w:t>
        <w:br/>
        <w:t>.venv/bin/python -m pip install -r requirements.txt</w:t>
        <w:br/>
        <w:t>test -f .env || cp .env.example .env</w:t>
      </w:r>
    </w:p>
    <w:p>
      <w:pPr/>
      <w:r>
        <w:t>Run this bootstrap inside an existing checkout. For a fresh checkout, use the clone commands in Section 4. The .env copy is skipped if your local configuration already exists.</w:t>
      </w:r>
    </w:p>
    <w:p>
      <w:pPr>
        <w:pStyle w:val="Heading2"/>
      </w:pPr>
      <w:r>
        <w:t>19.2 Preflight checklist</w:t>
      </w:r>
    </w:p>
    <w:p>
      <w:pPr>
        <w:pStyle w:val="Codeblock"/>
        <w:keepLines/>
      </w:pPr>
      <w:r>
        <w:t>cd "$(git rev-parse --show-toplevel)"</w:t>
        <w:br/>
        <w:t>.venv/bin/python --version</w:t>
        <w:br/>
        <w:t>.venv/bin/python -c 'import flask, flask_cors; print("Flask dependencies OK")'</w:t>
        <w:br/>
        <w:t>.venv/bin/python -m py_compile awg_production_ready.py bridge_server.py</w:t>
        <w:br/>
        <w:br/>
        <w:t># PostgreSQL only</w:t>
        <w:br/>
        <w:t>.venv/bin/python -c 'import psycopg2; print("PostgreSQL driver OK")'</w:t>
        <w:br/>
        <w:br/>
        <w:t># Effective environment values (no secrets)</w:t>
        <w:br/>
        <w:t>.venv/bin/python - &lt;&lt;'PY'</w:t>
        <w:br/>
        <w:t>import awg_production_ready</w:t>
        <w:br/>
        <w:t>import os</w:t>
        <w:br/>
        <w:t>keys = [</w:t>
        <w:br/>
        <w:t xml:space="preserve">    "AWG_MODE", "AWG_SENSOR_SOURCE",</w:t>
        <w:br/>
        <w:t xml:space="preserve">    "AWG_SENSOR_HTTP_URL", "AWG_RELAY_BACKEND",</w:t>
        <w:br/>
        <w:t>]</w:t>
        <w:br/>
        <w:t>print({key: os.getenv(key) for key in keys})</w:t>
        <w:br/>
        <w:t>PY</w:t>
      </w:r>
    </w:p>
    <w:p>
      <w:pPr>
        <w:pStyle w:val="Heading2"/>
      </w:pPr>
      <w:r>
        <w:t>19.3 Simulator acceptance test</w:t>
      </w:r>
    </w:p>
    <w:p>
      <w:pPr>
        <w:pStyle w:val="ListBullet"/>
      </w:pPr>
      <w:r>
        <w:t>Set AWG_MODE=simulator.</w:t>
      </w:r>
    </w:p>
    <w:p>
      <w:pPr>
        <w:pStyle w:val="ListBullet"/>
      </w:pPr>
      <w:r>
        <w:t>Start the controller.</w:t>
      </w:r>
    </w:p>
    <w:p>
      <w:pPr>
        <w:pStyle w:val="ListBullet"/>
      </w:pPr>
      <w:r>
        <w:t>Confirm Database initialized successfully appears.</w:t>
      </w:r>
    </w:p>
    <w:p>
      <w:pPr>
        <w:pStyle w:val="ListBullet"/>
      </w:pPr>
      <w:r>
        <w:t>Confirm the API announces a reachable address. The preferred port is 5000; an alternate port may be selected.</w:t>
      </w:r>
    </w:p>
    <w:p>
      <w:pPr>
        <w:pStyle w:val="ListBullet"/>
      </w:pPr>
      <w:r>
        <w:t>Open the dashboard and wait for values to populate.</w:t>
      </w:r>
    </w:p>
    <w:p>
      <w:pPr>
        <w:pStyle w:val="ListBullet"/>
      </w:pPr>
      <w:r>
        <w:t>Call /api/status and verify the current object changes over time.</w:t>
      </w:r>
    </w:p>
    <w:p>
      <w:pPr>
        <w:pStyle w:val="ListBullet"/>
      </w:pPr>
      <w:r>
        <w:t>Query the database and verify new sensor_data rows appear every two seconds.</w:t>
      </w:r>
    </w:p>
    <w:p>
      <w:pPr>
        <w:pStyle w:val="ListBullet"/>
      </w:pPr>
      <w:r>
        <w:t>Stop with Ctrl+C and verify all actuator statuses are printed as stopped/closed.</w:t>
      </w:r>
    </w:p>
    <w:p>
      <w:pPr>
        <w:pStyle w:val="Heading2"/>
      </w:pPr>
      <w:r>
        <w:t>19.4 Bridge acceptance test without ESP32</w:t>
      </w:r>
    </w:p>
    <w:p>
      <w:pPr>
        <w:pStyle w:val="Codeblock"/>
        <w:keepLines/>
      </w:pPr>
      <w:r>
        <w:t>cd "$(git rev-parse --show-toplevel)"</w:t>
        <w:br/>
        <w:t>.venv/bin/python bridge_server.py</w:t>
        <w:br/>
        <w:br/>
        <w:t># In another terminal</w:t>
        <w:br/>
        <w:t>curl -s http://127.0.0.1:8090/health</w:t>
        <w:br/>
        <w:t>curl -s -X POST http://127.0.0.1:8090/ingest \</w:t>
        <w:br/>
        <w:t xml:space="preserve">  -H 'Content-Type: application/json' \</w:t>
        <w:br/>
        <w:t xml:space="preserve">  -d '{"humidity":70,"temperature":25,"battery_percent":80,"tank_level":40,</w:t>
        <w:br/>
        <w:t xml:space="preserve">       "soil_moisture":45,"water_output":1,"energy_used":0.2,"efficiency":65,</w:t>
        <w:br/>
        <w:t xml:space="preserve">       "filter_age_days":10}'</w:t>
        <w:br/>
        <w:t>curl -s http://127.0.0.1:8090/latest</w:t>
      </w:r>
    </w:p>
    <w:p>
      <w:pPr>
        <w:pStyle w:val="ListBullet"/>
      </w:pPr>
      <w:r>
        <w:t>Health returns ok: true.</w:t>
      </w:r>
    </w:p>
    <w:p>
      <w:pPr>
        <w:pStyle w:val="ListBullet"/>
      </w:pPr>
      <w:r>
        <w:t>Ingestion returns the normalized payload and a UTC received_at timestamp.</w:t>
      </w:r>
    </w:p>
    <w:p>
      <w:pPr>
        <w:pStyle w:val="ListBullet"/>
      </w:pPr>
      <w:r>
        <w:t>/latest matches the accepted payload.</w:t>
      </w:r>
    </w:p>
    <w:p>
      <w:pPr>
        <w:pStyle w:val="ListBullet"/>
      </w:pPr>
      <w:r>
        <w:t>awg_data/hardware_sensors.json exists.</w:t>
      </w:r>
    </w:p>
    <w:p>
      <w:pPr>
        <w:pStyle w:val="Heading2"/>
      </w:pPr>
      <w:r>
        <w:t>19.5 End-to-end HTTP-mode test</w:t>
      </w:r>
    </w:p>
    <w:p>
      <w:pPr>
        <w:pStyle w:val="ListBullet"/>
      </w:pPr>
      <w:r>
        <w:t>Start the bridge.</w:t>
      </w:r>
    </w:p>
    <w:p>
      <w:pPr>
        <w:pStyle w:val="ListBullet"/>
      </w:pPr>
      <w:r>
        <w:t>Post a payload with humidity above 60, battery above 50 and tank below 95.</w:t>
      </w:r>
    </w:p>
    <w:p>
      <w:pPr>
        <w:pStyle w:val="ListBullet"/>
      </w:pPr>
      <w:r>
        <w:t>Start the controller using HTTP hardware mode.</w:t>
      </w:r>
    </w:p>
    <w:p>
      <w:pPr>
        <w:pStyle w:val="ListBullet"/>
      </w:pPr>
      <w:r>
        <w:t>Confirm the console reports AWG: STARTED.</w:t>
      </w:r>
    </w:p>
    <w:p>
      <w:pPr>
        <w:pStyle w:val="ListBullet"/>
      </w:pPr>
      <w:r>
        <w:t>Post a payload with tank at 95 or higher.</w:t>
      </w:r>
    </w:p>
    <w:p>
      <w:pPr>
        <w:pStyle w:val="ListBullet"/>
      </w:pPr>
      <w:r>
        <w:t>Confirm the console reports AWG: STOPPED and the event appears in the database.</w:t>
      </w:r>
    </w:p>
    <w:p>
      <w:pPr>
        <w:pStyle w:val="ListBullet"/>
      </w:pPr>
      <w:r>
        <w:t>Verify /api/status matches the most recent bridge reading.</w:t>
      </w:r>
    </w:p>
    <w:p>
      <w:pPr/>
      <w:r>
        <w:t>Use AWG_RELAY_BACKEND=none during this test so no physical outputs are changed.</w:t>
      </w:r>
    </w:p>
    <w:p>
      <w:pPr>
        <w:pStyle w:val="Heading2"/>
      </w:pPr>
      <w:r>
        <w:t>19.6 Service deployment outline</w:t>
      </w:r>
    </w:p>
    <w:p>
      <w:pPr/>
      <w:r>
        <w:t>For a persistent Linux installation, create separate service units for the bridge and controller. A production design should include:</w:t>
      </w:r>
    </w:p>
    <w:p>
      <w:pPr>
        <w:pStyle w:val="ListBullet"/>
      </w:pPr>
      <w:r>
        <w:t>An explicit working directory.</w:t>
      </w:r>
    </w:p>
    <w:p>
      <w:pPr>
        <w:pStyle w:val="ListBullet"/>
      </w:pPr>
      <w:r>
        <w:t>An unprivileged service account, with narrowly scoped GPIO access if required.</w:t>
      </w:r>
    </w:p>
    <w:p>
      <w:pPr>
        <w:pStyle w:val="ListBullet"/>
      </w:pPr>
      <w:r>
        <w:t>An environment file readable only by that account.</w:t>
      </w:r>
    </w:p>
    <w:p>
      <w:pPr>
        <w:pStyle w:val="ListBullet"/>
      </w:pPr>
      <w:r>
        <w:t>Automatic restart with delay and rate limiting.</w:t>
      </w:r>
    </w:p>
    <w:p>
      <w:pPr>
        <w:pStyle w:val="ListBullet"/>
      </w:pPr>
      <w:r>
        <w:t>Log routing and rotation.</w:t>
      </w:r>
    </w:p>
    <w:p>
      <w:pPr>
        <w:pStyle w:val="ListBullet"/>
      </w:pPr>
      <w:r>
        <w:t>Startup dependencies for networking and PostgreSQL.</w:t>
      </w:r>
    </w:p>
    <w:p>
      <w:pPr>
        <w:pStyle w:val="ListBullet"/>
      </w:pPr>
      <w:r>
        <w:t>A production WSGI server for the API instead of the development server.</w:t>
      </w:r>
    </w:p>
    <w:p>
      <w:pPr>
        <w:pStyle w:val="ListBullet"/>
      </w:pPr>
      <w:r>
        <w:t>A reverse proxy providing TLS and access controls.</w:t>
      </w:r>
    </w:p>
    <w:p>
      <w:pPr/>
      <w:r>
        <w:t>Do not copy the current SMTP password fields or Flask secret into a public unit file.</w:t>
      </w:r>
    </w:p>
    <w:p>
      <w:pPr>
        <w:pStyle w:val="Heading1"/>
      </w:pPr>
      <w:bookmarkStart w:id="20" w:name="sec_20"/>
      <w:r>
        <w:t>20 Operations and maintenance</w:t>
      </w:r>
      <w:bookmarkEnd w:id="20"/>
    </w:p>
    <w:p>
      <w:pPr>
        <w:pStyle w:val="Heading2"/>
      </w:pPr>
      <w:r>
        <w:t>20.1 Normal operator checks</w:t>
      </w:r>
    </w:p>
    <w:p>
      <w:pPr/>
      <w:r>
        <w:t>At the beginning of an operating period:</w:t>
      </w:r>
    </w:p>
    <w:p>
      <w:pPr>
        <w:pStyle w:val="ListBullet"/>
      </w:pPr>
      <w:r>
        <w:t>Confirm sensor values are plausible and changing.</w:t>
      </w:r>
    </w:p>
    <w:p>
      <w:pPr>
        <w:pStyle w:val="ListBullet"/>
      </w:pPr>
      <w:r>
        <w:t>Confirm the latest reading is fresh.</w:t>
      </w:r>
    </w:p>
    <w:p>
      <w:pPr>
        <w:pStyle w:val="ListBullet"/>
      </w:pPr>
      <w:r>
        <w:t>Confirm battery is above the minimum operating threshold.</w:t>
      </w:r>
    </w:p>
    <w:p>
      <w:pPr>
        <w:pStyle w:val="ListBullet"/>
      </w:pPr>
      <w:r>
        <w:t>Confirm tank and soil percentages agree with physical inspection.</w:t>
      </w:r>
    </w:p>
    <w:p>
      <w:pPr>
        <w:pStyle w:val="ListBullet"/>
      </w:pPr>
      <w:r>
        <w:t>Verify AWG/pump/valve indicators match the equipment.</w:t>
      </w:r>
    </w:p>
    <w:p>
      <w:pPr>
        <w:pStyle w:val="ListBullet"/>
      </w:pPr>
      <w:r>
        <w:t>Review recent events and email delivery failures.</w:t>
      </w:r>
    </w:p>
    <w:p>
      <w:pPr>
        <w:pStyle w:val="ListBullet"/>
      </w:pPr>
      <w:r>
        <w:t>Check disk usage and database growth.</w:t>
      </w:r>
    </w:p>
    <w:p>
      <w:pPr>
        <w:pStyle w:val="ListBullet"/>
      </w:pPr>
      <w:r>
        <w:t>Check for water leaks, blocked airflow, filter restriction and unusual noise.</w:t>
      </w:r>
    </w:p>
    <w:p>
      <w:pPr>
        <w:pStyle w:val="Heading2"/>
      </w:pPr>
      <w:r>
        <w:t>20.2 Safe shutdown procedure</w:t>
      </w:r>
    </w:p>
    <w:p>
      <w:pPr>
        <w:pStyle w:val="ListBullet"/>
      </w:pPr>
      <w:r>
        <w:t>Stop or isolate physical equipment if site procedures require it.</w:t>
      </w:r>
    </w:p>
    <w:p>
      <w:pPr>
        <w:pStyle w:val="ListBullet"/>
      </w:pPr>
      <w:r>
        <w:t>Send Ctrl+C to the controller and wait for shutdown output.</w:t>
      </w:r>
    </w:p>
    <w:p>
      <w:pPr>
        <w:pStyle w:val="ListBullet"/>
      </w:pPr>
      <w:r>
        <w:t>Verify the AWG, pump and valve outputs are physically off.</w:t>
      </w:r>
    </w:p>
    <w:p>
      <w:pPr>
        <w:pStyle w:val="ListBullet"/>
      </w:pPr>
      <w:r>
        <w:t>Stop the bridge and tunnel after the controller no longer needs telemetry.</w:t>
      </w:r>
    </w:p>
    <w:p>
      <w:pPr>
        <w:pStyle w:val="ListBullet"/>
      </w:pPr>
      <w:r>
        <w:t>Back up the database if the run produced important data.</w:t>
      </w:r>
    </w:p>
    <w:p>
      <w:pPr/>
      <w:r>
        <w:t>For hazardous or high-power equipment, check physically that the outputs are de-energized. Software status alone is insufficient.</w:t>
      </w:r>
    </w:p>
    <w:p>
      <w:pPr>
        <w:pStyle w:val="Heading2"/>
      </w:pPr>
      <w:r>
        <w:t>20.3 Data retention estimate</w:t>
      </w:r>
    </w:p>
    <w:p>
      <w:pPr>
        <w:pStyle w:val="Caption"/>
        <w:keepNext/>
      </w:pPr>
      <w:r>
        <w:t>Table 18  Data retention estimate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8"/>
        <w:gridCol w:w="4788"/>
      </w:tblGrid>
      <w:tr>
        <w:trPr>
          <w:cantSplit/>
          <w:tblHeader/>
        </w:trPr>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Interval</w:t>
            </w:r>
          </w:p>
        </w:tc>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Rows (one per 2 s)</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Per minute</w:t>
            </w:r>
          </w:p>
        </w:tc>
        <w:tc>
          <w:tcPr>
            <w:tcW w:type="dxa" w:w="4788"/>
            <w:vAlign w:val="center"/>
            <w:tcMar>
              <w:top w:w="80" w:type="dxa"/>
              <w:bottom w:w="80" w:type="dxa"/>
              <w:left w:w="95" w:type="dxa"/>
              <w:right w:w="95" w:type="dxa"/>
            </w:tcMar>
            <w:shd w:fill="FFFFFF"/>
          </w:tcPr>
          <w:p>
            <w:pPr>
              <w:pStyle w:val="Tabletext"/>
              <w:keepNext w:val="0"/>
              <w:spacing w:after="40" w:before="40"/>
            </w:pPr>
            <w:r>
              <w:t>30</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Per hour</w:t>
            </w:r>
          </w:p>
        </w:tc>
        <w:tc>
          <w:tcPr>
            <w:tcW w:type="dxa" w:w="4788"/>
            <w:vAlign w:val="center"/>
            <w:tcMar>
              <w:top w:w="80" w:type="dxa"/>
              <w:bottom w:w="80" w:type="dxa"/>
              <w:left w:w="95" w:type="dxa"/>
              <w:right w:w="95" w:type="dxa"/>
            </w:tcMar>
            <w:shd w:fill="F3F6F8"/>
          </w:tcPr>
          <w:p>
            <w:pPr>
              <w:pStyle w:val="Tabletext"/>
              <w:keepNext w:val="0"/>
              <w:spacing w:after="40" w:before="40"/>
            </w:pPr>
            <w:r>
              <w:t>1,800</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Per day</w:t>
            </w:r>
          </w:p>
        </w:tc>
        <w:tc>
          <w:tcPr>
            <w:tcW w:type="dxa" w:w="4788"/>
            <w:vAlign w:val="center"/>
            <w:tcMar>
              <w:top w:w="80" w:type="dxa"/>
              <w:bottom w:w="80" w:type="dxa"/>
              <w:left w:w="95" w:type="dxa"/>
              <w:right w:w="95" w:type="dxa"/>
            </w:tcMar>
            <w:shd w:fill="FFFFFF"/>
          </w:tcPr>
          <w:p>
            <w:pPr>
              <w:pStyle w:val="Tabletext"/>
              <w:keepNext w:val="0"/>
              <w:spacing w:after="40" w:before="40"/>
            </w:pPr>
            <w:r>
              <w:t>43,200</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Per year</w:t>
            </w:r>
          </w:p>
        </w:tc>
        <w:tc>
          <w:tcPr>
            <w:tcW w:type="dxa" w:w="4788"/>
            <w:vAlign w:val="center"/>
            <w:tcMar>
              <w:top w:w="80" w:type="dxa"/>
              <w:bottom w:w="80" w:type="dxa"/>
              <w:left w:w="95" w:type="dxa"/>
              <w:right w:w="95" w:type="dxa"/>
            </w:tcMar>
            <w:shd w:fill="F3F6F8"/>
          </w:tcPr>
          <w:p>
            <w:pPr>
              <w:pStyle w:val="Tabletext"/>
              <w:keepNext w:val="0"/>
              <w:spacing w:after="40" w:before="40"/>
            </w:pPr>
            <w:r>
              <w:t>About 15.8 million</w:t>
            </w:r>
          </w:p>
        </w:tc>
      </w:tr>
    </w:tbl>
    <w:p>
      <w:pPr>
        <w:spacing w:after="80" w:before="40" w:line="40" w:lineRule="exact"/>
      </w:pPr>
      <w:r>
        <w:rPr>
          <w:sz w:val="4"/>
        </w:rPr>
      </w:r>
    </w:p>
    <w:p>
      <w:pPr/>
      <w:r>
        <w:t>Storage use depends on the database and its indexes. DATA_RETENTION_DAYS defaults to 365, but no code enforces it. Add and test a scheduled archive or pruning job before continuous operation.</w:t>
      </w:r>
    </w:p>
    <w:p>
      <w:pPr>
        <w:pStyle w:val="Heading2"/>
      </w:pPr>
      <w:r>
        <w:t>20.4 Backup guidance</w:t>
      </w:r>
    </w:p>
    <w:p>
      <w:pPr/>
      <w:r>
        <w:t>For SQLite, stop writes or use its online backup mechanism before copying the database. For PostgreSQL, use pg_dump or an equivalent tool and test restoration. BACKUP_ENABLED and BACKUP_INTERVAL_HOURS do not schedule backups. Check each backup's time, size, retention and encryption. Keep a copy off the host and test restoration in an isolated environment.</w:t>
      </w:r>
    </w:p>
    <w:p>
      <w:pPr>
        <w:pStyle w:val="Heading2"/>
      </w:pPr>
      <w:r>
        <w:t>20.5 Maintenance records</w:t>
      </w:r>
    </w:p>
    <w:p>
      <w:pPr/>
      <w:r>
        <w:t>The maintenance table has no application interface. Keep an external service record until one is added. Record the installation ID, date, time and technician, filter servicing, sensor calibration, pump, valve and relay inspections, electrical and leak tests, parts and labour costs, and next service date.</w:t>
      </w:r>
    </w:p>
    <w:p>
      <w:pPr>
        <w:pStyle w:val="Heading1"/>
      </w:pPr>
      <w:bookmarkStart w:id="21" w:name="sec_21"/>
      <w:r>
        <w:t>21 Failure modes and recovery</w:t>
      </w:r>
      <w:bookmarkEnd w:id="21"/>
    </w:p>
    <w:p>
      <w:pPr>
        <w:pStyle w:val="Caption"/>
        <w:keepNext/>
      </w:pPr>
      <w:r>
        <w:t>Table 19  Failure modes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Failure</w:t>
            </w:r>
          </w:p>
        </w:tc>
        <w:tc>
          <w:tcPr>
            <w:tcW w:type="dxa" w:w="3192"/>
            <w:vAlign w:val="center"/>
            <w:tcMar>
              <w:top w:w="80" w:type="dxa"/>
              <w:bottom w:w="80" w:type="dxa"/>
              <w:left w:w="95" w:type="dxa"/>
              <w:right w:w="95" w:type="dxa"/>
            </w:tcMar>
            <w:shd w:fill="20384D"/>
          </w:tcPr>
          <w:p>
            <w:pPr>
              <w:pStyle w:val="Tabletext"/>
              <w:keepNext w:val="0"/>
              <w:spacing w:after="40" w:before="40"/>
              <w:jc w:val="center"/>
            </w:pPr>
            <w:r>
              <w:rPr>
                <w:b/>
                <w:color w:val="FFFFFF"/>
              </w:rPr>
              <w:t>Current behaviour</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Recommended operator response</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Sensor HTTP endpoint unavailable</w:t>
            </w:r>
          </w:p>
        </w:tc>
        <w:tc>
          <w:tcPr>
            <w:tcW w:type="dxa" w:w="3192"/>
            <w:vAlign w:val="center"/>
            <w:tcMar>
              <w:top w:w="80" w:type="dxa"/>
              <w:bottom w:w="80" w:type="dxa"/>
              <w:left w:w="95" w:type="dxa"/>
              <w:right w:w="95" w:type="dxa"/>
            </w:tcMar>
            <w:shd w:fill="FFFFFF"/>
          </w:tcPr>
          <w:p>
            <w:pPr>
              <w:pStyle w:val="Tabletext"/>
              <w:keepNext w:val="0"/>
              <w:spacing w:after="40" w:before="40"/>
            </w:pPr>
            <w:r>
              <w:t>Warning printed; last known state retained.</w:t>
            </w:r>
          </w:p>
        </w:tc>
        <w:tc>
          <w:tcPr>
            <w:tcW w:type="dxa" w:w="3192"/>
            <w:vAlign w:val="center"/>
            <w:tcMar>
              <w:top w:w="80" w:type="dxa"/>
              <w:bottom w:w="80" w:type="dxa"/>
              <w:left w:w="95" w:type="dxa"/>
              <w:right w:w="95" w:type="dxa"/>
            </w:tcMar>
            <w:shd w:fill="FFFFFF"/>
          </w:tcPr>
          <w:p>
            <w:pPr>
              <w:pStyle w:val="Tabletext"/>
              <w:keepNext w:val="0"/>
              <w:spacing w:after="40" w:before="40"/>
            </w:pPr>
            <w:r>
              <w:t>Restore connectivity and verify freshness before trusting control decisions.</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Sensor JSON malformed</w:t>
            </w:r>
          </w:p>
        </w:tc>
        <w:tc>
          <w:tcPr>
            <w:tcW w:type="dxa" w:w="3192"/>
            <w:vAlign w:val="center"/>
            <w:tcMar>
              <w:top w:w="80" w:type="dxa"/>
              <w:bottom w:w="80" w:type="dxa"/>
              <w:left w:w="95" w:type="dxa"/>
              <w:right w:w="95" w:type="dxa"/>
            </w:tcMar>
            <w:shd w:fill="F3F6F8"/>
          </w:tcPr>
          <w:p>
            <w:pPr>
              <w:pStyle w:val="Tabletext"/>
              <w:keepNext w:val="0"/>
              <w:spacing w:after="40" w:before="40"/>
            </w:pPr>
            <w:r>
              <w:t>Warning printed; last known state retained.</w:t>
            </w:r>
          </w:p>
        </w:tc>
        <w:tc>
          <w:tcPr>
            <w:tcW w:type="dxa" w:w="3192"/>
            <w:vAlign w:val="center"/>
            <w:tcMar>
              <w:top w:w="80" w:type="dxa"/>
              <w:bottom w:w="80" w:type="dxa"/>
              <w:left w:w="95" w:type="dxa"/>
              <w:right w:w="95" w:type="dxa"/>
            </w:tcMar>
            <w:shd w:fill="F3F6F8"/>
          </w:tcPr>
          <w:p>
            <w:pPr>
              <w:pStyle w:val="Tabletext"/>
              <w:keepNext w:val="0"/>
              <w:spacing w:after="40" w:before="40"/>
            </w:pPr>
            <w:r>
              <w:t>Correct the producer/file and validate JSON.</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Bridge persistence write fails</w:t>
            </w:r>
          </w:p>
        </w:tc>
        <w:tc>
          <w:tcPr>
            <w:tcW w:type="dxa" w:w="3192"/>
            <w:vAlign w:val="center"/>
            <w:tcMar>
              <w:top w:w="80" w:type="dxa"/>
              <w:bottom w:w="80" w:type="dxa"/>
              <w:left w:w="95" w:type="dxa"/>
              <w:right w:w="95" w:type="dxa"/>
            </w:tcMar>
            <w:shd w:fill="FFFFFF"/>
          </w:tcPr>
          <w:p>
            <w:pPr>
              <w:pStyle w:val="Tabletext"/>
              <w:keepNext w:val="0"/>
              <w:spacing w:after="40" w:before="40"/>
            </w:pPr>
            <w:r>
              <w:t>HTTP ingestion still succeeds in memory.</w:t>
            </w:r>
          </w:p>
        </w:tc>
        <w:tc>
          <w:tcPr>
            <w:tcW w:type="dxa" w:w="3192"/>
            <w:vAlign w:val="center"/>
            <w:tcMar>
              <w:top w:w="80" w:type="dxa"/>
              <w:bottom w:w="80" w:type="dxa"/>
              <w:left w:w="95" w:type="dxa"/>
              <w:right w:w="95" w:type="dxa"/>
            </w:tcMar>
            <w:shd w:fill="FFFFFF"/>
          </w:tcPr>
          <w:p>
            <w:pPr>
              <w:pStyle w:val="Tabletext"/>
              <w:keepNext w:val="0"/>
              <w:spacing w:after="40" w:before="40"/>
            </w:pPr>
            <w:r>
              <w:t>Fix path permissions/disk space; restart loses current value.</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Bridge restarts</w:t>
            </w:r>
          </w:p>
        </w:tc>
        <w:tc>
          <w:tcPr>
            <w:tcW w:type="dxa" w:w="3192"/>
            <w:vAlign w:val="center"/>
            <w:tcMar>
              <w:top w:w="80" w:type="dxa"/>
              <w:bottom w:w="80" w:type="dxa"/>
              <w:left w:w="95" w:type="dxa"/>
              <w:right w:w="95" w:type="dxa"/>
            </w:tcMar>
            <w:shd w:fill="F3F6F8"/>
          </w:tcPr>
          <w:p>
            <w:pPr>
              <w:pStyle w:val="Tabletext"/>
              <w:keepNext w:val="0"/>
              <w:spacing w:after="40" w:before="40"/>
            </w:pPr>
            <w:r>
              <w:t>Latest value resets to zeros.</w:t>
            </w:r>
          </w:p>
        </w:tc>
        <w:tc>
          <w:tcPr>
            <w:tcW w:type="dxa" w:w="3192"/>
            <w:vAlign w:val="center"/>
            <w:tcMar>
              <w:top w:w="80" w:type="dxa"/>
              <w:bottom w:w="80" w:type="dxa"/>
              <w:left w:w="95" w:type="dxa"/>
              <w:right w:w="95" w:type="dxa"/>
            </w:tcMar>
            <w:shd w:fill="F3F6F8"/>
          </w:tcPr>
          <w:p>
            <w:pPr>
              <w:pStyle w:val="Tabletext"/>
              <w:keepNext w:val="0"/>
              <w:spacing w:after="40" w:before="40"/>
            </w:pPr>
            <w:r>
              <w:t>Wait for new device ingestion before starting/continuing control.</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Database insert fails</w:t>
            </w:r>
          </w:p>
        </w:tc>
        <w:tc>
          <w:tcPr>
            <w:tcW w:type="dxa" w:w="3192"/>
            <w:vAlign w:val="center"/>
            <w:tcMar>
              <w:top w:w="80" w:type="dxa"/>
              <w:bottom w:w="80" w:type="dxa"/>
              <w:left w:w="95" w:type="dxa"/>
              <w:right w:w="95" w:type="dxa"/>
            </w:tcMar>
            <w:shd w:fill="FFFFFF"/>
          </w:tcPr>
          <w:p>
            <w:pPr>
              <w:pStyle w:val="Tabletext"/>
              <w:keepNext w:val="0"/>
              <w:spacing w:after="40" w:before="40"/>
            </w:pPr>
            <w:r>
              <w:t>Exception can terminate the main loop.</w:t>
            </w:r>
          </w:p>
        </w:tc>
        <w:tc>
          <w:tcPr>
            <w:tcW w:type="dxa" w:w="3192"/>
            <w:vAlign w:val="center"/>
            <w:tcMar>
              <w:top w:w="80" w:type="dxa"/>
              <w:bottom w:w="80" w:type="dxa"/>
              <w:left w:w="95" w:type="dxa"/>
              <w:right w:w="95" w:type="dxa"/>
            </w:tcMar>
            <w:shd w:fill="FFFFFF"/>
          </w:tcPr>
          <w:p>
            <w:pPr>
              <w:pStyle w:val="Tabletext"/>
              <w:keepNext w:val="0"/>
              <w:spacing w:after="40" w:before="40"/>
            </w:pPr>
            <w:r>
              <w:t>Repair database/service, inspect shutdown state, restart deliberately.</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Flask dependency missing</w:t>
            </w:r>
          </w:p>
        </w:tc>
        <w:tc>
          <w:tcPr>
            <w:tcW w:type="dxa" w:w="3192"/>
            <w:vAlign w:val="center"/>
            <w:tcMar>
              <w:top w:w="80" w:type="dxa"/>
              <w:bottom w:w="80" w:type="dxa"/>
              <w:left w:w="95" w:type="dxa"/>
              <w:right w:w="95" w:type="dxa"/>
            </w:tcMar>
            <w:shd w:fill="F3F6F8"/>
          </w:tcPr>
          <w:p>
            <w:pPr>
              <w:pStyle w:val="Tabletext"/>
              <w:keepNext w:val="0"/>
              <w:spacing w:after="40" w:before="40"/>
            </w:pPr>
            <w:r>
              <w:t>Controller runs without API/dashboard.</w:t>
            </w:r>
          </w:p>
        </w:tc>
        <w:tc>
          <w:tcPr>
            <w:tcW w:type="dxa" w:w="3192"/>
            <w:vAlign w:val="center"/>
            <w:tcMar>
              <w:top w:w="80" w:type="dxa"/>
              <w:bottom w:w="80" w:type="dxa"/>
              <w:left w:w="95" w:type="dxa"/>
              <w:right w:w="95" w:type="dxa"/>
            </w:tcMar>
            <w:shd w:fill="F3F6F8"/>
          </w:tcPr>
          <w:p>
            <w:pPr>
              <w:pStyle w:val="Tabletext"/>
              <w:keepNext w:val="0"/>
              <w:spacing w:after="40" w:before="40"/>
            </w:pPr>
            <w:r>
              <w:t>Install Flask dependencies if monitoring is required.</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SMTP failure</w:t>
            </w:r>
          </w:p>
        </w:tc>
        <w:tc>
          <w:tcPr>
            <w:tcW w:type="dxa" w:w="3192"/>
            <w:vAlign w:val="center"/>
            <w:tcMar>
              <w:top w:w="80" w:type="dxa"/>
              <w:bottom w:w="80" w:type="dxa"/>
              <w:left w:w="95" w:type="dxa"/>
              <w:right w:w="95" w:type="dxa"/>
            </w:tcMar>
            <w:shd w:fill="FFFFFF"/>
          </w:tcPr>
          <w:p>
            <w:pPr>
              <w:pStyle w:val="Tabletext"/>
              <w:keepNext w:val="0"/>
              <w:spacing w:after="40" w:before="40"/>
            </w:pPr>
            <w:r>
              <w:t>Error printed; control loop continues.</w:t>
            </w:r>
          </w:p>
        </w:tc>
        <w:tc>
          <w:tcPr>
            <w:tcW w:type="dxa" w:w="3192"/>
            <w:vAlign w:val="center"/>
            <w:tcMar>
              <w:top w:w="80" w:type="dxa"/>
              <w:bottom w:w="80" w:type="dxa"/>
              <w:left w:w="95" w:type="dxa"/>
              <w:right w:w="95" w:type="dxa"/>
            </w:tcMar>
            <w:shd w:fill="FFFFFF"/>
          </w:tcPr>
          <w:p>
            <w:pPr>
              <w:pStyle w:val="Tabletext"/>
              <w:keepNext w:val="0"/>
              <w:spacing w:after="40" w:before="40"/>
            </w:pPr>
            <w:r>
              <w:t>Correct credentials/network and use independent critical alarming.</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SMS alert requested</w:t>
            </w:r>
          </w:p>
        </w:tc>
        <w:tc>
          <w:tcPr>
            <w:tcW w:type="dxa" w:w="3192"/>
            <w:vAlign w:val="center"/>
            <w:tcMar>
              <w:top w:w="80" w:type="dxa"/>
              <w:bottom w:w="80" w:type="dxa"/>
              <w:left w:w="95" w:type="dxa"/>
              <w:right w:w="95" w:type="dxa"/>
            </w:tcMar>
            <w:shd w:fill="F3F6F8"/>
          </w:tcPr>
          <w:p>
            <w:pPr>
              <w:pStyle w:val="Tabletext"/>
              <w:keepNext w:val="0"/>
              <w:spacing w:after="40" w:before="40"/>
            </w:pPr>
            <w:r>
              <w:t>Message is printed only.</w:t>
            </w:r>
          </w:p>
        </w:tc>
        <w:tc>
          <w:tcPr>
            <w:tcW w:type="dxa" w:w="3192"/>
            <w:vAlign w:val="center"/>
            <w:tcMar>
              <w:top w:w="80" w:type="dxa"/>
              <w:bottom w:w="80" w:type="dxa"/>
              <w:left w:w="95" w:type="dxa"/>
              <w:right w:w="95" w:type="dxa"/>
            </w:tcMar>
            <w:shd w:fill="F3F6F8"/>
          </w:tcPr>
          <w:p>
            <w:pPr>
              <w:pStyle w:val="Tabletext"/>
              <w:keepNext w:val="0"/>
              <w:spacing w:after="40" w:before="40"/>
            </w:pPr>
            <w:r>
              <w:t>Integrate and verify an actual provider.</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GPIO write fails</w:t>
            </w:r>
          </w:p>
        </w:tc>
        <w:tc>
          <w:tcPr>
            <w:tcW w:type="dxa" w:w="3192"/>
            <w:vAlign w:val="center"/>
            <w:tcMar>
              <w:top w:w="80" w:type="dxa"/>
              <w:bottom w:w="80" w:type="dxa"/>
              <w:left w:w="95" w:type="dxa"/>
              <w:right w:w="95" w:type="dxa"/>
            </w:tcMar>
            <w:shd w:fill="FFFFFF"/>
          </w:tcPr>
          <w:p>
            <w:pPr>
              <w:pStyle w:val="Tabletext"/>
              <w:keepNext w:val="0"/>
              <w:spacing w:after="40" w:before="40"/>
            </w:pPr>
            <w:r>
              <w:t>Warning printed; logical state can still change.</w:t>
            </w:r>
          </w:p>
        </w:tc>
        <w:tc>
          <w:tcPr>
            <w:tcW w:type="dxa" w:w="3192"/>
            <w:vAlign w:val="center"/>
            <w:tcMar>
              <w:top w:w="80" w:type="dxa"/>
              <w:bottom w:w="80" w:type="dxa"/>
              <w:left w:w="95" w:type="dxa"/>
              <w:right w:w="95" w:type="dxa"/>
            </w:tcMar>
            <w:shd w:fill="FFFFFF"/>
          </w:tcPr>
          <w:p>
            <w:pPr>
              <w:pStyle w:val="Tabletext"/>
              <w:keepNext w:val="0"/>
              <w:spacing w:after="40" w:before="40"/>
            </w:pPr>
            <w:r>
              <w:t>Treat dashboard state as unconfirmed; inspect physical output.</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Host clock/timezone incorrect</w:t>
            </w:r>
          </w:p>
        </w:tc>
        <w:tc>
          <w:tcPr>
            <w:tcW w:type="dxa" w:w="3192"/>
            <w:vAlign w:val="center"/>
            <w:tcMar>
              <w:top w:w="80" w:type="dxa"/>
              <w:bottom w:w="80" w:type="dxa"/>
              <w:left w:w="95" w:type="dxa"/>
              <w:right w:w="95" w:type="dxa"/>
            </w:tcMar>
            <w:shd w:fill="F3F6F8"/>
          </w:tcPr>
          <w:p>
            <w:pPr>
              <w:pStyle w:val="Tabletext"/>
              <w:keepNext w:val="0"/>
              <w:spacing w:after="40" w:before="40"/>
            </w:pPr>
            <w:r>
              <w:t>Irrigation and daily reports occur at wrong times.</w:t>
            </w:r>
          </w:p>
        </w:tc>
        <w:tc>
          <w:tcPr>
            <w:tcW w:type="dxa" w:w="3192"/>
            <w:vAlign w:val="center"/>
            <w:tcMar>
              <w:top w:w="80" w:type="dxa"/>
              <w:bottom w:w="80" w:type="dxa"/>
              <w:left w:w="95" w:type="dxa"/>
              <w:right w:w="95" w:type="dxa"/>
            </w:tcMar>
            <w:shd w:fill="F3F6F8"/>
          </w:tcPr>
          <w:p>
            <w:pPr>
              <w:pStyle w:val="Tabletext"/>
              <w:keepNext w:val="0"/>
              <w:spacing w:after="40" w:before="40"/>
            </w:pPr>
            <w:r>
              <w:t>Configure NTP and the installation timezone.</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Stale telemetry</w:t>
            </w:r>
          </w:p>
        </w:tc>
        <w:tc>
          <w:tcPr>
            <w:tcW w:type="dxa" w:w="3192"/>
            <w:vAlign w:val="center"/>
            <w:tcMar>
              <w:top w:w="80" w:type="dxa"/>
              <w:bottom w:w="80" w:type="dxa"/>
              <w:left w:w="95" w:type="dxa"/>
              <w:right w:w="95" w:type="dxa"/>
            </w:tcMar>
            <w:shd w:fill="FFFFFF"/>
          </w:tcPr>
          <w:p>
            <w:pPr>
              <w:pStyle w:val="Tabletext"/>
              <w:keepNext w:val="0"/>
              <w:spacing w:after="40" w:before="40"/>
            </w:pPr>
            <w:r>
              <w:t>No built-in detection.</w:t>
            </w:r>
          </w:p>
        </w:tc>
        <w:tc>
          <w:tcPr>
            <w:tcW w:type="dxa" w:w="3192"/>
            <w:vAlign w:val="center"/>
            <w:tcMar>
              <w:top w:w="80" w:type="dxa"/>
              <w:bottom w:w="80" w:type="dxa"/>
              <w:left w:w="95" w:type="dxa"/>
              <w:right w:w="95" w:type="dxa"/>
            </w:tcMar>
            <w:shd w:fill="FFFFFF"/>
          </w:tcPr>
          <w:p>
            <w:pPr>
              <w:pStyle w:val="Tabletext"/>
              <w:keepNext w:val="0"/>
              <w:spacing w:after="40" w:before="40"/>
            </w:pPr>
            <w:r>
              <w:t>Stop physical automation until freshness validation is added or data is confirmed live.</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Restart during irrigation window</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Daily guard resets.</w:t>
            </w:r>
          </w:p>
        </w:tc>
        <w:tc>
          <w:tcPr>
            <w:tcW w:type="dxa" w:w="3192"/>
            <w:vAlign w:val="center"/>
            <w:tcMar>
              <w:top w:w="80" w:type="dxa"/>
              <w:bottom w:w="80" w:type="dxa"/>
              <w:left w:w="95" w:type="dxa"/>
              <w:right w:w="95" w:type="dxa"/>
            </w:tcMar>
            <w:shd w:fill="F3F6F8"/>
          </w:tcPr>
          <w:p>
            <w:pPr>
              <w:pStyle w:val="Tabletext"/>
              <w:keepNext w:val="0"/>
              <w:spacing w:after="40" w:before="40"/>
            </w:pPr>
            <w:r>
              <w:t>Verify soil and prevent duplicate watering manually.</w:t>
            </w:r>
          </w:p>
        </w:tc>
      </w:tr>
    </w:tbl>
    <w:p>
      <w:pPr>
        <w:spacing w:after="80" w:before="40" w:line="40" w:lineRule="exact"/>
      </w:pPr>
      <w:r>
        <w:rPr>
          <w:sz w:val="4"/>
        </w:rPr>
      </w:r>
    </w:p>
    <w:p>
      <w:pPr>
        <w:pStyle w:val="Heading1"/>
      </w:pPr>
      <w:bookmarkStart w:id="22" w:name="sec_22"/>
      <w:r>
        <w:t>22 Security model and threat considerations</w:t>
      </w:r>
      <w:bookmarkEnd w:id="22"/>
    </w:p>
    <w:p>
      <w:pPr/>
      <w:r>
        <w:t>The application does not enforce production access controls.</w:t>
      </w:r>
    </w:p>
    <w:p>
      <w:pPr>
        <w:pStyle w:val="Heading2"/>
      </w:pPr>
      <w:r>
        <w:t>22.1 Exposed surfaces</w:t>
      </w:r>
    </w:p>
    <w:p>
      <w:pPr>
        <w:pStyle w:val="ListBullet"/>
      </w:pPr>
      <w:r>
        <w:t>The API defaults to loopback. Setting AWG_API_HOST=0.0.0.0 exposes it on all IPv4 interfaces.</w:t>
      </w:r>
    </w:p>
    <w:p>
      <w:pPr>
        <w:pStyle w:val="ListBullet"/>
      </w:pPr>
      <w:r>
        <w:t>Flask CORS accepts requests from any origin.</w:t>
      </w:r>
    </w:p>
    <w:p>
      <w:pPr>
        <w:pStyle w:val="ListBullet"/>
      </w:pPr>
      <w:r>
        <w:t>Dashboard/report endpoints expose installation and operational data.</w:t>
      </w:r>
    </w:p>
    <w:p>
      <w:pPr>
        <w:pStyle w:val="ListBullet"/>
      </w:pPr>
      <w:r>
        <w:t>The control route has no authentication, although default manual override blocks use.</w:t>
      </w:r>
    </w:p>
    <w:p>
      <w:pPr>
        <w:pStyle w:val="ListBullet"/>
      </w:pPr>
      <w:r>
        <w:t>A tunneled bridge accepts arbitrary telemetry from the internet without a token or signature.</w:t>
      </w:r>
    </w:p>
    <w:p>
      <w:pPr>
        <w:pStyle w:val="ListBullet"/>
      </w:pPr>
      <w:r>
        <w:t>SMTP credentials and an unused Flask secret placeholder live in source code. The active API factory does not configure a session secret.</w:t>
      </w:r>
    </w:p>
    <w:p>
      <w:pPr>
        <w:pStyle w:val="ListBullet"/>
      </w:pPr>
      <w:r>
        <w:t>HTTP sensor input does not require TLS or verify sender identity.</w:t>
      </w:r>
    </w:p>
    <w:p>
      <w:pPr>
        <w:pStyle w:val="Heading2"/>
      </w:pPr>
      <w:r>
        <w:t>22.2 Minimum hardening plan</w:t>
      </w:r>
    </w:p>
    <w:p>
      <w:pPr>
        <w:pStyle w:val="ListBullet"/>
      </w:pPr>
      <w:r>
        <w:t>Put the API behind an authenticated TLS reverse proxy.</w:t>
      </w:r>
    </w:p>
    <w:p>
      <w:pPr>
        <w:pStyle w:val="ListBullet"/>
      </w:pPr>
      <w:r>
        <w:t>Restrict listening interfaces and firewall rules.</w:t>
      </w:r>
    </w:p>
    <w:p>
      <w:pPr>
        <w:pStyle w:val="ListBullet"/>
      </w:pPr>
      <w:r>
        <w:t>Authenticate devices with per-device credentials or signed messages.</w:t>
      </w:r>
    </w:p>
    <w:p>
      <w:pPr>
        <w:pStyle w:val="ListBullet"/>
      </w:pPr>
      <w:r>
        <w:t>Add replay protection using timestamps and sequence numbers.</w:t>
      </w:r>
    </w:p>
    <w:p>
      <w:pPr>
        <w:pStyle w:val="ListBullet"/>
      </w:pPr>
      <w:r>
        <w:t>Restrict CORS to the actual dashboard origin.</w:t>
      </w:r>
    </w:p>
    <w:p>
      <w:pPr>
        <w:pStyle w:val="ListBullet"/>
      </w:pPr>
      <w:r>
        <w:t>Implement users with a modern password hash and role-based authorization.</w:t>
      </w:r>
    </w:p>
    <w:p>
      <w:pPr>
        <w:pStyle w:val="ListBullet"/>
      </w:pPr>
      <w:r>
        <w:t>Require stronger controls and audit records for actuator commands.</w:t>
      </w:r>
    </w:p>
    <w:p>
      <w:pPr>
        <w:pStyle w:val="ListBullet"/>
      </w:pPr>
      <w:r>
        <w:t>Move secrets to environment variables or a secret manager.</w:t>
      </w:r>
    </w:p>
    <w:p>
      <w:pPr>
        <w:pStyle w:val="ListBullet"/>
      </w:pPr>
      <w:r>
        <w:t>Add request-size limits, schema validation, rate limits and structured error responses.</w:t>
      </w:r>
    </w:p>
    <w:p>
      <w:pPr>
        <w:pStyle w:val="ListBullet"/>
      </w:pPr>
      <w:r>
        <w:t>Run services without root privileges and grant only required device/file access.</w:t>
      </w:r>
    </w:p>
    <w:p>
      <w:pPr>
        <w:pStyle w:val="ListBullet"/>
      </w:pPr>
      <w:r>
        <w:t>Keep dependencies pinned, scanned and updated.</w:t>
      </w:r>
    </w:p>
    <w:p>
      <w:pPr>
        <w:pStyle w:val="ListBullet"/>
      </w:pPr>
      <w:r>
        <w:t>Separate safety-critical control from internet-facing visualization where practical.</w:t>
      </w:r>
    </w:p>
    <w:p>
      <w:pPr>
        <w:pStyle w:val="Heading1"/>
      </w:pPr>
      <w:bookmarkStart w:id="23" w:name="sec_23"/>
      <w:r>
        <w:t>23 Developer extension guide</w:t>
      </w:r>
      <w:bookmarkEnd w:id="23"/>
    </w:p>
    <w:p>
      <w:pPr>
        <w:pStyle w:val="Heading2"/>
      </w:pPr>
      <w:r>
        <w:t>23.1 Adding a new sensor field</w:t>
      </w:r>
    </w:p>
    <w:p>
      <w:pPr>
        <w:pStyle w:val="ListBullet"/>
      </w:pPr>
      <w:r>
        <w:t>Device payload generation/readout.</w:t>
      </w:r>
    </w:p>
    <w:p>
      <w:pPr>
        <w:pStyle w:val="ListBullet"/>
      </w:pPr>
      <w:r>
        <w:t>bridge_server.py default state and sanitize_payload().</w:t>
      </w:r>
    </w:p>
    <w:p>
      <w:pPr>
        <w:pStyle w:val="ListBullet"/>
      </w:pPr>
      <w:r>
        <w:t>RealHardwareAdapter._state and _sanitize_sensor_payload().</w:t>
      </w:r>
    </w:p>
    <w:p>
      <w:pPr>
        <w:pStyle w:val="ListBullet"/>
      </w:pPr>
      <w:r>
        <w:t>Simulator state and get_sensor_data() if simulation is required.</w:t>
      </w:r>
    </w:p>
    <w:p>
      <w:pPr>
        <w:pStyle w:val="ListBullet"/>
      </w:pPr>
      <w:r>
        <w:t>Database schema and insert statement if historical storage is required.</w:t>
      </w:r>
    </w:p>
    <w:p>
      <w:pPr>
        <w:pStyle w:val="ListBullet"/>
      </w:pPr>
      <w:r>
        <w:t>API/dashboard rendering.</w:t>
      </w:r>
    </w:p>
    <w:p>
      <w:pPr>
        <w:pStyle w:val="ListBullet"/>
      </w:pPr>
      <w:r>
        <w:t>Reports, validation, units and documentation.</w:t>
      </w:r>
    </w:p>
    <w:p>
      <w:pPr>
        <w:pStyle w:val="ListBullet"/>
      </w:pPr>
      <w:r>
        <w:t>Tests for missing, invalid, minimum and maximum values.</w:t>
      </w:r>
    </w:p>
    <w:p>
      <w:pPr/>
      <w:r>
        <w:t>Changing the JSON producer alone is not enough. Add new fields to the bridge and the production adapter, which returns only its declared sanitized fields.</w:t>
      </w:r>
    </w:p>
    <w:p>
      <w:pPr>
        <w:pStyle w:val="Heading2"/>
      </w:pPr>
      <w:r>
        <w:t>23.2 Adding a new actuator</w:t>
      </w:r>
    </w:p>
    <w:p>
      <w:pPr>
        <w:pStyle w:val="ListBullet"/>
      </w:pPr>
      <w:r>
        <w:t>Add controller state for the actuator.</w:t>
      </w:r>
    </w:p>
    <w:p>
      <w:pPr>
        <w:pStyle w:val="ListBullet"/>
      </w:pPr>
      <w:r>
        <w:t>Extend AWGHardwareInterface.set_actuators() and both adapters.</w:t>
      </w:r>
    </w:p>
    <w:p>
      <w:pPr>
        <w:pStyle w:val="ListBullet"/>
      </w:pPr>
      <w:r>
        <w:t>Add GPIO/environment configuration if needed.</w:t>
      </w:r>
    </w:p>
    <w:p>
      <w:pPr>
        <w:pStyle w:val="ListBullet"/>
      </w:pPr>
      <w:r>
        <w:t>Define safe startup/shutdown behaviour.</w:t>
      </w:r>
    </w:p>
    <w:p>
      <w:pPr>
        <w:pStyle w:val="ListBullet"/>
      </w:pPr>
      <w:r>
        <w:t>Add rule logic and manual-control validation.</w:t>
      </w:r>
    </w:p>
    <w:p>
      <w:pPr>
        <w:pStyle w:val="ListBullet"/>
      </w:pPr>
      <w:r>
        <w:t>Add state feedback; do not assume command equals physical state.</w:t>
      </w:r>
    </w:p>
    <w:p>
      <w:pPr>
        <w:pStyle w:val="ListBullet"/>
      </w:pPr>
      <w:r>
        <w:t>Add database audit events and dashboard indication.</w:t>
      </w:r>
    </w:p>
    <w:p>
      <w:pPr>
        <w:pStyle w:val="ListBullet"/>
      </w:pPr>
      <w:r>
        <w:t>Test normal operation, failure, restart and concurrent commands.</w:t>
      </w:r>
    </w:p>
    <w:p>
      <w:pPr>
        <w:pStyle w:val="Heading2"/>
      </w:pPr>
      <w:r>
        <w:t>23.3 Adding a hardware input backend</w:t>
      </w:r>
    </w:p>
    <w:p>
      <w:pPr/>
      <w:r>
        <w:t>Add an adapter or extend RealHardwareAdapter with a reader for MQTT, Modbus, serial or a vendor API. Return a dictionary matching the sensor contract. Report connection status and reading freshness so the controller can distinguish current data from cached values.</w:t>
      </w:r>
    </w:p>
    <w:p>
      <w:pPr>
        <w:pStyle w:val="Heading2"/>
      </w:pPr>
      <w:r>
        <w:t>23.4 Improving configuration</w:t>
      </w:r>
    </w:p>
    <w:p>
      <w:pPr/>
      <w:r>
        <w:t>Move operational constants from ProductionConfig to validated environment variables or a typed configuration file. Validate at startup and reject unsafe or inconsistent combinations, such as:</w:t>
      </w:r>
    </w:p>
    <w:p>
      <w:pPr>
        <w:pStyle w:val="ListBullet"/>
      </w:pPr>
      <w:r>
        <w:t>Hardware mode with no usable sensor source.</w:t>
      </w:r>
    </w:p>
    <w:p>
      <w:pPr>
        <w:pStyle w:val="ListBullet"/>
      </w:pPr>
      <w:r>
        <w:t>sysfs relay mode with missing GPIO values.</w:t>
      </w:r>
    </w:p>
    <w:p>
      <w:pPr>
        <w:pStyle w:val="ListBullet"/>
      </w:pPr>
      <w:r>
        <w:t>Duplicate GPIO assignments.</w:t>
      </w:r>
    </w:p>
    <w:p>
      <w:pPr>
        <w:pStyle w:val="ListBullet"/>
      </w:pPr>
      <w:r>
        <w:t>Low threshold greater than high threshold.</w:t>
      </w:r>
    </w:p>
    <w:p>
      <w:pPr>
        <w:pStyle w:val="ListBullet"/>
      </w:pPr>
      <w:r>
        <w:t>Invalid email settings when alerts are enabled.</w:t>
      </w:r>
    </w:p>
    <w:p>
      <w:pPr>
        <w:pStyle w:val="ListBullet"/>
      </w:pPr>
      <w:r>
        <w:t>Non-positive system cost or invalid monetary rates.</w:t>
      </w:r>
    </w:p>
    <w:p>
      <w:pPr>
        <w:pStyle w:val="Heading2"/>
      </w:pPr>
      <w:r>
        <w:t>23.5 Recommended test suite</w:t>
      </w:r>
    </w:p>
    <w:p>
      <w:pPr>
        <w:pStyle w:val="ListBullet"/>
      </w:pPr>
      <w:r>
        <w:t>Payload sanitization and clamping.</w:t>
      </w:r>
    </w:p>
    <w:p>
      <w:pPr>
        <w:pStyle w:val="ListBullet"/>
      </w:pPr>
      <w:r>
        <w:t>File and HTTP adapter failure fallback.</w:t>
      </w:r>
    </w:p>
    <w:p>
      <w:pPr>
        <w:pStyle w:val="ListBullet"/>
      </w:pPr>
      <w:r>
        <w:t>Each threshold boundary (&gt;, &lt;, &gt;=).</w:t>
      </w:r>
    </w:p>
    <w:p>
      <w:pPr>
        <w:pStyle w:val="ListBullet"/>
      </w:pPr>
      <w:r>
        <w:t>AWG start and stop transitions.</w:t>
      </w:r>
    </w:p>
    <w:p>
      <w:pPr>
        <w:pStyle w:val="ListBullet"/>
      </w:pPr>
      <w:r>
        <w:t>Once-per-day irrigation behaviour.</w:t>
      </w:r>
    </w:p>
    <w:p>
      <w:pPr>
        <w:pStyle w:val="ListBullet"/>
      </w:pPr>
      <w:r>
        <w:t>Alert cooldown behaviour.</w:t>
      </w:r>
    </w:p>
    <w:p>
      <w:pPr>
        <w:pStyle w:val="ListBullet"/>
      </w:pPr>
      <w:r>
        <w:t>SQLite and PostgreSQL schema creation.</w:t>
      </w:r>
    </w:p>
    <w:p>
      <w:pPr>
        <w:pStyle w:val="ListBullet"/>
      </w:pPr>
      <w:r>
        <w:t>Daily report calculations and counter resets.</w:t>
      </w:r>
    </w:p>
    <w:p>
      <w:pPr>
        <w:pStyle w:val="ListBullet"/>
      </w:pPr>
      <w:r>
        <w:t>ROI calculations.</w:t>
      </w:r>
    </w:p>
    <w:p>
      <w:pPr>
        <w:pStyle w:val="ListBullet"/>
      </w:pPr>
      <w:r>
        <w:t>API status codes and response shapes.</w:t>
      </w:r>
    </w:p>
    <w:p>
      <w:pPr>
        <w:pStyle w:val="ListBullet"/>
      </w:pPr>
      <w:r>
        <w:t>Unknown components/actions.</w:t>
      </w:r>
    </w:p>
    <w:p>
      <w:pPr>
        <w:pStyle w:val="ListBullet"/>
      </w:pPr>
      <w:r>
        <w:t>Safe adapter shutdown.</w:t>
      </w:r>
    </w:p>
    <w:p>
      <w:pPr>
        <w:pStyle w:val="ListBullet"/>
      </w:pPr>
      <w:r>
        <w:t>Concurrent dashboard reads and control-loop updates.</w:t>
      </w:r>
    </w:p>
    <w:p>
      <w:pPr/>
      <w:r>
        <w:t>Use fake adapters and a temporary SQLite database so tests do not operate real relays or production data.</w:t>
      </w:r>
    </w:p>
    <w:p>
      <w:pPr>
        <w:pStyle w:val="Heading1"/>
      </w:pPr>
      <w:bookmarkStart w:id="24" w:name="sec_24"/>
      <w:r>
        <w:t>24 Legacy application details</w:t>
      </w:r>
      <w:bookmarkEnd w:id="24"/>
    </w:p>
    <w:p>
      <w:pPr/>
      <w:r>
        <w:t>The following comparison records the earlier standalone simulator described in the original documentation. awg_system.py is not distributed in the current checkout; use awg_production_ready.py for the supported runtime.</w:t>
      </w:r>
    </w:p>
    <w:p>
      <w:pPr>
        <w:pStyle w:val="Caption"/>
        <w:keepNext/>
      </w:pPr>
      <w:r>
        <w:t>Table 20  Legacy application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Area</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Historical legacy description</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awg_production_ready.py</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Sensor backend</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Simulator only</w:t>
            </w:r>
          </w:p>
        </w:tc>
        <w:tc>
          <w:tcPr>
            <w:tcW w:type="dxa" w:w="3192"/>
            <w:vAlign w:val="center"/>
            <w:tcMar>
              <w:top w:w="80" w:type="dxa"/>
              <w:bottom w:w="80" w:type="dxa"/>
              <w:left w:w="95" w:type="dxa"/>
              <w:right w:w="95" w:type="dxa"/>
            </w:tcMar>
            <w:shd w:fill="FFFFFF"/>
          </w:tcPr>
          <w:p>
            <w:pPr>
              <w:pStyle w:val="Tabletext"/>
              <w:keepNext w:val="0"/>
              <w:spacing w:after="40" w:before="40"/>
            </w:pPr>
            <w:r>
              <w:t>Simulator, file or HTTP</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Persistence</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CSV</w:t>
            </w:r>
          </w:p>
        </w:tc>
        <w:tc>
          <w:tcPr>
            <w:tcW w:type="dxa" w:w="3192"/>
            <w:vAlign w:val="center"/>
            <w:tcMar>
              <w:top w:w="80" w:type="dxa"/>
              <w:bottom w:w="80" w:type="dxa"/>
              <w:left w:w="95" w:type="dxa"/>
              <w:right w:w="95" w:type="dxa"/>
            </w:tcMar>
            <w:shd w:fill="F3F6F8"/>
          </w:tcPr>
          <w:p>
            <w:pPr>
              <w:pStyle w:val="Tabletext"/>
              <w:keepNext w:val="0"/>
              <w:spacing w:after="40" w:before="40"/>
            </w:pPr>
            <w:r>
              <w:t>SQLite or PostgreSQL</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Terminal UI</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Simulated 20x4 LCD</w:t>
            </w:r>
          </w:p>
        </w:tc>
        <w:tc>
          <w:tcPr>
            <w:tcW w:type="dxa" w:w="3192"/>
            <w:vAlign w:val="center"/>
            <w:tcMar>
              <w:top w:w="80" w:type="dxa"/>
              <w:bottom w:w="80" w:type="dxa"/>
              <w:left w:w="95" w:type="dxa"/>
              <w:right w:w="95" w:type="dxa"/>
            </w:tcMar>
            <w:shd w:fill="FFFFFF"/>
          </w:tcPr>
          <w:p>
            <w:pPr>
              <w:pStyle w:val="Tabletext"/>
              <w:keepNext w:val="0"/>
              <w:spacing w:after="40" w:before="40"/>
            </w:pPr>
            <w:r>
              <w:t>Periodic status text</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Event log</w:t>
            </w:r>
          </w:p>
        </w:tc>
        <w:tc>
          <w:tcPr>
            <w:tcW w:type="dxa" w:w="3192"/>
            <w:vAlign w:val="center"/>
            <w:tcMar>
              <w:top w:w="80" w:type="dxa"/>
              <w:bottom w:w="80" w:type="dxa"/>
              <w:left w:w="95" w:type="dxa"/>
              <w:right w:w="95" w:type="dxa"/>
            </w:tcMar>
            <w:shd w:fill="F3F6F8"/>
          </w:tcPr>
          <w:p>
            <w:pPr>
              <w:pStyle w:val="Tabletext"/>
              <w:keepNext w:val="0"/>
              <w:spacing w:after="40" w:before="40"/>
            </w:pPr>
            <w:r>
              <w:t>awg_data/system_log.csv</w:t>
            </w:r>
          </w:p>
        </w:tc>
        <w:tc>
          <w:tcPr>
            <w:tcW w:type="dxa" w:w="3192"/>
            <w:vAlign w:val="center"/>
            <w:tcMar>
              <w:top w:w="80" w:type="dxa"/>
              <w:bottom w:w="80" w:type="dxa"/>
              <w:left w:w="95" w:type="dxa"/>
              <w:right w:w="95" w:type="dxa"/>
            </w:tcMar>
            <w:shd w:fill="F3F6F8"/>
          </w:tcPr>
          <w:p>
            <w:pPr>
              <w:pStyle w:val="Tabletext"/>
              <w:keepNext w:val="0"/>
              <w:spacing w:after="40" w:before="40"/>
            </w:pPr>
            <w:r>
              <w:t>events table</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Sensor log</w:t>
            </w:r>
          </w:p>
        </w:tc>
        <w:tc>
          <w:tcPr>
            <w:tcW w:type="dxa" w:w="3192"/>
            <w:vAlign w:val="center"/>
            <w:tcMar>
              <w:top w:w="80" w:type="dxa"/>
              <w:bottom w:w="80" w:type="dxa"/>
              <w:left w:w="95" w:type="dxa"/>
              <w:right w:w="95" w:type="dxa"/>
            </w:tcMar>
            <w:shd w:fill="FFFFFF"/>
          </w:tcPr>
          <w:p>
            <w:pPr>
              <w:pStyle w:val="Tabletext"/>
              <w:keepNext w:val="0"/>
              <w:spacing w:after="40" w:before="40"/>
            </w:pPr>
            <w:r>
              <w:t>awg_data/sensor_data.csv</w:t>
            </w:r>
          </w:p>
        </w:tc>
        <w:tc>
          <w:tcPr>
            <w:tcW w:type="dxa" w:w="3192"/>
            <w:vAlign w:val="center"/>
            <w:tcMar>
              <w:top w:w="80" w:type="dxa"/>
              <w:bottom w:w="80" w:type="dxa"/>
              <w:left w:w="95" w:type="dxa"/>
              <w:right w:w="95" w:type="dxa"/>
            </w:tcMar>
            <w:shd w:fill="FFFFFF"/>
          </w:tcPr>
          <w:p>
            <w:pPr>
              <w:pStyle w:val="Tabletext"/>
              <w:keepNext w:val="0"/>
              <w:spacing w:after="40" w:before="40"/>
            </w:pPr>
            <w:r>
              <w:t>sensor_data table</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Analytics/ROI</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No</w:t>
            </w:r>
          </w:p>
        </w:tc>
        <w:tc>
          <w:tcPr>
            <w:tcW w:type="dxa" w:w="3192"/>
            <w:vAlign w:val="center"/>
            <w:tcMar>
              <w:top w:w="80" w:type="dxa"/>
              <w:bottom w:w="80" w:type="dxa"/>
              <w:left w:w="95" w:type="dxa"/>
              <w:right w:w="95" w:type="dxa"/>
            </w:tcMar>
            <w:shd w:fill="F3F6F8"/>
          </w:tcPr>
          <w:p>
            <w:pPr>
              <w:pStyle w:val="Tabletext"/>
              <w:keepNext w:val="0"/>
              <w:spacing w:after="40" w:before="40"/>
            </w:pPr>
            <w:r>
              <w:t>Yes</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Health alerts</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No</w:t>
            </w:r>
          </w:p>
        </w:tc>
        <w:tc>
          <w:tcPr>
            <w:tcW w:type="dxa" w:w="3192"/>
            <w:vAlign w:val="center"/>
            <w:tcMar>
              <w:top w:w="80" w:type="dxa"/>
              <w:bottom w:w="80" w:type="dxa"/>
              <w:left w:w="95" w:type="dxa"/>
              <w:right w:w="95" w:type="dxa"/>
            </w:tcMar>
            <w:shd w:fill="FFFFFF"/>
          </w:tcPr>
          <w:p>
            <w:pPr>
              <w:pStyle w:val="Tabletext"/>
              <w:keepNext w:val="0"/>
              <w:spacing w:after="40" w:before="40"/>
            </w:pPr>
            <w:r>
              <w:t>Email/SMS framework</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API control method</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GET</w:t>
            </w:r>
          </w:p>
        </w:tc>
        <w:tc>
          <w:tcPr>
            <w:tcW w:type="dxa" w:w="3192"/>
            <w:vAlign w:val="center"/>
            <w:tcMar>
              <w:top w:w="80" w:type="dxa"/>
              <w:bottom w:w="80" w:type="dxa"/>
              <w:left w:w="95" w:type="dxa"/>
              <w:right w:w="95" w:type="dxa"/>
            </w:tcMar>
            <w:shd w:fill="F3F6F8"/>
          </w:tcPr>
          <w:p>
            <w:pPr>
              <w:pStyle w:val="Tabletext"/>
              <w:keepNext w:val="0"/>
              <w:spacing w:after="40" w:before="40"/>
            </w:pPr>
            <w:r>
              <w:t>POST</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Valve API control</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Not implemented</w:t>
            </w:r>
          </w:p>
        </w:tc>
        <w:tc>
          <w:tcPr>
            <w:tcW w:type="dxa" w:w="3192"/>
            <w:vAlign w:val="center"/>
            <w:tcMar>
              <w:top w:w="80" w:type="dxa"/>
              <w:bottom w:w="80" w:type="dxa"/>
              <w:left w:w="95" w:type="dxa"/>
              <w:right w:w="95" w:type="dxa"/>
            </w:tcMar>
            <w:shd w:fill="FFFFFF"/>
          </w:tcPr>
          <w:p>
            <w:pPr>
              <w:pStyle w:val="Tabletext"/>
              <w:keepNext w:val="0"/>
              <w:spacing w:after="40" w:before="40"/>
            </w:pPr>
            <w:r>
              <w:t>Implemented when override is true</w:t>
            </w:r>
          </w:p>
        </w:tc>
      </w:tr>
    </w:tbl>
    <w:p>
      <w:pPr>
        <w:spacing w:after="80" w:before="40" w:line="40" w:lineRule="exact"/>
      </w:pPr>
      <w:r>
        <w:rPr>
          <w:sz w:val="4"/>
        </w:rPr>
      </w:r>
    </w:p>
    <w:p>
      <w:pPr>
        <w:pStyle w:val="Heading1"/>
      </w:pPr>
      <w:bookmarkStart w:id="25" w:name="sec_25"/>
      <w:r>
        <w:t>25 Known issues and implementation caveats</w:t>
      </w:r>
      <w:bookmarkEnd w:id="25"/>
    </w:p>
    <w:p>
      <w:pPr>
        <w:pStyle w:val="ListBullet"/>
      </w:pPr>
      <w:r>
        <w:t>The source contains two definitions of create_production_api(); only the second is active.</w:t>
      </w:r>
    </w:p>
    <w:p>
      <w:pPr>
        <w:pStyle w:val="ListBullet"/>
      </w:pPr>
      <w:r>
        <w:t>The application runs the threaded Werkzeug development server, not a production WSGI server.</w:t>
      </w:r>
    </w:p>
    <w:p>
      <w:pPr>
        <w:pStyle w:val="ListBullet"/>
      </w:pPr>
      <w:r>
        <w:t>The Flask secret in the unused earlier factory is a placeholder, and the active factory does not set a secret.</w:t>
      </w:r>
    </w:p>
    <w:p>
      <w:pPr>
        <w:pStyle w:val="ListBullet"/>
      </w:pPr>
      <w:r>
        <w:t>Authentication and roles are advertised in comments/schema but not implemented.</w:t>
      </w:r>
    </w:p>
    <w:p>
      <w:pPr>
        <w:pStyle w:val="ListBullet"/>
      </w:pPr>
      <w:r>
        <w:t>SMS sending is not implemented.</w:t>
      </w:r>
    </w:p>
    <w:p>
      <w:pPr>
        <w:pStyle w:val="ListBullet"/>
      </w:pPr>
      <w:r>
        <w:t>Health alert attempts are not saved to the events table.</w:t>
      </w:r>
    </w:p>
    <w:p>
      <w:pPr>
        <w:pStyle w:val="ListBullet"/>
      </w:pPr>
      <w:r>
        <w:t>No API exists to acknowledge alerts.</w:t>
      </w:r>
    </w:p>
    <w:p>
      <w:pPr>
        <w:pStyle w:val="ListBullet"/>
      </w:pPr>
      <w:r>
        <w:t>No API or UI exists to enable manual override.</w:t>
      </w:r>
    </w:p>
    <w:p>
      <w:pPr>
        <w:pStyle w:val="ListBullet"/>
      </w:pPr>
      <w:r>
        <w:t>Unknown control components/actions are not strictly validated.</w:t>
      </w:r>
    </w:p>
    <w:p>
      <w:pPr>
        <w:pStyle w:val="ListBullet"/>
      </w:pPr>
      <w:r>
        <w:t>CORS is open to all origins.</w:t>
      </w:r>
    </w:p>
    <w:p>
      <w:pPr>
        <w:pStyle w:val="ListBullet"/>
      </w:pPr>
      <w:r>
        <w:t>HTTP bridge ingestion has no authentication or freshness contract.</w:t>
      </w:r>
    </w:p>
    <w:p>
      <w:pPr>
        <w:pStyle w:val="ListBullet"/>
      </w:pPr>
      <w:r>
        <w:t>The bridge does not restore persisted state at startup.</w:t>
      </w:r>
    </w:p>
    <w:p>
      <w:pPr>
        <w:pStyle w:val="ListBullet"/>
      </w:pPr>
      <w:r>
        <w:t>The controller holds last-known hardware values indefinitely on read failure.</w:t>
      </w:r>
    </w:p>
    <w:p>
      <w:pPr>
        <w:pStyle w:val="ListBullet"/>
      </w:pPr>
      <w:r>
        <w:t>Database failures have no retry/backoff strategy.</w:t>
      </w:r>
    </w:p>
    <w:p>
      <w:pPr>
        <w:pStyle w:val="ListBullet"/>
      </w:pPr>
      <w:r>
        <w:t>SQLite access occurs from both the main loop and Flask requests using separate connections; heavy concurrent usage needs further testing and tuning.</w:t>
      </w:r>
    </w:p>
    <w:p>
      <w:pPr>
        <w:pStyle w:val="ListBullet"/>
      </w:pPr>
      <w:r>
        <w:t>Data retention and automatic backup settings are not implemented.</w:t>
      </w:r>
    </w:p>
    <w:p>
      <w:pPr>
        <w:pStyle w:val="ListBullet"/>
      </w:pPr>
      <w:r>
        <w:t>Maintenance and user tables have no application workflows.</w:t>
      </w:r>
    </w:p>
    <w:p>
      <w:pPr>
        <w:pStyle w:val="ListBullet"/>
      </w:pPr>
      <w:r>
        <w:t>Financial rows are not generated automatically, so ROI defaults to zero.</w:t>
      </w:r>
    </w:p>
    <w:p>
      <w:pPr>
        <w:pStyle w:val="ListBullet"/>
      </w:pPr>
      <w:r>
        <w:t>Predictive maintenance is not invoked.</w:t>
      </w:r>
    </w:p>
    <w:p>
      <w:pPr>
        <w:pStyle w:val="ListBullet"/>
      </w:pPr>
      <w:r>
        <w:t>runtime_hours and filter_age_days are absent from historical database rows.</w:t>
      </w:r>
    </w:p>
    <w:p>
      <w:pPr>
        <w:pStyle w:val="ListBullet"/>
      </w:pPr>
      <w:r>
        <w:t>Main execution and the controller loop can both call shutdown, producing duplicate shutdown events/output.</w:t>
      </w:r>
    </w:p>
    <w:p>
      <w:pPr>
        <w:pStyle w:val="ListBullet"/>
      </w:pPr>
      <w:r>
        <w:t>Demo acceleration is always enabled by the current main entry point.</w:t>
      </w:r>
    </w:p>
    <w:p>
      <w:pPr>
        <w:pStyle w:val="ListBullet"/>
      </w:pPr>
      <w:r>
        <w:t>GPIO sysfs is obsolete or disabled on some modern Linux systems.</w:t>
      </w:r>
    </w:p>
    <w:p>
      <w:pPr>
        <w:pStyle w:val="ListBullet"/>
      </w:pPr>
      <w:r>
        <w:t>Commanded relay state is not verified using physical feedback.</w:t>
      </w:r>
    </w:p>
    <w:p>
      <w:pPr>
        <w:pStyle w:val="ListBullet"/>
      </w:pPr>
      <w:r>
        <w:t>Historical hardware pin assignments are not an approved wiring plan. The functional diagram in Section 18 omits pin assignments.</w:t>
      </w:r>
    </w:p>
    <w:p>
      <w:pPr/>
      <w:r>
        <w:t>The system supports demonstrations. Resolve these issues before production deployment.</w:t>
      </w:r>
    </w:p>
    <w:p>
      <w:pPr>
        <w:pStyle w:val="Heading1"/>
      </w:pPr>
      <w:bookmarkStart w:id="26" w:name="sec_26"/>
      <w:r>
        <w:t>26 Quick reference</w:t>
      </w:r>
      <w:bookmarkEnd w:id="26"/>
    </w:p>
    <w:p>
      <w:pPr>
        <w:pStyle w:val="Heading2"/>
      </w:pPr>
      <w:r>
        <w:t>26.1 Ports</w:t>
      </w:r>
    </w:p>
    <w:p>
      <w:pPr>
        <w:pStyle w:val="Caption"/>
        <w:keepNext/>
      </w:pPr>
      <w:r>
        <w:t>Table 21  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Service</w:t>
            </w:r>
          </w:p>
        </w:tc>
        <w:tc>
          <w:tcPr>
            <w:tcW w:type="dxa" w:w="3192"/>
            <w:vAlign w:val="center"/>
            <w:tcMar>
              <w:top w:w="80" w:type="dxa"/>
              <w:bottom w:w="80" w:type="dxa"/>
              <w:left w:w="95" w:type="dxa"/>
              <w:right w:w="95" w:type="dxa"/>
            </w:tcMar>
            <w:shd w:fill="20384D"/>
          </w:tcPr>
          <w:p>
            <w:pPr>
              <w:pStyle w:val="Tabletext"/>
              <w:keepNext w:val="0"/>
              <w:spacing w:after="40" w:before="40"/>
              <w:jc w:val="center"/>
            </w:pPr>
            <w:r>
              <w:rPr>
                <w:b/>
                <w:color w:val="FFFFFF"/>
              </w:rPr>
              <w:t>Default address</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Production dashboard/API</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127.0.0.1:5000</w:t>
            </w:r>
          </w:p>
        </w:tc>
        <w:tc>
          <w:tcPr>
            <w:tcW w:type="dxa" w:w="3192"/>
            <w:vAlign w:val="center"/>
            <w:tcMar>
              <w:top w:w="80" w:type="dxa"/>
              <w:bottom w:w="80" w:type="dxa"/>
              <w:left w:w="95" w:type="dxa"/>
              <w:right w:w="95" w:type="dxa"/>
            </w:tcMar>
            <w:shd w:fill="FFFFFF"/>
          </w:tcPr>
          <w:p>
            <w:pPr>
              <w:pStyle w:val="Tabletext"/>
              <w:keepNext w:val="0"/>
              <w:spacing w:after="40" w:before="40"/>
            </w:pPr>
            <w:r>
              <w:t>Dashboard, reports and guarded control; alternate port may be chosen.</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Bridge</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127.0.0.1:8090</w:t>
            </w:r>
          </w:p>
        </w:tc>
        <w:tc>
          <w:tcPr>
            <w:tcW w:type="dxa" w:w="3192"/>
            <w:vAlign w:val="center"/>
            <w:tcMar>
              <w:top w:w="80" w:type="dxa"/>
              <w:bottom w:w="80" w:type="dxa"/>
              <w:left w:w="95" w:type="dxa"/>
              <w:right w:w="95" w:type="dxa"/>
            </w:tcMar>
            <w:shd w:fill="F3F6F8"/>
          </w:tcPr>
          <w:p>
            <w:pPr>
              <w:pStyle w:val="Tabletext"/>
              <w:keepNext w:val="0"/>
              <w:spacing w:after="40" w:before="40"/>
            </w:pPr>
            <w:r>
              <w:t>Device ingestion and latest telemetry.</w:t>
            </w:r>
          </w:p>
        </w:tc>
      </w:tr>
    </w:tbl>
    <w:p>
      <w:pPr>
        <w:spacing w:after="80" w:before="40" w:line="40" w:lineRule="exact"/>
      </w:pPr>
      <w:r>
        <w:rPr>
          <w:sz w:val="4"/>
        </w:rPr>
      </w:r>
    </w:p>
    <w:p>
      <w:pPr>
        <w:pStyle w:val="Heading2"/>
      </w:pPr>
      <w:r>
        <w:t>26.2 Important paths</w:t>
      </w:r>
    </w:p>
    <w:p>
      <w:pPr>
        <w:pStyle w:val="Caption"/>
        <w:keepNext/>
      </w:pPr>
      <w:r>
        <w:t>Table 22  Important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8"/>
        <w:gridCol w:w="4788"/>
      </w:tblGrid>
      <w:tr>
        <w:trPr>
          <w:cantSplit/>
          <w:tblHeader/>
        </w:trPr>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Path</w:t>
            </w:r>
          </w:p>
        </w:tc>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Purpose</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.env</w:t>
            </w:r>
          </w:p>
        </w:tc>
        <w:tc>
          <w:tcPr>
            <w:tcW w:type="dxa" w:w="4788"/>
            <w:vAlign w:val="center"/>
            <w:tcMar>
              <w:top w:w="80" w:type="dxa"/>
              <w:bottom w:w="80" w:type="dxa"/>
              <w:left w:w="95" w:type="dxa"/>
              <w:right w:w="95" w:type="dxa"/>
            </w:tcMar>
            <w:shd w:fill="FFFFFF"/>
          </w:tcPr>
          <w:p>
            <w:pPr>
              <w:pStyle w:val="Tabletext"/>
              <w:keepNext w:val="0"/>
              <w:spacing w:after="40" w:before="40"/>
            </w:pPr>
            <w:r>
              <w:t>Local runtime configuration.</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awg_production.db</w:t>
            </w:r>
          </w:p>
        </w:tc>
        <w:tc>
          <w:tcPr>
            <w:tcW w:type="dxa" w:w="4788"/>
            <w:vAlign w:val="center"/>
            <w:tcMar>
              <w:top w:w="80" w:type="dxa"/>
              <w:bottom w:w="80" w:type="dxa"/>
              <w:left w:w="95" w:type="dxa"/>
              <w:right w:w="95" w:type="dxa"/>
            </w:tcMar>
            <w:shd w:fill="F3F6F8"/>
          </w:tcPr>
          <w:p>
            <w:pPr>
              <w:pStyle w:val="Tabletext"/>
              <w:keepNext w:val="0"/>
              <w:spacing w:after="40" w:before="40"/>
            </w:pPr>
            <w:r>
              <w:t>Default SQLite database.</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awg_data/hardware_sensors.json</w:t>
            </w:r>
          </w:p>
        </w:tc>
        <w:tc>
          <w:tcPr>
            <w:tcW w:type="dxa" w:w="4788"/>
            <w:vAlign w:val="center"/>
            <w:tcMar>
              <w:top w:w="80" w:type="dxa"/>
              <w:bottom w:w="80" w:type="dxa"/>
              <w:left w:w="95" w:type="dxa"/>
              <w:right w:w="95" w:type="dxa"/>
            </w:tcMar>
            <w:shd w:fill="FFFFFF"/>
          </w:tcPr>
          <w:p>
            <w:pPr>
              <w:pStyle w:val="Tabletext"/>
              <w:keepNext w:val="0"/>
              <w:spacing w:after="40" w:before="40"/>
            </w:pPr>
            <w:r>
              <w:t>Default bridge/file telemetry state.</w:t>
            </w:r>
          </w:p>
        </w:tc>
      </w:tr>
    </w:tbl>
    <w:p>
      <w:pPr>
        <w:spacing w:after="80" w:before="40" w:line="40" w:lineRule="exact"/>
      </w:pPr>
      <w:r>
        <w:rPr>
          <w:sz w:val="4"/>
        </w:rPr>
      </w:r>
    </w:p>
    <w:p>
      <w:pPr>
        <w:pStyle w:val="Heading2"/>
      </w:pPr>
      <w:r>
        <w:t>26.3 Common commands</w:t>
      </w:r>
    </w:p>
    <w:p>
      <w:pPr>
        <w:pStyle w:val="Codeblock"/>
        <w:keepLines/>
      </w:pPr>
      <w:r>
        <w:t>cd "$(git rev-parse --show-toplevel)"</w:t>
        <w:br/>
        <w:t># Run the production controller</w:t>
        <w:br/>
        <w:t>.venv/bin/python awg_production_ready.py</w:t>
        <w:br/>
        <w:t># Run the telemetry bridge in a separate terminal at the root</w:t>
        <w:br/>
        <w:t>.venv/bin/python bridge_server.py</w:t>
        <w:br/>
        <w:t># Check bridge health</w:t>
        <w:br/>
        <w:t>curl http://127.0.0.1:8090/health</w:t>
        <w:br/>
        <w:t># Read current application state</w:t>
        <w:br/>
        <w:t>curl http://127.0.0.1:5000/api/status</w:t>
        <w:br/>
        <w:t># Read today's report</w:t>
        <w:br/>
        <w:t>curl http://127.0.0.1:5000/api/reports/daily</w:t>
        <w:br/>
        <w:t># Read ROI report</w:t>
        <w:br/>
        <w:t>curl http://127.0.0.1:5000/api/reports/roi</w:t>
        <w:br/>
        <w:t># Validate Python syntax</w:t>
        <w:br/>
        <w:t>.venv/bin/python -m py_compile awg_production_ready.py bridge_server.py</w:t>
      </w:r>
    </w:p>
    <w:p>
      <w:pPr>
        <w:pStyle w:val="Heading1"/>
      </w:pPr>
      <w:bookmarkStart w:id="27" w:name="sec_27"/>
      <w:r>
        <w:t>27 Glossary</w:t>
      </w:r>
      <w:bookmarkEnd w:id="27"/>
    </w:p>
    <w:p>
      <w:pPr>
        <w:pStyle w:val="Caption"/>
        <w:keepNext/>
      </w:pPr>
      <w:r>
        <w:t>Table 23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8"/>
        <w:gridCol w:w="4788"/>
      </w:tblGrid>
      <w:tr>
        <w:trPr>
          <w:cantSplit/>
          <w:tblHeader/>
        </w:trPr>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Term</w:t>
            </w:r>
          </w:p>
        </w:tc>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Definition</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ADC</w:t>
            </w:r>
          </w:p>
        </w:tc>
        <w:tc>
          <w:tcPr>
            <w:tcW w:type="dxa" w:w="4788"/>
            <w:vAlign w:val="center"/>
            <w:tcMar>
              <w:top w:w="80" w:type="dxa"/>
              <w:bottom w:w="80" w:type="dxa"/>
              <w:left w:w="95" w:type="dxa"/>
              <w:right w:w="95" w:type="dxa"/>
            </w:tcMar>
            <w:shd w:fill="FFFFFF"/>
          </w:tcPr>
          <w:p>
            <w:pPr>
              <w:pStyle w:val="Tabletext"/>
              <w:keepNext w:val="0"/>
              <w:spacing w:after="40" w:before="40"/>
            </w:pPr>
            <w:r>
              <w:t>Analog-to-digital converter, used to measure analog sensor voltages.</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Active-low</w:t>
            </w:r>
          </w:p>
        </w:tc>
        <w:tc>
          <w:tcPr>
            <w:tcW w:type="dxa" w:w="4788"/>
            <w:vAlign w:val="center"/>
            <w:tcMar>
              <w:top w:w="80" w:type="dxa"/>
              <w:bottom w:w="80" w:type="dxa"/>
              <w:left w:w="95" w:type="dxa"/>
              <w:right w:w="95" w:type="dxa"/>
            </w:tcMar>
            <w:shd w:fill="F3F6F8"/>
          </w:tcPr>
          <w:p>
            <w:pPr>
              <w:pStyle w:val="Tabletext"/>
              <w:keepNext w:val="0"/>
              <w:spacing w:after="40" w:before="40"/>
            </w:pPr>
            <w:r>
              <w:t>Electrical output where logic low energizes the controlled device.</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CORS</w:t>
            </w:r>
          </w:p>
        </w:tc>
        <w:tc>
          <w:tcPr>
            <w:tcW w:type="dxa" w:w="4788"/>
            <w:vAlign w:val="center"/>
            <w:tcMar>
              <w:top w:w="80" w:type="dxa"/>
              <w:bottom w:w="80" w:type="dxa"/>
              <w:left w:w="95" w:type="dxa"/>
              <w:right w:w="95" w:type="dxa"/>
            </w:tcMar>
            <w:shd w:fill="FFFFFF"/>
          </w:tcPr>
          <w:p>
            <w:pPr>
              <w:pStyle w:val="Tabletext"/>
              <w:keepNext w:val="0"/>
              <w:spacing w:after="40" w:before="40"/>
            </w:pPr>
            <w:r>
              <w:t>Browser policy controlling which origins may call an HTTP service.</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GPIO</w:t>
            </w:r>
          </w:p>
        </w:tc>
        <w:tc>
          <w:tcPr>
            <w:tcW w:type="dxa" w:w="4788"/>
            <w:vAlign w:val="center"/>
            <w:tcMar>
              <w:top w:w="80" w:type="dxa"/>
              <w:bottom w:w="80" w:type="dxa"/>
              <w:left w:w="95" w:type="dxa"/>
              <w:right w:w="95" w:type="dxa"/>
            </w:tcMar>
            <w:shd w:fill="F3F6F8"/>
          </w:tcPr>
          <w:p>
            <w:pPr>
              <w:pStyle w:val="Tabletext"/>
              <w:keepNext w:val="0"/>
              <w:spacing w:after="40" w:before="40"/>
            </w:pPr>
            <w:r>
              <w:t>General-purpose input/output pin.</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ROI</w:t>
            </w:r>
          </w:p>
        </w:tc>
        <w:tc>
          <w:tcPr>
            <w:tcW w:type="dxa" w:w="4788"/>
            <w:vAlign w:val="center"/>
            <w:tcMar>
              <w:top w:w="80" w:type="dxa"/>
              <w:bottom w:w="80" w:type="dxa"/>
              <w:left w:w="95" w:type="dxa"/>
              <w:right w:w="95" w:type="dxa"/>
            </w:tcMar>
            <w:shd w:fill="FFFFFF"/>
          </w:tcPr>
          <w:p>
            <w:pPr>
              <w:pStyle w:val="Tabletext"/>
              <w:keepNext w:val="0"/>
              <w:spacing w:after="40" w:before="40"/>
            </w:pPr>
            <w:r>
              <w:t>Return on investment.</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SMTP</w:t>
            </w:r>
          </w:p>
        </w:tc>
        <w:tc>
          <w:tcPr>
            <w:tcW w:type="dxa" w:w="4788"/>
            <w:vAlign w:val="center"/>
            <w:tcMar>
              <w:top w:w="80" w:type="dxa"/>
              <w:bottom w:w="80" w:type="dxa"/>
              <w:left w:w="95" w:type="dxa"/>
              <w:right w:w="95" w:type="dxa"/>
            </w:tcMar>
            <w:shd w:fill="F3F6F8"/>
          </w:tcPr>
          <w:p>
            <w:pPr>
              <w:pStyle w:val="Tabletext"/>
              <w:keepNext w:val="0"/>
              <w:spacing w:after="40" w:before="40"/>
            </w:pPr>
            <w:r>
              <w:t>Protocol used to send email.</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Sysfs GPIO</w:t>
            </w:r>
          </w:p>
        </w:tc>
        <w:tc>
          <w:tcPr>
            <w:tcW w:type="dxa" w:w="4788"/>
            <w:vAlign w:val="center"/>
            <w:tcMar>
              <w:top w:w="80" w:type="dxa"/>
              <w:bottom w:w="80" w:type="dxa"/>
              <w:left w:w="95" w:type="dxa"/>
              <w:right w:w="95" w:type="dxa"/>
            </w:tcMar>
            <w:shd w:fill="FFFFFF"/>
          </w:tcPr>
          <w:p>
            <w:pPr>
              <w:pStyle w:val="Tabletext"/>
              <w:keepNext w:val="0"/>
              <w:spacing w:after="40" w:before="40"/>
            </w:pPr>
            <w:r>
              <w:t>Legacy Linux filesystem interface for GPIO control.</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Telemetry</w:t>
            </w:r>
          </w:p>
        </w:tc>
        <w:tc>
          <w:tcPr>
            <w:tcW w:type="dxa" w:w="4788"/>
            <w:vAlign w:val="center"/>
            <w:tcMar>
              <w:top w:w="80" w:type="dxa"/>
              <w:bottom w:w="80" w:type="dxa"/>
              <w:left w:w="95" w:type="dxa"/>
              <w:right w:w="95" w:type="dxa"/>
            </w:tcMar>
            <w:shd w:fill="F3F6F8"/>
          </w:tcPr>
          <w:p>
            <w:pPr>
              <w:pStyle w:val="Tabletext"/>
              <w:keepNext w:val="0"/>
              <w:spacing w:after="40" w:before="40"/>
            </w:pPr>
            <w:r>
              <w:t>Measurements transmitted from a device to monitoring/control software.</w:t>
            </w:r>
          </w:p>
        </w:tc>
      </w:tr>
      <w:tr>
        <w:trPr>
          <w:cantSplit/>
        </w:trPr>
        <w:tc>
          <w:tcPr>
            <w:tcW w:type="dxa" w:w="4788"/>
            <w:vAlign w:val="center"/>
            <w:tcMar>
              <w:top w:w="80" w:type="dxa"/>
              <w:bottom w:w="80" w:type="dxa"/>
              <w:left w:w="95" w:type="dxa"/>
              <w:right w:w="95" w:type="dxa"/>
            </w:tcMar>
            <w:shd w:fill="FFFFFF"/>
          </w:tcPr>
          <w:p>
            <w:pPr>
              <w:pStyle w:val="Tabletext"/>
              <w:keepNext w:val="0"/>
              <w:spacing w:after="40" w:before="40"/>
            </w:pPr>
            <w:r>
              <w:t>Wokwi</w:t>
            </w:r>
          </w:p>
        </w:tc>
        <w:tc>
          <w:tcPr>
            <w:tcW w:type="dxa" w:w="4788"/>
            <w:vAlign w:val="center"/>
            <w:tcMar>
              <w:top w:w="80" w:type="dxa"/>
              <w:bottom w:w="80" w:type="dxa"/>
              <w:left w:w="95" w:type="dxa"/>
              <w:right w:w="95" w:type="dxa"/>
            </w:tcMar>
            <w:shd w:fill="FFFFFF"/>
          </w:tcPr>
          <w:p>
            <w:pPr>
              <w:pStyle w:val="Tabletext"/>
              <w:keepNext w:val="0"/>
              <w:spacing w:after="40" w:before="40"/>
            </w:pPr>
            <w:r>
              <w:t>Browser-based microcontroller simulator used here to run the sample sketch.</w:t>
            </w:r>
          </w:p>
        </w:tc>
      </w:tr>
      <w:tr>
        <w:trPr>
          <w:cantSplit/>
        </w:trPr>
        <w:tc>
          <w:tcPr>
            <w:tcW w:type="dxa" w:w="4788"/>
            <w:vAlign w:val="center"/>
            <w:tcMar>
              <w:top w:w="80" w:type="dxa"/>
              <w:bottom w:w="80" w:type="dxa"/>
              <w:left w:w="95" w:type="dxa"/>
              <w:right w:w="95" w:type="dxa"/>
            </w:tcMar>
            <w:shd w:fill="F3F6F8"/>
          </w:tcPr>
          <w:p>
            <w:pPr>
              <w:pStyle w:val="Tabletext"/>
              <w:keepNext w:val="0"/>
              <w:spacing w:after="40" w:before="40"/>
            </w:pPr>
            <w:r>
              <w:t>WSGI</w:t>
            </w:r>
          </w:p>
        </w:tc>
        <w:tc>
          <w:tcPr>
            <w:tcW w:type="dxa" w:w="4788"/>
            <w:vAlign w:val="center"/>
            <w:tcMar>
              <w:top w:w="80" w:type="dxa"/>
              <w:bottom w:w="80" w:type="dxa"/>
              <w:left w:w="95" w:type="dxa"/>
              <w:right w:w="95" w:type="dxa"/>
            </w:tcMar>
            <w:shd w:fill="F3F6F8"/>
          </w:tcPr>
          <w:p>
            <w:pPr>
              <w:pStyle w:val="Tabletext"/>
              <w:keepNext w:val="0"/>
              <w:spacing w:after="40" w:before="40"/>
            </w:pPr>
            <w:r>
              <w:t>Standard interface commonly used to serve Python web applications in production.</w:t>
            </w:r>
          </w:p>
        </w:tc>
      </w:tr>
    </w:tbl>
    <w:p>
      <w:pPr>
        <w:spacing w:after="80" w:before="40" w:line="40" w:lineRule="exact"/>
      </w:pPr>
      <w:r>
        <w:rPr>
          <w:sz w:val="4"/>
        </w:rPr>
      </w:r>
    </w:p>
    <w:p>
      <w:pPr>
        <w:pStyle w:val="Heading1"/>
        <w:pageBreakBefore/>
      </w:pPr>
      <w:bookmarkStart w:id="28" w:name="sec_28"/>
      <w:r>
        <w:t>Appendix A Worked examples of the control rules</w:t>
      </w:r>
      <w:bookmarkEnd w:id="28"/>
    </w:p>
    <w:p>
      <w:pPr/>
      <w:r>
        <w:t>This appendix applies the rules in Section 15 to concrete sensor values. Each example assumes manual override is off and uses the strict and inclusive comparisons exactly as documented.</w:t>
      </w:r>
    </w:p>
    <w:p>
      <w:pPr>
        <w:pStyle w:val="Heading2"/>
      </w:pPr>
      <w:r>
        <w:t>A.1 AWG start and stop decisions</w:t>
      </w:r>
    </w:p>
    <w:p>
      <w:pPr>
        <w:pStyle w:val="Caption"/>
        <w:keepNext/>
      </w:pPr>
      <w:r>
        <w:t>Table 24  AWG start and stop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893"/>
        <w:gridCol w:w="1008"/>
        <w:gridCol w:w="792"/>
        <w:gridCol w:w="1440"/>
        <w:gridCol w:w="4838"/>
      </w:tblGrid>
      <w:tr>
        <w:trPr>
          <w:cantSplit/>
          <w:tblHeader/>
        </w:trPr>
        <w:tc>
          <w:tcPr>
            <w:tcW w:type="dxa" w:w="605"/>
            <w:vAlign w:val="center"/>
            <w:tcMar>
              <w:top w:w="80" w:type="dxa"/>
              <w:bottom w:w="80" w:type="dxa"/>
              <w:left w:w="95" w:type="dxa"/>
              <w:right w:w="95" w:type="dxa"/>
            </w:tcMar>
            <w:shd w:fill="20384D"/>
          </w:tcPr>
          <w:p>
            <w:pPr>
              <w:pStyle w:val="Tabletext"/>
              <w:keepNext w:val="0"/>
              <w:spacing w:after="40" w:before="40"/>
            </w:pPr>
            <w:r>
              <w:rPr>
                <w:b/>
                <w:color w:val="FFFFFF"/>
              </w:rPr>
              <w:t>Case</w:t>
            </w:r>
          </w:p>
        </w:tc>
        <w:tc>
          <w:tcPr>
            <w:tcW w:type="dxa" w:w="893"/>
            <w:vAlign w:val="center"/>
            <w:tcMar>
              <w:top w:w="80" w:type="dxa"/>
              <w:bottom w:w="80" w:type="dxa"/>
              <w:left w:w="95" w:type="dxa"/>
              <w:right w:w="95" w:type="dxa"/>
            </w:tcMar>
            <w:shd w:fill="20384D"/>
          </w:tcPr>
          <w:p>
            <w:pPr>
              <w:pStyle w:val="Tabletext"/>
              <w:keepNext w:val="0"/>
              <w:spacing w:after="40" w:before="40"/>
              <w:jc w:val="center"/>
            </w:pPr>
            <w:r>
              <w:rPr>
                <w:b/>
                <w:color w:val="FFFFFF"/>
              </w:rPr>
              <w:t>Battery %</w:t>
            </w:r>
          </w:p>
        </w:tc>
        <w:tc>
          <w:tcPr>
            <w:tcW w:type="dxa" w:w="1008"/>
            <w:vAlign w:val="center"/>
            <w:tcMar>
              <w:top w:w="80" w:type="dxa"/>
              <w:bottom w:w="80" w:type="dxa"/>
              <w:left w:w="95" w:type="dxa"/>
              <w:right w:w="95" w:type="dxa"/>
            </w:tcMar>
            <w:shd w:fill="20384D"/>
          </w:tcPr>
          <w:p>
            <w:pPr>
              <w:pStyle w:val="Tabletext"/>
              <w:keepNext w:val="0"/>
              <w:spacing w:after="40" w:before="40"/>
              <w:jc w:val="center"/>
            </w:pPr>
            <w:r>
              <w:rPr>
                <w:b/>
                <w:color w:val="FFFFFF"/>
              </w:rPr>
              <w:t>Humidity %</w:t>
            </w:r>
          </w:p>
        </w:tc>
        <w:tc>
          <w:tcPr>
            <w:tcW w:type="dxa" w:w="792"/>
            <w:vAlign w:val="center"/>
            <w:tcMar>
              <w:top w:w="80" w:type="dxa"/>
              <w:bottom w:w="80" w:type="dxa"/>
              <w:left w:w="95" w:type="dxa"/>
              <w:right w:w="95" w:type="dxa"/>
            </w:tcMar>
            <w:shd w:fill="20384D"/>
          </w:tcPr>
          <w:p>
            <w:pPr>
              <w:pStyle w:val="Tabletext"/>
              <w:keepNext w:val="0"/>
              <w:spacing w:after="40" w:before="40"/>
              <w:jc w:val="center"/>
            </w:pPr>
            <w:r>
              <w:rPr>
                <w:b/>
                <w:color w:val="FFFFFF"/>
              </w:rPr>
              <w:t>Tank %</w:t>
            </w:r>
          </w:p>
        </w:tc>
        <w:tc>
          <w:tcPr>
            <w:tcW w:type="dxa" w:w="1440"/>
            <w:vAlign w:val="center"/>
            <w:tcMar>
              <w:top w:w="80" w:type="dxa"/>
              <w:bottom w:w="80" w:type="dxa"/>
              <w:left w:w="95" w:type="dxa"/>
              <w:right w:w="95" w:type="dxa"/>
            </w:tcMar>
            <w:shd w:fill="20384D"/>
          </w:tcPr>
          <w:p>
            <w:pPr>
              <w:pStyle w:val="Tabletext"/>
              <w:keepNext w:val="0"/>
              <w:spacing w:after="40" w:before="40"/>
              <w:jc w:val="center"/>
            </w:pPr>
            <w:r>
              <w:rPr>
                <w:b/>
                <w:color w:val="FFFFFF"/>
              </w:rPr>
              <w:t>AWG state before</w:t>
            </w:r>
          </w:p>
        </w:tc>
        <w:tc>
          <w:tcPr>
            <w:tcW w:type="dxa" w:w="4838"/>
            <w:vAlign w:val="center"/>
            <w:tcMar>
              <w:top w:w="80" w:type="dxa"/>
              <w:bottom w:w="80" w:type="dxa"/>
              <w:left w:w="95" w:type="dxa"/>
              <w:right w:w="95" w:type="dxa"/>
            </w:tcMar>
            <w:shd w:fill="20384D"/>
          </w:tcPr>
          <w:p>
            <w:pPr>
              <w:pStyle w:val="Tabletext"/>
              <w:keepNext w:val="0"/>
              <w:spacing w:after="40" w:before="40"/>
            </w:pPr>
            <w:r>
              <w:rPr>
                <w:b/>
                <w:color w:val="FFFFFF"/>
              </w:rPr>
              <w:t>Outcome and reason</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1</w:t>
            </w:r>
          </w:p>
        </w:tc>
        <w:tc>
          <w:tcPr>
            <w:tcW w:type="dxa" w:w="893"/>
            <w:vAlign w:val="center"/>
            <w:tcMar>
              <w:top w:w="80" w:type="dxa"/>
              <w:bottom w:w="80" w:type="dxa"/>
              <w:left w:w="95" w:type="dxa"/>
              <w:right w:w="95" w:type="dxa"/>
            </w:tcMar>
            <w:shd w:fill="FFFFFF"/>
          </w:tcPr>
          <w:p>
            <w:pPr>
              <w:pStyle w:val="Tabletext"/>
              <w:keepNext w:val="0"/>
              <w:spacing w:after="40" w:before="40"/>
              <w:jc w:val="center"/>
            </w:pPr>
            <w:r>
              <w:t>80</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70</w:t>
            </w:r>
          </w:p>
        </w:tc>
        <w:tc>
          <w:tcPr>
            <w:tcW w:type="dxa" w:w="792"/>
            <w:vAlign w:val="center"/>
            <w:tcMar>
              <w:top w:w="80" w:type="dxa"/>
              <w:bottom w:w="80" w:type="dxa"/>
              <w:left w:w="95" w:type="dxa"/>
              <w:right w:w="95" w:type="dxa"/>
            </w:tcMar>
            <w:shd w:fill="FFFFFF"/>
          </w:tcPr>
          <w:p>
            <w:pPr>
              <w:pStyle w:val="Tabletext"/>
              <w:keepNext w:val="0"/>
              <w:spacing w:after="40" w:before="40"/>
              <w:jc w:val="center"/>
            </w:pPr>
            <w:r>
              <w:t>40</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Stopped</w:t>
            </w:r>
          </w:p>
        </w:tc>
        <w:tc>
          <w:tcPr>
            <w:tcW w:type="dxa" w:w="4838"/>
            <w:vAlign w:val="center"/>
            <w:tcMar>
              <w:top w:w="80" w:type="dxa"/>
              <w:bottom w:w="80" w:type="dxa"/>
              <w:left w:w="95" w:type="dxa"/>
              <w:right w:w="95" w:type="dxa"/>
            </w:tcMar>
            <w:shd w:fill="FFFFFF"/>
          </w:tcPr>
          <w:p>
            <w:pPr>
              <w:pStyle w:val="Tabletext"/>
              <w:keepNext w:val="0"/>
              <w:spacing w:after="40" w:before="40"/>
            </w:pPr>
            <w:r>
              <w:t>Starts. Battery is above 50, humidity above 60 and tank below 95.</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2</w:t>
            </w:r>
          </w:p>
        </w:tc>
        <w:tc>
          <w:tcPr>
            <w:tcW w:type="dxa" w:w="893"/>
            <w:vAlign w:val="center"/>
            <w:tcMar>
              <w:top w:w="80" w:type="dxa"/>
              <w:bottom w:w="80" w:type="dxa"/>
              <w:left w:w="95" w:type="dxa"/>
              <w:right w:w="95" w:type="dxa"/>
            </w:tcMar>
            <w:shd w:fill="F3F6F8"/>
          </w:tcPr>
          <w:p>
            <w:pPr>
              <w:pStyle w:val="Tabletext"/>
              <w:keepNext w:val="0"/>
              <w:spacing w:after="40" w:before="40"/>
              <w:jc w:val="center"/>
            </w:pPr>
            <w:r>
              <w:t>50</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70</w:t>
            </w:r>
          </w:p>
        </w:tc>
        <w:tc>
          <w:tcPr>
            <w:tcW w:type="dxa" w:w="792"/>
            <w:vAlign w:val="center"/>
            <w:tcMar>
              <w:top w:w="80" w:type="dxa"/>
              <w:bottom w:w="80" w:type="dxa"/>
              <w:left w:w="95" w:type="dxa"/>
              <w:right w:w="95" w:type="dxa"/>
            </w:tcMar>
            <w:shd w:fill="F3F6F8"/>
          </w:tcPr>
          <w:p>
            <w:pPr>
              <w:pStyle w:val="Tabletext"/>
              <w:keepNext w:val="0"/>
              <w:spacing w:after="40" w:before="40"/>
              <w:jc w:val="center"/>
            </w:pPr>
            <w:r>
              <w:t>40</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Stopped</w:t>
            </w:r>
          </w:p>
        </w:tc>
        <w:tc>
          <w:tcPr>
            <w:tcW w:type="dxa" w:w="4838"/>
            <w:vAlign w:val="center"/>
            <w:tcMar>
              <w:top w:w="80" w:type="dxa"/>
              <w:bottom w:w="80" w:type="dxa"/>
              <w:left w:w="95" w:type="dxa"/>
              <w:right w:w="95" w:type="dxa"/>
            </w:tcMar>
            <w:shd w:fill="F3F6F8"/>
          </w:tcPr>
          <w:p>
            <w:pPr>
              <w:pStyle w:val="Tabletext"/>
              <w:keepNext w:val="0"/>
              <w:spacing w:after="40" w:before="40"/>
            </w:pPr>
            <w:r>
              <w:t>Does not start. Battery must be above 50.</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3</w:t>
            </w:r>
          </w:p>
        </w:tc>
        <w:tc>
          <w:tcPr>
            <w:tcW w:type="dxa" w:w="893"/>
            <w:vAlign w:val="center"/>
            <w:tcMar>
              <w:top w:w="80" w:type="dxa"/>
              <w:bottom w:w="80" w:type="dxa"/>
              <w:left w:w="95" w:type="dxa"/>
              <w:right w:w="95" w:type="dxa"/>
            </w:tcMar>
            <w:shd w:fill="FFFFFF"/>
          </w:tcPr>
          <w:p>
            <w:pPr>
              <w:pStyle w:val="Tabletext"/>
              <w:keepNext w:val="0"/>
              <w:spacing w:after="40" w:before="40"/>
              <w:jc w:val="center"/>
            </w:pPr>
            <w:r>
              <w:t>80</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60</w:t>
            </w:r>
          </w:p>
        </w:tc>
        <w:tc>
          <w:tcPr>
            <w:tcW w:type="dxa" w:w="792"/>
            <w:vAlign w:val="center"/>
            <w:tcMar>
              <w:top w:w="80" w:type="dxa"/>
              <w:bottom w:w="80" w:type="dxa"/>
              <w:left w:w="95" w:type="dxa"/>
              <w:right w:w="95" w:type="dxa"/>
            </w:tcMar>
            <w:shd w:fill="FFFFFF"/>
          </w:tcPr>
          <w:p>
            <w:pPr>
              <w:pStyle w:val="Tabletext"/>
              <w:keepNext w:val="0"/>
              <w:spacing w:after="40" w:before="40"/>
              <w:jc w:val="center"/>
            </w:pPr>
            <w:r>
              <w:t>40</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Stopped</w:t>
            </w:r>
          </w:p>
        </w:tc>
        <w:tc>
          <w:tcPr>
            <w:tcW w:type="dxa" w:w="4838"/>
            <w:vAlign w:val="center"/>
            <w:tcMar>
              <w:top w:w="80" w:type="dxa"/>
              <w:bottom w:w="80" w:type="dxa"/>
              <w:left w:w="95" w:type="dxa"/>
              <w:right w:w="95" w:type="dxa"/>
            </w:tcMar>
            <w:shd w:fill="FFFFFF"/>
          </w:tcPr>
          <w:p>
            <w:pPr>
              <w:pStyle w:val="Tabletext"/>
              <w:keepNext w:val="0"/>
              <w:spacing w:after="40" w:before="40"/>
            </w:pPr>
            <w:r>
              <w:t>Does not start. Humidity must be above 60.</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4</w:t>
            </w:r>
          </w:p>
        </w:tc>
        <w:tc>
          <w:tcPr>
            <w:tcW w:type="dxa" w:w="893"/>
            <w:vAlign w:val="center"/>
            <w:tcMar>
              <w:top w:w="80" w:type="dxa"/>
              <w:bottom w:w="80" w:type="dxa"/>
              <w:left w:w="95" w:type="dxa"/>
              <w:right w:w="95" w:type="dxa"/>
            </w:tcMar>
            <w:shd w:fill="F3F6F8"/>
          </w:tcPr>
          <w:p>
            <w:pPr>
              <w:pStyle w:val="Tabletext"/>
              <w:keepNext w:val="0"/>
              <w:spacing w:after="40" w:before="40"/>
              <w:jc w:val="center"/>
            </w:pPr>
            <w:r>
              <w:t>80</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70</w:t>
            </w:r>
          </w:p>
        </w:tc>
        <w:tc>
          <w:tcPr>
            <w:tcW w:type="dxa" w:w="792"/>
            <w:vAlign w:val="center"/>
            <w:tcMar>
              <w:top w:w="80" w:type="dxa"/>
              <w:bottom w:w="80" w:type="dxa"/>
              <w:left w:w="95" w:type="dxa"/>
              <w:right w:w="95" w:type="dxa"/>
            </w:tcMar>
            <w:shd w:fill="F3F6F8"/>
          </w:tcPr>
          <w:p>
            <w:pPr>
              <w:pStyle w:val="Tabletext"/>
              <w:keepNext w:val="0"/>
              <w:spacing w:after="40" w:before="40"/>
              <w:jc w:val="center"/>
            </w:pPr>
            <w:r>
              <w:t>95</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Stopped</w:t>
            </w:r>
          </w:p>
        </w:tc>
        <w:tc>
          <w:tcPr>
            <w:tcW w:type="dxa" w:w="4838"/>
            <w:vAlign w:val="center"/>
            <w:tcMar>
              <w:top w:w="80" w:type="dxa"/>
              <w:bottom w:w="80" w:type="dxa"/>
              <w:left w:w="95" w:type="dxa"/>
              <w:right w:w="95" w:type="dxa"/>
            </w:tcMar>
            <w:shd w:fill="F3F6F8"/>
          </w:tcPr>
          <w:p>
            <w:pPr>
              <w:pStyle w:val="Tabletext"/>
              <w:keepNext w:val="0"/>
              <w:spacing w:after="40" w:before="40"/>
            </w:pPr>
            <w:r>
              <w:t>Does not start. Tank must be below 95.</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5</w:t>
            </w:r>
          </w:p>
        </w:tc>
        <w:tc>
          <w:tcPr>
            <w:tcW w:type="dxa" w:w="893"/>
            <w:vAlign w:val="center"/>
            <w:tcMar>
              <w:top w:w="80" w:type="dxa"/>
              <w:bottom w:w="80" w:type="dxa"/>
              <w:left w:w="95" w:type="dxa"/>
              <w:right w:w="95" w:type="dxa"/>
            </w:tcMar>
            <w:shd w:fill="FFFFFF"/>
          </w:tcPr>
          <w:p>
            <w:pPr>
              <w:pStyle w:val="Tabletext"/>
              <w:keepNext w:val="0"/>
              <w:spacing w:after="40" w:before="40"/>
              <w:jc w:val="center"/>
            </w:pPr>
            <w:r>
              <w:t>80</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70</w:t>
            </w:r>
          </w:p>
        </w:tc>
        <w:tc>
          <w:tcPr>
            <w:tcW w:type="dxa" w:w="792"/>
            <w:vAlign w:val="center"/>
            <w:tcMar>
              <w:top w:w="80" w:type="dxa"/>
              <w:bottom w:w="80" w:type="dxa"/>
              <w:left w:w="95" w:type="dxa"/>
              <w:right w:w="95" w:type="dxa"/>
            </w:tcMar>
            <w:shd w:fill="FFFFFF"/>
          </w:tcPr>
          <w:p>
            <w:pPr>
              <w:pStyle w:val="Tabletext"/>
              <w:keepNext w:val="0"/>
              <w:spacing w:after="40" w:before="40"/>
              <w:jc w:val="center"/>
            </w:pPr>
            <w:r>
              <w:t>95</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Running</w:t>
            </w:r>
          </w:p>
        </w:tc>
        <w:tc>
          <w:tcPr>
            <w:tcW w:type="dxa" w:w="4838"/>
            <w:vAlign w:val="center"/>
            <w:tcMar>
              <w:top w:w="80" w:type="dxa"/>
              <w:bottom w:w="80" w:type="dxa"/>
              <w:left w:w="95" w:type="dxa"/>
              <w:right w:w="95" w:type="dxa"/>
            </w:tcMar>
            <w:shd w:fill="FFFFFF"/>
          </w:tcPr>
          <w:p>
            <w:pPr>
              <w:pStyle w:val="Tabletext"/>
              <w:keepNext w:val="0"/>
              <w:spacing w:after="40" w:before="40"/>
            </w:pPr>
            <w:r>
              <w:t>Stops. Tank level of 95 satisfies the tank-full condition.</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6</w:t>
            </w:r>
          </w:p>
        </w:tc>
        <w:tc>
          <w:tcPr>
            <w:tcW w:type="dxa" w:w="893"/>
            <w:vAlign w:val="center"/>
            <w:tcMar>
              <w:top w:w="80" w:type="dxa"/>
              <w:bottom w:w="80" w:type="dxa"/>
              <w:left w:w="95" w:type="dxa"/>
              <w:right w:w="95" w:type="dxa"/>
            </w:tcMar>
            <w:shd w:fill="F3F6F8"/>
          </w:tcPr>
          <w:p>
            <w:pPr>
              <w:pStyle w:val="Tabletext"/>
              <w:keepNext w:val="0"/>
              <w:spacing w:after="40" w:before="40"/>
              <w:jc w:val="center"/>
            </w:pPr>
            <w:r>
              <w:t>19.9</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70</w:t>
            </w:r>
          </w:p>
        </w:tc>
        <w:tc>
          <w:tcPr>
            <w:tcW w:type="dxa" w:w="792"/>
            <w:vAlign w:val="center"/>
            <w:tcMar>
              <w:top w:w="80" w:type="dxa"/>
              <w:bottom w:w="80" w:type="dxa"/>
              <w:left w:w="95" w:type="dxa"/>
              <w:right w:w="95" w:type="dxa"/>
            </w:tcMar>
            <w:shd w:fill="F3F6F8"/>
          </w:tcPr>
          <w:p>
            <w:pPr>
              <w:pStyle w:val="Tabletext"/>
              <w:keepNext w:val="0"/>
              <w:spacing w:after="40" w:before="40"/>
              <w:jc w:val="center"/>
            </w:pPr>
            <w:r>
              <w:t>40</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Running</w:t>
            </w:r>
          </w:p>
        </w:tc>
        <w:tc>
          <w:tcPr>
            <w:tcW w:type="dxa" w:w="4838"/>
            <w:vAlign w:val="center"/>
            <w:tcMar>
              <w:top w:w="80" w:type="dxa"/>
              <w:bottom w:w="80" w:type="dxa"/>
              <w:left w:w="95" w:type="dxa"/>
              <w:right w:w="95" w:type="dxa"/>
            </w:tcMar>
            <w:shd w:fill="F3F6F8"/>
          </w:tcPr>
          <w:p>
            <w:pPr>
              <w:pStyle w:val="Tabletext"/>
              <w:keepNext w:val="0"/>
              <w:spacing w:after="40" w:before="40"/>
            </w:pPr>
            <w:r>
              <w:t>Stops. Battery is below 20.</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7</w:t>
            </w:r>
          </w:p>
        </w:tc>
        <w:tc>
          <w:tcPr>
            <w:tcW w:type="dxa" w:w="893"/>
            <w:vAlign w:val="center"/>
            <w:tcMar>
              <w:top w:w="80" w:type="dxa"/>
              <w:bottom w:w="80" w:type="dxa"/>
              <w:left w:w="95" w:type="dxa"/>
              <w:right w:w="95" w:type="dxa"/>
            </w:tcMar>
            <w:shd w:fill="FFFFFF"/>
          </w:tcPr>
          <w:p>
            <w:pPr>
              <w:pStyle w:val="Tabletext"/>
              <w:keepNext w:val="0"/>
              <w:spacing w:after="40" w:before="40"/>
              <w:jc w:val="center"/>
            </w:pPr>
            <w:r>
              <w:t>20</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70</w:t>
            </w:r>
          </w:p>
        </w:tc>
        <w:tc>
          <w:tcPr>
            <w:tcW w:type="dxa" w:w="792"/>
            <w:vAlign w:val="center"/>
            <w:tcMar>
              <w:top w:w="80" w:type="dxa"/>
              <w:bottom w:w="80" w:type="dxa"/>
              <w:left w:w="95" w:type="dxa"/>
              <w:right w:w="95" w:type="dxa"/>
            </w:tcMar>
            <w:shd w:fill="FFFFFF"/>
          </w:tcPr>
          <w:p>
            <w:pPr>
              <w:pStyle w:val="Tabletext"/>
              <w:keepNext w:val="0"/>
              <w:spacing w:after="40" w:before="40"/>
              <w:jc w:val="center"/>
            </w:pPr>
            <w:r>
              <w:t>40</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Running</w:t>
            </w:r>
          </w:p>
        </w:tc>
        <w:tc>
          <w:tcPr>
            <w:tcW w:type="dxa" w:w="4838"/>
            <w:vAlign w:val="center"/>
            <w:tcMar>
              <w:top w:w="80" w:type="dxa"/>
              <w:bottom w:w="80" w:type="dxa"/>
              <w:left w:w="95" w:type="dxa"/>
              <w:right w:w="95" w:type="dxa"/>
            </w:tcMar>
            <w:shd w:fill="FFFFFF"/>
          </w:tcPr>
          <w:p>
            <w:pPr>
              <w:pStyle w:val="Tabletext"/>
              <w:keepNext w:val="0"/>
              <w:spacing w:after="40" w:before="40"/>
            </w:pPr>
            <w:r>
              <w:t>Keeps running. Rule 2 stops the AWG only below 20% battery.</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8</w:t>
            </w:r>
          </w:p>
        </w:tc>
        <w:tc>
          <w:tcPr>
            <w:tcW w:type="dxa" w:w="893"/>
            <w:vAlign w:val="center"/>
            <w:tcMar>
              <w:top w:w="80" w:type="dxa"/>
              <w:bottom w:w="80" w:type="dxa"/>
              <w:left w:w="95" w:type="dxa"/>
              <w:right w:w="95" w:type="dxa"/>
            </w:tcMar>
            <w:shd w:fill="F3F6F8"/>
          </w:tcPr>
          <w:p>
            <w:pPr>
              <w:pStyle w:val="Tabletext"/>
              <w:keepNext w:val="0"/>
              <w:spacing w:after="40" w:before="40"/>
              <w:jc w:val="center"/>
            </w:pPr>
            <w:r>
              <w:t>10</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70</w:t>
            </w:r>
          </w:p>
        </w:tc>
        <w:tc>
          <w:tcPr>
            <w:tcW w:type="dxa" w:w="792"/>
            <w:vAlign w:val="center"/>
            <w:tcMar>
              <w:top w:w="80" w:type="dxa"/>
              <w:bottom w:w="80" w:type="dxa"/>
              <w:left w:w="95" w:type="dxa"/>
              <w:right w:w="95" w:type="dxa"/>
            </w:tcMar>
            <w:shd w:fill="F3F6F8"/>
          </w:tcPr>
          <w:p>
            <w:pPr>
              <w:pStyle w:val="Tabletext"/>
              <w:keepNext w:val="0"/>
              <w:spacing w:after="40" w:before="40"/>
              <w:jc w:val="center"/>
            </w:pPr>
            <w:r>
              <w:t>96</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Running</w:t>
            </w:r>
          </w:p>
        </w:tc>
        <w:tc>
          <w:tcPr>
            <w:tcW w:type="dxa" w:w="4838"/>
            <w:vAlign w:val="center"/>
            <w:tcMar>
              <w:top w:w="80" w:type="dxa"/>
              <w:bottom w:w="80" w:type="dxa"/>
              <w:left w:w="95" w:type="dxa"/>
              <w:right w:w="95" w:type="dxa"/>
            </w:tcMar>
            <w:shd w:fill="F3F6F8"/>
          </w:tcPr>
          <w:p>
            <w:pPr>
              <w:pStyle w:val="Tabletext"/>
              <w:keepNext w:val="0"/>
              <w:spacing w:after="40" w:before="40"/>
            </w:pPr>
            <w:r>
              <w:t>Stops. Both conditions are true; the logged reason is Tank Full.</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9</w:t>
            </w:r>
          </w:p>
        </w:tc>
        <w:tc>
          <w:tcPr>
            <w:tcW w:type="dxa" w:w="893"/>
            <w:vAlign w:val="center"/>
            <w:tcMar>
              <w:top w:w="80" w:type="dxa"/>
              <w:bottom w:w="80" w:type="dxa"/>
              <w:left w:w="95" w:type="dxa"/>
              <w:right w:w="95" w:type="dxa"/>
            </w:tcMar>
            <w:shd w:fill="FFFFFF"/>
          </w:tcPr>
          <w:p>
            <w:pPr>
              <w:pStyle w:val="Tabletext"/>
              <w:keepNext w:val="0"/>
              <w:spacing w:after="40" w:before="40"/>
              <w:jc w:val="center"/>
            </w:pPr>
            <w:r>
              <w:t>10</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70</w:t>
            </w:r>
          </w:p>
        </w:tc>
        <w:tc>
          <w:tcPr>
            <w:tcW w:type="dxa" w:w="792"/>
            <w:vAlign w:val="center"/>
            <w:tcMar>
              <w:top w:w="80" w:type="dxa"/>
              <w:bottom w:w="80" w:type="dxa"/>
              <w:left w:w="95" w:type="dxa"/>
              <w:right w:w="95" w:type="dxa"/>
            </w:tcMar>
            <w:shd w:fill="FFFFFF"/>
          </w:tcPr>
          <w:p>
            <w:pPr>
              <w:pStyle w:val="Tabletext"/>
              <w:keepNext w:val="0"/>
              <w:spacing w:after="40" w:before="40"/>
              <w:jc w:val="center"/>
            </w:pPr>
            <w:r>
              <w:t>40</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Stopped</w:t>
            </w:r>
          </w:p>
        </w:tc>
        <w:tc>
          <w:tcPr>
            <w:tcW w:type="dxa" w:w="4838"/>
            <w:vAlign w:val="center"/>
            <w:tcMar>
              <w:top w:w="80" w:type="dxa"/>
              <w:bottom w:w="80" w:type="dxa"/>
              <w:left w:w="95" w:type="dxa"/>
              <w:right w:w="95" w:type="dxa"/>
            </w:tcMar>
            <w:shd w:fill="FFFFFF"/>
          </w:tcPr>
          <w:p>
            <w:pPr>
              <w:pStyle w:val="Tabletext"/>
              <w:keepNext w:val="0"/>
              <w:spacing w:after="40" w:before="40"/>
            </w:pPr>
            <w:r>
              <w:t>Nothing changes. Rule 2 only acts on a running AWG, so no low-battery warning is requested by this rule.</w:t>
            </w:r>
          </w:p>
        </w:tc>
      </w:tr>
    </w:tbl>
    <w:p>
      <w:pPr>
        <w:spacing w:after="80" w:before="40" w:line="40" w:lineRule="exact"/>
      </w:pPr>
      <w:r>
        <w:rPr>
          <w:sz w:val="4"/>
        </w:rPr>
      </w:r>
    </w:p>
    <w:p>
      <w:pPr>
        <w:pStyle w:val="Heading2"/>
      </w:pPr>
      <w:r>
        <w:t>A.2 Irrigation decisions</w:t>
      </w:r>
    </w:p>
    <w:p>
      <w:pPr>
        <w:pStyle w:val="Caption"/>
        <w:keepNext/>
      </w:pPr>
      <w:r>
        <w:t>Table 25  Irrigation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1584"/>
        <w:gridCol w:w="864"/>
        <w:gridCol w:w="2376"/>
        <w:gridCol w:w="4147"/>
      </w:tblGrid>
      <w:tr>
        <w:trPr>
          <w:cantSplit/>
          <w:tblHeader/>
        </w:trPr>
        <w:tc>
          <w:tcPr>
            <w:tcW w:type="dxa" w:w="605"/>
            <w:vAlign w:val="center"/>
            <w:tcMar>
              <w:top w:w="80" w:type="dxa"/>
              <w:bottom w:w="80" w:type="dxa"/>
              <w:left w:w="95" w:type="dxa"/>
              <w:right w:w="95" w:type="dxa"/>
            </w:tcMar>
            <w:shd w:fill="20384D"/>
          </w:tcPr>
          <w:p>
            <w:pPr>
              <w:pStyle w:val="Tabletext"/>
              <w:keepNext w:val="0"/>
              <w:spacing w:after="40" w:before="40"/>
            </w:pPr>
            <w:r>
              <w:rPr>
                <w:b/>
                <w:color w:val="FFFFFF"/>
              </w:rPr>
              <w:t>Case</w:t>
            </w:r>
          </w:p>
        </w:tc>
        <w:tc>
          <w:tcPr>
            <w:tcW w:type="dxa" w:w="1584"/>
            <w:vAlign w:val="center"/>
            <w:tcMar>
              <w:top w:w="80" w:type="dxa"/>
              <w:bottom w:w="80" w:type="dxa"/>
              <w:left w:w="95" w:type="dxa"/>
              <w:right w:w="95" w:type="dxa"/>
            </w:tcMar>
            <w:shd w:fill="20384D"/>
          </w:tcPr>
          <w:p>
            <w:pPr>
              <w:pStyle w:val="Tabletext"/>
              <w:keepNext w:val="0"/>
              <w:spacing w:after="40" w:before="40"/>
              <w:jc w:val="center"/>
            </w:pPr>
            <w:r>
              <w:rPr>
                <w:b/>
                <w:color w:val="FFFFFF"/>
              </w:rPr>
              <w:t>Local time</w:t>
            </w:r>
          </w:p>
        </w:tc>
        <w:tc>
          <w:tcPr>
            <w:tcW w:type="dxa" w:w="864"/>
            <w:vAlign w:val="center"/>
            <w:tcMar>
              <w:top w:w="80" w:type="dxa"/>
              <w:bottom w:w="80" w:type="dxa"/>
              <w:left w:w="95" w:type="dxa"/>
              <w:right w:w="95" w:type="dxa"/>
            </w:tcMar>
            <w:shd w:fill="20384D"/>
          </w:tcPr>
          <w:p>
            <w:pPr>
              <w:pStyle w:val="Tabletext"/>
              <w:keepNext w:val="0"/>
              <w:spacing w:after="40" w:before="40"/>
              <w:jc w:val="center"/>
            </w:pPr>
            <w:r>
              <w:rPr>
                <w:b/>
                <w:color w:val="FFFFFF"/>
              </w:rPr>
              <w:t>Soil %</w:t>
            </w:r>
          </w:p>
        </w:tc>
        <w:tc>
          <w:tcPr>
            <w:tcW w:type="dxa" w:w="2376"/>
            <w:vAlign w:val="center"/>
            <w:tcMar>
              <w:top w:w="80" w:type="dxa"/>
              <w:bottom w:w="80" w:type="dxa"/>
              <w:left w:w="95" w:type="dxa"/>
              <w:right w:w="95" w:type="dxa"/>
            </w:tcMar>
            <w:shd w:fill="20384D"/>
          </w:tcPr>
          <w:p>
            <w:pPr>
              <w:pStyle w:val="Tabletext"/>
              <w:keepNext w:val="0"/>
              <w:spacing w:after="40" w:before="40"/>
            </w:pPr>
            <w:r>
              <w:rPr>
                <w:b/>
                <w:color w:val="FFFFFF"/>
              </w:rPr>
              <w:t>Irrigation recorded today?</w:t>
            </w:r>
          </w:p>
        </w:tc>
        <w:tc>
          <w:tcPr>
            <w:tcW w:type="dxa" w:w="4147"/>
            <w:vAlign w:val="center"/>
            <w:tcMar>
              <w:top w:w="80" w:type="dxa"/>
              <w:bottom w:w="80" w:type="dxa"/>
              <w:left w:w="95" w:type="dxa"/>
              <w:right w:w="95" w:type="dxa"/>
            </w:tcMar>
            <w:shd w:fill="20384D"/>
          </w:tcPr>
          <w:p>
            <w:pPr>
              <w:pStyle w:val="Tabletext"/>
              <w:keepNext w:val="0"/>
              <w:spacing w:after="40" w:before="40"/>
            </w:pPr>
            <w:r>
              <w:rPr>
                <w:b/>
                <w:color w:val="FFFFFF"/>
              </w:rPr>
              <w:t>Outcome</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1</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06:02</w:t>
            </w:r>
          </w:p>
        </w:tc>
        <w:tc>
          <w:tcPr>
            <w:tcW w:type="dxa" w:w="864"/>
            <w:vAlign w:val="center"/>
            <w:tcMar>
              <w:top w:w="80" w:type="dxa"/>
              <w:bottom w:w="80" w:type="dxa"/>
              <w:left w:w="95" w:type="dxa"/>
              <w:right w:w="95" w:type="dxa"/>
            </w:tcMar>
            <w:shd w:fill="FFFFFF"/>
          </w:tcPr>
          <w:p>
            <w:pPr>
              <w:pStyle w:val="Tabletext"/>
              <w:keepNext w:val="0"/>
              <w:spacing w:after="40" w:before="40"/>
              <w:jc w:val="center"/>
            </w:pPr>
            <w:r>
              <w:t>45</w:t>
            </w:r>
          </w:p>
        </w:tc>
        <w:tc>
          <w:tcPr>
            <w:tcW w:type="dxa" w:w="2376"/>
            <w:vAlign w:val="center"/>
            <w:tcMar>
              <w:top w:w="80" w:type="dxa"/>
              <w:bottom w:w="80" w:type="dxa"/>
              <w:left w:w="95" w:type="dxa"/>
              <w:right w:w="95" w:type="dxa"/>
            </w:tcMar>
            <w:shd w:fill="FFFFFF"/>
          </w:tcPr>
          <w:p>
            <w:pPr>
              <w:pStyle w:val="Tabletext"/>
              <w:keepNext w:val="0"/>
              <w:spacing w:after="40" w:before="40"/>
              <w:jc w:val="center"/>
            </w:pPr>
            <w:r>
              <w:t>No</w:t>
            </w:r>
          </w:p>
        </w:tc>
        <w:tc>
          <w:tcPr>
            <w:tcW w:type="dxa" w:w="4147"/>
            <w:vAlign w:val="center"/>
            <w:tcMar>
              <w:top w:w="80" w:type="dxa"/>
              <w:bottom w:w="80" w:type="dxa"/>
              <w:left w:w="95" w:type="dxa"/>
              <w:right w:w="95" w:type="dxa"/>
            </w:tcMar>
            <w:shd w:fill="FFFFFF"/>
          </w:tcPr>
          <w:p>
            <w:pPr>
              <w:pStyle w:val="Tabletext"/>
              <w:keepNext w:val="0"/>
              <w:spacing w:after="40" w:before="40"/>
            </w:pPr>
            <w:r>
              <w:t>Starts: pump and valve on for 10 minutes; today's date recorded.</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2</w:t>
            </w:r>
          </w:p>
        </w:tc>
        <w:tc>
          <w:tcPr>
            <w:tcW w:type="dxa" w:w="1584"/>
            <w:vAlign w:val="center"/>
            <w:tcMar>
              <w:top w:w="80" w:type="dxa"/>
              <w:bottom w:w="80" w:type="dxa"/>
              <w:left w:w="95" w:type="dxa"/>
              <w:right w:w="95" w:type="dxa"/>
            </w:tcMar>
            <w:shd w:fill="F3F6F8"/>
          </w:tcPr>
          <w:p>
            <w:pPr>
              <w:pStyle w:val="Tabletext"/>
              <w:keepNext w:val="0"/>
              <w:spacing w:after="40" w:before="40"/>
              <w:jc w:val="center"/>
            </w:pPr>
            <w:r>
              <w:t>06:05</w:t>
            </w:r>
          </w:p>
        </w:tc>
        <w:tc>
          <w:tcPr>
            <w:tcW w:type="dxa" w:w="864"/>
            <w:vAlign w:val="center"/>
            <w:tcMar>
              <w:top w:w="80" w:type="dxa"/>
              <w:bottom w:w="80" w:type="dxa"/>
              <w:left w:w="95" w:type="dxa"/>
              <w:right w:w="95" w:type="dxa"/>
            </w:tcMar>
            <w:shd w:fill="F3F6F8"/>
          </w:tcPr>
          <w:p>
            <w:pPr>
              <w:pStyle w:val="Tabletext"/>
              <w:keepNext w:val="0"/>
              <w:spacing w:after="40" w:before="40"/>
              <w:jc w:val="center"/>
            </w:pPr>
            <w:r>
              <w:t>45</w:t>
            </w:r>
          </w:p>
        </w:tc>
        <w:tc>
          <w:tcPr>
            <w:tcW w:type="dxa" w:w="2376"/>
            <w:vAlign w:val="center"/>
            <w:tcMar>
              <w:top w:w="80" w:type="dxa"/>
              <w:bottom w:w="80" w:type="dxa"/>
              <w:left w:w="95" w:type="dxa"/>
              <w:right w:w="95" w:type="dxa"/>
            </w:tcMar>
            <w:shd w:fill="F3F6F8"/>
          </w:tcPr>
          <w:p>
            <w:pPr>
              <w:pStyle w:val="Tabletext"/>
              <w:keepNext w:val="0"/>
              <w:spacing w:after="40" w:before="40"/>
              <w:jc w:val="center"/>
            </w:pPr>
            <w:r>
              <w:t>No</w:t>
            </w:r>
          </w:p>
        </w:tc>
        <w:tc>
          <w:tcPr>
            <w:tcW w:type="dxa" w:w="4147"/>
            <w:vAlign w:val="center"/>
            <w:tcMar>
              <w:top w:w="80" w:type="dxa"/>
              <w:bottom w:w="80" w:type="dxa"/>
              <w:left w:w="95" w:type="dxa"/>
              <w:right w:w="95" w:type="dxa"/>
            </w:tcMar>
            <w:shd w:fill="F3F6F8"/>
          </w:tcPr>
          <w:p>
            <w:pPr>
              <w:pStyle w:val="Tabletext"/>
              <w:keepNext w:val="0"/>
              <w:spacing w:after="40" w:before="40"/>
            </w:pPr>
            <w:r>
              <w:t>Does not start. The rule runs only during minutes 00 to 04.</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3</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06:02</w:t>
            </w:r>
          </w:p>
        </w:tc>
        <w:tc>
          <w:tcPr>
            <w:tcW w:type="dxa" w:w="864"/>
            <w:vAlign w:val="center"/>
            <w:tcMar>
              <w:top w:w="80" w:type="dxa"/>
              <w:bottom w:w="80" w:type="dxa"/>
              <w:left w:w="95" w:type="dxa"/>
              <w:right w:w="95" w:type="dxa"/>
            </w:tcMar>
            <w:shd w:fill="FFFFFF"/>
          </w:tcPr>
          <w:p>
            <w:pPr>
              <w:pStyle w:val="Tabletext"/>
              <w:keepNext w:val="0"/>
              <w:spacing w:after="40" w:before="40"/>
              <w:jc w:val="center"/>
            </w:pPr>
            <w:r>
              <w:t>50</w:t>
            </w:r>
          </w:p>
        </w:tc>
        <w:tc>
          <w:tcPr>
            <w:tcW w:type="dxa" w:w="2376"/>
            <w:vAlign w:val="center"/>
            <w:tcMar>
              <w:top w:w="80" w:type="dxa"/>
              <w:bottom w:w="80" w:type="dxa"/>
              <w:left w:w="95" w:type="dxa"/>
              <w:right w:w="95" w:type="dxa"/>
            </w:tcMar>
            <w:shd w:fill="FFFFFF"/>
          </w:tcPr>
          <w:p>
            <w:pPr>
              <w:pStyle w:val="Tabletext"/>
              <w:keepNext w:val="0"/>
              <w:spacing w:after="40" w:before="40"/>
              <w:jc w:val="center"/>
            </w:pPr>
            <w:r>
              <w:t>No</w:t>
            </w:r>
          </w:p>
        </w:tc>
        <w:tc>
          <w:tcPr>
            <w:tcW w:type="dxa" w:w="4147"/>
            <w:vAlign w:val="center"/>
            <w:tcMar>
              <w:top w:w="80" w:type="dxa"/>
              <w:bottom w:w="80" w:type="dxa"/>
              <w:left w:w="95" w:type="dxa"/>
              <w:right w:w="95" w:type="dxa"/>
            </w:tcMar>
            <w:shd w:fill="FFFFFF"/>
          </w:tcPr>
          <w:p>
            <w:pPr>
              <w:pStyle w:val="Tabletext"/>
              <w:keepNext w:val="0"/>
              <w:spacing w:after="40" w:before="40"/>
            </w:pPr>
            <w:r>
              <w:t>Does not start. Soil moisture must be below 50.</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4</w:t>
            </w:r>
          </w:p>
        </w:tc>
        <w:tc>
          <w:tcPr>
            <w:tcW w:type="dxa" w:w="1584"/>
            <w:vAlign w:val="center"/>
            <w:tcMar>
              <w:top w:w="80" w:type="dxa"/>
              <w:bottom w:w="80" w:type="dxa"/>
              <w:left w:w="95" w:type="dxa"/>
              <w:right w:w="95" w:type="dxa"/>
            </w:tcMar>
            <w:shd w:fill="F3F6F8"/>
          </w:tcPr>
          <w:p>
            <w:pPr>
              <w:pStyle w:val="Tabletext"/>
              <w:keepNext w:val="0"/>
              <w:spacing w:after="40" w:before="40"/>
              <w:jc w:val="center"/>
            </w:pPr>
            <w:r>
              <w:t>06:02</w:t>
            </w:r>
          </w:p>
        </w:tc>
        <w:tc>
          <w:tcPr>
            <w:tcW w:type="dxa" w:w="864"/>
            <w:vAlign w:val="center"/>
            <w:tcMar>
              <w:top w:w="80" w:type="dxa"/>
              <w:bottom w:w="80" w:type="dxa"/>
              <w:left w:w="95" w:type="dxa"/>
              <w:right w:w="95" w:type="dxa"/>
            </w:tcMar>
            <w:shd w:fill="F3F6F8"/>
          </w:tcPr>
          <w:p>
            <w:pPr>
              <w:pStyle w:val="Tabletext"/>
              <w:keepNext w:val="0"/>
              <w:spacing w:after="40" w:before="40"/>
              <w:jc w:val="center"/>
            </w:pPr>
            <w:r>
              <w:t>45</w:t>
            </w:r>
          </w:p>
        </w:tc>
        <w:tc>
          <w:tcPr>
            <w:tcW w:type="dxa" w:w="2376"/>
            <w:vAlign w:val="center"/>
            <w:tcMar>
              <w:top w:w="80" w:type="dxa"/>
              <w:bottom w:w="80" w:type="dxa"/>
              <w:left w:w="95" w:type="dxa"/>
              <w:right w:w="95" w:type="dxa"/>
            </w:tcMar>
            <w:shd w:fill="F3F6F8"/>
          </w:tcPr>
          <w:p>
            <w:pPr>
              <w:pStyle w:val="Tabletext"/>
              <w:keepNext w:val="0"/>
              <w:spacing w:after="40" w:before="40"/>
              <w:jc w:val="center"/>
            </w:pPr>
            <w:r>
              <w:t>Yes</w:t>
            </w:r>
          </w:p>
        </w:tc>
        <w:tc>
          <w:tcPr>
            <w:tcW w:type="dxa" w:w="4147"/>
            <w:vAlign w:val="center"/>
            <w:tcMar>
              <w:top w:w="80" w:type="dxa"/>
              <w:bottom w:w="80" w:type="dxa"/>
              <w:left w:w="95" w:type="dxa"/>
              <w:right w:w="95" w:type="dxa"/>
            </w:tcMar>
            <w:shd w:fill="F3F6F8"/>
          </w:tcPr>
          <w:p>
            <w:pPr>
              <w:pStyle w:val="Tabletext"/>
              <w:keepNext w:val="0"/>
              <w:spacing w:after="40" w:before="40"/>
            </w:pPr>
            <w:r>
              <w:t>Does not start. Irrigation was already recorded for this date.</w:t>
            </w:r>
          </w:p>
        </w:tc>
      </w:tr>
      <w:tr>
        <w:trPr>
          <w:cantSplit/>
        </w:trPr>
        <w:tc>
          <w:tcPr>
            <w:tcW w:type="dxa" w:w="605"/>
            <w:vAlign w:val="center"/>
            <w:tcMar>
              <w:top w:w="80" w:type="dxa"/>
              <w:bottom w:w="80" w:type="dxa"/>
              <w:left w:w="95" w:type="dxa"/>
              <w:right w:w="95" w:type="dxa"/>
            </w:tcMar>
            <w:shd w:fill="FFFFFF"/>
          </w:tcPr>
          <w:p>
            <w:pPr>
              <w:pStyle w:val="Tabletext"/>
              <w:keepNext w:val="0"/>
              <w:spacing w:after="40" w:before="40"/>
            </w:pPr>
            <w:r>
              <w:t>5</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06:02</w:t>
            </w:r>
          </w:p>
        </w:tc>
        <w:tc>
          <w:tcPr>
            <w:tcW w:type="dxa" w:w="864"/>
            <w:vAlign w:val="center"/>
            <w:tcMar>
              <w:top w:w="80" w:type="dxa"/>
              <w:bottom w:w="80" w:type="dxa"/>
              <w:left w:w="95" w:type="dxa"/>
              <w:right w:w="95" w:type="dxa"/>
            </w:tcMar>
            <w:shd w:fill="FFFFFF"/>
          </w:tcPr>
          <w:p>
            <w:pPr>
              <w:pStyle w:val="Tabletext"/>
              <w:keepNext w:val="0"/>
              <w:spacing w:after="40" w:before="40"/>
              <w:jc w:val="center"/>
            </w:pPr>
            <w:r>
              <w:t>45</w:t>
            </w:r>
          </w:p>
        </w:tc>
        <w:tc>
          <w:tcPr>
            <w:tcW w:type="dxa" w:w="2376"/>
            <w:vAlign w:val="center"/>
            <w:tcMar>
              <w:top w:w="80" w:type="dxa"/>
              <w:bottom w:w="80" w:type="dxa"/>
              <w:left w:w="95" w:type="dxa"/>
              <w:right w:w="95" w:type="dxa"/>
            </w:tcMar>
            <w:shd w:fill="FFFFFF"/>
          </w:tcPr>
          <w:p>
            <w:pPr>
              <w:pStyle w:val="Tabletext"/>
              <w:keepNext w:val="0"/>
              <w:spacing w:after="40" w:before="40"/>
            </w:pPr>
            <w:r>
              <w:t>No, but irrigation already active</w:t>
            </w:r>
          </w:p>
        </w:tc>
        <w:tc>
          <w:tcPr>
            <w:tcW w:type="dxa" w:w="4147"/>
            <w:vAlign w:val="center"/>
            <w:tcMar>
              <w:top w:w="80" w:type="dxa"/>
              <w:bottom w:w="80" w:type="dxa"/>
              <w:left w:w="95" w:type="dxa"/>
              <w:right w:w="95" w:type="dxa"/>
            </w:tcMar>
            <w:shd w:fill="FFFFFF"/>
          </w:tcPr>
          <w:p>
            <w:pPr>
              <w:pStyle w:val="Tabletext"/>
              <w:keepNext w:val="0"/>
              <w:spacing w:after="40" w:before="40"/>
            </w:pPr>
            <w:r>
              <w:t>Does not start. Irrigation is already active.</w:t>
            </w:r>
          </w:p>
        </w:tc>
      </w:tr>
      <w:tr>
        <w:trPr>
          <w:cantSplit/>
        </w:trPr>
        <w:tc>
          <w:tcPr>
            <w:tcW w:type="dxa" w:w="605"/>
            <w:vAlign w:val="center"/>
            <w:tcMar>
              <w:top w:w="80" w:type="dxa"/>
              <w:bottom w:w="80" w:type="dxa"/>
              <w:left w:w="95" w:type="dxa"/>
              <w:right w:w="95" w:type="dxa"/>
            </w:tcMar>
            <w:shd w:fill="F3F6F8"/>
          </w:tcPr>
          <w:p>
            <w:pPr>
              <w:pStyle w:val="Tabletext"/>
              <w:keepNext w:val="0"/>
              <w:spacing w:after="40" w:before="40"/>
            </w:pPr>
            <w:r>
              <w:t>6</w:t>
            </w:r>
          </w:p>
        </w:tc>
        <w:tc>
          <w:tcPr>
            <w:tcW w:type="dxa" w:w="1584"/>
            <w:vAlign w:val="center"/>
            <w:tcMar>
              <w:top w:w="80" w:type="dxa"/>
              <w:bottom w:w="80" w:type="dxa"/>
              <w:left w:w="95" w:type="dxa"/>
              <w:right w:w="95" w:type="dxa"/>
            </w:tcMar>
            <w:shd w:fill="F3F6F8"/>
          </w:tcPr>
          <w:p>
            <w:pPr>
              <w:pStyle w:val="Tabletext"/>
              <w:keepNext w:val="0"/>
              <w:spacing w:after="40" w:before="40"/>
            </w:pPr>
            <w:r>
              <w:t>Program restarted at 06:03</w:t>
            </w:r>
          </w:p>
        </w:tc>
        <w:tc>
          <w:tcPr>
            <w:tcW w:type="dxa" w:w="864"/>
            <w:vAlign w:val="center"/>
            <w:tcMar>
              <w:top w:w="80" w:type="dxa"/>
              <w:bottom w:w="80" w:type="dxa"/>
              <w:left w:w="95" w:type="dxa"/>
              <w:right w:w="95" w:type="dxa"/>
            </w:tcMar>
            <w:shd w:fill="F3F6F8"/>
          </w:tcPr>
          <w:p>
            <w:pPr>
              <w:pStyle w:val="Tabletext"/>
              <w:keepNext w:val="0"/>
              <w:spacing w:after="40" w:before="40"/>
              <w:jc w:val="center"/>
            </w:pPr>
            <w:r>
              <w:t>45</w:t>
            </w:r>
          </w:p>
        </w:tc>
        <w:tc>
          <w:tcPr>
            <w:tcW w:type="dxa" w:w="2376"/>
            <w:vAlign w:val="center"/>
            <w:tcMar>
              <w:top w:w="80" w:type="dxa"/>
              <w:bottom w:w="80" w:type="dxa"/>
              <w:left w:w="95" w:type="dxa"/>
              <w:right w:w="95" w:type="dxa"/>
            </w:tcMar>
            <w:shd w:fill="F3F6F8"/>
          </w:tcPr>
          <w:p>
            <w:pPr>
              <w:pStyle w:val="Tabletext"/>
              <w:keepNext w:val="0"/>
              <w:spacing w:after="40" w:before="40"/>
            </w:pPr>
            <w:r>
              <w:t>Guard cleared by restart</w:t>
            </w:r>
          </w:p>
        </w:tc>
        <w:tc>
          <w:tcPr>
            <w:tcW w:type="dxa" w:w="4147"/>
            <w:vAlign w:val="center"/>
            <w:tcMar>
              <w:top w:w="80" w:type="dxa"/>
              <w:bottom w:w="80" w:type="dxa"/>
              <w:left w:w="95" w:type="dxa"/>
              <w:right w:w="95" w:type="dxa"/>
            </w:tcMar>
            <w:shd w:fill="F3F6F8"/>
          </w:tcPr>
          <w:p>
            <w:pPr>
              <w:pStyle w:val="Tabletext"/>
              <w:keepNext w:val="0"/>
              <w:spacing w:after="40" w:before="40"/>
            </w:pPr>
            <w:r>
              <w:t>Can start again, producing a second cycle on the same day.</w:t>
            </w:r>
          </w:p>
        </w:tc>
      </w:tr>
    </w:tbl>
    <w:p>
      <w:pPr>
        <w:spacing w:after="80" w:before="40" w:line="40" w:lineRule="exact"/>
      </w:pPr>
      <w:r>
        <w:rPr>
          <w:sz w:val="4"/>
        </w:rPr>
      </w:r>
    </w:p>
    <w:p>
      <w:pPr>
        <w:pStyle w:val="Heading2"/>
      </w:pPr>
      <w:r>
        <w:t>A.3 Alert conditions</w:t>
      </w:r>
    </w:p>
    <w:p>
      <w:pPr>
        <w:pStyle w:val="Caption"/>
        <w:keepNext/>
      </w:pPr>
      <w:r>
        <w:t>Table 26  Alert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2394"/>
        <w:gridCol w:w="2394"/>
        <w:gridCol w:w="2394"/>
      </w:tblGrid>
      <w:tr>
        <w:trPr>
          <w:cantSplit/>
          <w:tblHeader/>
        </w:trPr>
        <w:tc>
          <w:tcPr>
            <w:tcW w:type="dxa" w:w="2394"/>
            <w:vAlign w:val="center"/>
            <w:tcMar>
              <w:top w:w="80" w:type="dxa"/>
              <w:bottom w:w="80" w:type="dxa"/>
              <w:left w:w="95" w:type="dxa"/>
              <w:right w:w="95" w:type="dxa"/>
            </w:tcMar>
            <w:shd w:fill="20384D"/>
          </w:tcPr>
          <w:p>
            <w:pPr>
              <w:pStyle w:val="Tabletext"/>
              <w:keepNext w:val="0"/>
              <w:spacing w:after="40" w:before="40"/>
            </w:pPr>
            <w:r>
              <w:rPr>
                <w:b/>
                <w:color w:val="FFFFFF"/>
              </w:rPr>
              <w:t>Reading</w:t>
            </w:r>
          </w:p>
        </w:tc>
        <w:tc>
          <w:tcPr>
            <w:tcW w:type="dxa" w:w="2394"/>
            <w:vAlign w:val="center"/>
            <w:tcMar>
              <w:top w:w="80" w:type="dxa"/>
              <w:bottom w:w="80" w:type="dxa"/>
              <w:left w:w="95" w:type="dxa"/>
              <w:right w:w="95" w:type="dxa"/>
            </w:tcMar>
            <w:shd w:fill="20384D"/>
          </w:tcPr>
          <w:p>
            <w:pPr>
              <w:pStyle w:val="Tabletext"/>
              <w:keepNext w:val="0"/>
              <w:spacing w:after="40" w:before="40"/>
              <w:jc w:val="center"/>
            </w:pPr>
            <w:r>
              <w:rPr>
                <w:b/>
                <w:color w:val="FFFFFF"/>
              </w:rPr>
              <w:t>Severity</w:t>
            </w:r>
          </w:p>
        </w:tc>
        <w:tc>
          <w:tcPr>
            <w:tcW w:type="dxa" w:w="2394"/>
            <w:vAlign w:val="center"/>
            <w:tcMar>
              <w:top w:w="80" w:type="dxa"/>
              <w:bottom w:w="80" w:type="dxa"/>
              <w:left w:w="95" w:type="dxa"/>
              <w:right w:w="95" w:type="dxa"/>
            </w:tcMar>
            <w:shd w:fill="20384D"/>
          </w:tcPr>
          <w:p>
            <w:pPr>
              <w:pStyle w:val="Tabletext"/>
              <w:keepNext w:val="0"/>
              <w:spacing w:after="40" w:before="40"/>
              <w:jc w:val="center"/>
            </w:pPr>
            <w:r>
              <w:rPr>
                <w:b/>
                <w:color w:val="FFFFFF"/>
              </w:rPr>
              <w:t>Channels</w:t>
            </w:r>
          </w:p>
        </w:tc>
        <w:tc>
          <w:tcPr>
            <w:tcW w:type="dxa" w:w="2394"/>
            <w:vAlign w:val="center"/>
            <w:tcMar>
              <w:top w:w="80" w:type="dxa"/>
              <w:bottom w:w="80" w:type="dxa"/>
              <w:left w:w="95" w:type="dxa"/>
              <w:right w:w="95" w:type="dxa"/>
            </w:tcMar>
            <w:shd w:fill="20384D"/>
          </w:tcPr>
          <w:p>
            <w:pPr>
              <w:pStyle w:val="Tabletext"/>
              <w:keepNext w:val="0"/>
              <w:spacing w:after="40" w:before="40"/>
            </w:pPr>
            <w:r>
              <w:rPr>
                <w:b/>
                <w:color w:val="FFFFFF"/>
              </w:rPr>
              <w:t>Result</w:t>
            </w:r>
          </w:p>
        </w:tc>
      </w:tr>
      <w:tr>
        <w:trPr>
          <w:cantSplit/>
        </w:trPr>
        <w:tc>
          <w:tcPr>
            <w:tcW w:type="dxa" w:w="2394"/>
            <w:vAlign w:val="center"/>
            <w:tcMar>
              <w:top w:w="80" w:type="dxa"/>
              <w:bottom w:w="80" w:type="dxa"/>
              <w:left w:w="95" w:type="dxa"/>
              <w:right w:w="95" w:type="dxa"/>
            </w:tcMar>
            <w:shd w:fill="FFFFFF"/>
          </w:tcPr>
          <w:p>
            <w:pPr>
              <w:pStyle w:val="Tabletext"/>
              <w:keepNext w:val="0"/>
              <w:spacing w:after="40" w:before="40"/>
            </w:pPr>
            <w:r>
              <w:t>Battery 9%</w:t>
            </w:r>
          </w:p>
        </w:tc>
        <w:tc>
          <w:tcPr>
            <w:tcW w:type="dxa" w:w="2394"/>
            <w:vAlign w:val="center"/>
            <w:tcMar>
              <w:top w:w="80" w:type="dxa"/>
              <w:bottom w:w="80" w:type="dxa"/>
              <w:left w:w="95" w:type="dxa"/>
              <w:right w:w="95" w:type="dxa"/>
            </w:tcMar>
            <w:shd w:fill="FFFFFF"/>
          </w:tcPr>
          <w:p>
            <w:pPr>
              <w:pStyle w:val="Tabletext"/>
              <w:keepNext w:val="0"/>
              <w:spacing w:after="40" w:before="40"/>
              <w:jc w:val="center"/>
            </w:pPr>
            <w:r>
              <w:t>Critical</w:t>
            </w:r>
          </w:p>
        </w:tc>
        <w:tc>
          <w:tcPr>
            <w:tcW w:type="dxa" w:w="2394"/>
            <w:vAlign w:val="center"/>
            <w:tcMar>
              <w:top w:w="80" w:type="dxa"/>
              <w:bottom w:w="80" w:type="dxa"/>
              <w:left w:w="95" w:type="dxa"/>
              <w:right w:w="95" w:type="dxa"/>
            </w:tcMar>
            <w:shd w:fill="FFFFFF"/>
          </w:tcPr>
          <w:p>
            <w:pPr>
              <w:pStyle w:val="Tabletext"/>
              <w:keepNext w:val="0"/>
              <w:spacing w:after="40" w:before="40"/>
            </w:pPr>
            <w:r>
              <w:t>Email and SMS placeholder</w:t>
            </w:r>
          </w:p>
        </w:tc>
        <w:tc>
          <w:tcPr>
            <w:tcW w:type="dxa" w:w="2394"/>
            <w:vAlign w:val="center"/>
            <w:tcMar>
              <w:top w:w="80" w:type="dxa"/>
              <w:bottom w:w="80" w:type="dxa"/>
              <w:left w:w="95" w:type="dxa"/>
              <w:right w:w="95" w:type="dxa"/>
            </w:tcMar>
            <w:shd w:fill="FFFFFF"/>
          </w:tcPr>
          <w:p>
            <w:pPr>
              <w:pStyle w:val="Tabletext"/>
              <w:keepNext w:val="0"/>
              <w:spacing w:after="40" w:before="40"/>
            </w:pPr>
            <w:r>
              <w:t>Alert sent unless the same key was sent in the last hour.</w:t>
            </w:r>
          </w:p>
        </w:tc>
      </w:tr>
      <w:tr>
        <w:trPr>
          <w:cantSplit/>
        </w:trPr>
        <w:tc>
          <w:tcPr>
            <w:tcW w:type="dxa" w:w="2394"/>
            <w:vAlign w:val="center"/>
            <w:tcMar>
              <w:top w:w="80" w:type="dxa"/>
              <w:bottom w:w="80" w:type="dxa"/>
              <w:left w:w="95" w:type="dxa"/>
              <w:right w:w="95" w:type="dxa"/>
            </w:tcMar>
            <w:shd w:fill="F3F6F8"/>
          </w:tcPr>
          <w:p>
            <w:pPr>
              <w:pStyle w:val="Tabletext"/>
              <w:keepNext w:val="0"/>
              <w:spacing w:after="40" w:before="40"/>
            </w:pPr>
            <w:r>
              <w:t>Battery 10%</w:t>
            </w:r>
          </w:p>
        </w:tc>
        <w:tc>
          <w:tcPr>
            <w:tcW w:type="dxa" w:w="2394"/>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2394"/>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2394"/>
            <w:vAlign w:val="center"/>
            <w:tcMar>
              <w:top w:w="80" w:type="dxa"/>
              <w:bottom w:w="80" w:type="dxa"/>
              <w:left w:w="95" w:type="dxa"/>
              <w:right w:w="95" w:type="dxa"/>
            </w:tcMar>
            <w:shd w:fill="F3F6F8"/>
          </w:tcPr>
          <w:p>
            <w:pPr>
              <w:pStyle w:val="Tabletext"/>
              <w:keepNext w:val="0"/>
              <w:spacing w:after="40" w:before="40"/>
            </w:pPr>
            <w:r>
              <w:t>Critical rule requires battery below 10.</w:t>
            </w:r>
          </w:p>
        </w:tc>
      </w:tr>
      <w:tr>
        <w:trPr>
          <w:cantSplit/>
        </w:trPr>
        <w:tc>
          <w:tcPr>
            <w:tcW w:type="dxa" w:w="2394"/>
            <w:vAlign w:val="center"/>
            <w:tcMar>
              <w:top w:w="80" w:type="dxa"/>
              <w:bottom w:w="80" w:type="dxa"/>
              <w:left w:w="95" w:type="dxa"/>
              <w:right w:w="95" w:type="dxa"/>
            </w:tcMar>
            <w:shd w:fill="FFFFFF"/>
          </w:tcPr>
          <w:p>
            <w:pPr>
              <w:pStyle w:val="Tabletext"/>
              <w:keepNext w:val="0"/>
              <w:spacing w:after="40" w:before="40"/>
            </w:pPr>
            <w:r>
              <w:t>Efficiency 49%</w:t>
            </w:r>
          </w:p>
        </w:tc>
        <w:tc>
          <w:tcPr>
            <w:tcW w:type="dxa" w:w="2394"/>
            <w:vAlign w:val="center"/>
            <w:tcMar>
              <w:top w:w="80" w:type="dxa"/>
              <w:bottom w:w="80" w:type="dxa"/>
              <w:left w:w="95" w:type="dxa"/>
              <w:right w:w="95" w:type="dxa"/>
            </w:tcMar>
            <w:shd w:fill="FFFFFF"/>
          </w:tcPr>
          <w:p>
            <w:pPr>
              <w:pStyle w:val="Tabletext"/>
              <w:keepNext w:val="0"/>
              <w:spacing w:after="40" w:before="40"/>
              <w:jc w:val="center"/>
            </w:pPr>
            <w:r>
              <w:t>Warning</w:t>
            </w:r>
          </w:p>
        </w:tc>
        <w:tc>
          <w:tcPr>
            <w:tcW w:type="dxa" w:w="2394"/>
            <w:vAlign w:val="center"/>
            <w:tcMar>
              <w:top w:w="80" w:type="dxa"/>
              <w:bottom w:w="80" w:type="dxa"/>
              <w:left w:w="95" w:type="dxa"/>
              <w:right w:w="95" w:type="dxa"/>
            </w:tcMar>
            <w:shd w:fill="FFFFFF"/>
          </w:tcPr>
          <w:p>
            <w:pPr>
              <w:pStyle w:val="Tabletext"/>
              <w:keepNext w:val="0"/>
              <w:spacing w:after="40" w:before="40"/>
              <w:jc w:val="center"/>
            </w:pPr>
            <w:r>
              <w:t>Email</w:t>
            </w:r>
          </w:p>
        </w:tc>
        <w:tc>
          <w:tcPr>
            <w:tcW w:type="dxa" w:w="2394"/>
            <w:vAlign w:val="center"/>
            <w:tcMar>
              <w:top w:w="80" w:type="dxa"/>
              <w:bottom w:w="80" w:type="dxa"/>
              <w:left w:w="95" w:type="dxa"/>
              <w:right w:w="95" w:type="dxa"/>
            </w:tcMar>
            <w:shd w:fill="FFFFFF"/>
          </w:tcPr>
          <w:p>
            <w:pPr>
              <w:pStyle w:val="Tabletext"/>
              <w:keepNext w:val="0"/>
              <w:spacing w:after="40" w:before="40"/>
            </w:pPr>
            <w:r>
              <w:t>Alert sent subject to the one-hour cooldown.</w:t>
            </w:r>
          </w:p>
        </w:tc>
      </w:tr>
      <w:tr>
        <w:trPr>
          <w:cantSplit/>
        </w:trPr>
        <w:tc>
          <w:tcPr>
            <w:tcW w:type="dxa" w:w="2394"/>
            <w:vAlign w:val="center"/>
            <w:tcMar>
              <w:top w:w="80" w:type="dxa"/>
              <w:bottom w:w="80" w:type="dxa"/>
              <w:left w:w="95" w:type="dxa"/>
              <w:right w:w="95" w:type="dxa"/>
            </w:tcMar>
            <w:shd w:fill="F3F6F8"/>
          </w:tcPr>
          <w:p>
            <w:pPr>
              <w:pStyle w:val="Tabletext"/>
              <w:keepNext w:val="0"/>
              <w:spacing w:after="40" w:before="40"/>
            </w:pPr>
            <w:r>
              <w:t>Efficiency 50%</w:t>
            </w:r>
          </w:p>
        </w:tc>
        <w:tc>
          <w:tcPr>
            <w:tcW w:type="dxa" w:w="2394"/>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2394"/>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2394"/>
            <w:vAlign w:val="center"/>
            <w:tcMar>
              <w:top w:w="80" w:type="dxa"/>
              <w:bottom w:w="80" w:type="dxa"/>
              <w:left w:w="95" w:type="dxa"/>
              <w:right w:w="95" w:type="dxa"/>
            </w:tcMar>
            <w:shd w:fill="F3F6F8"/>
          </w:tcPr>
          <w:p>
            <w:pPr>
              <w:pStyle w:val="Tabletext"/>
              <w:keepNext w:val="0"/>
              <w:spacing w:after="40" w:before="40"/>
            </w:pPr>
            <w:r>
              <w:t>Warning rule requires efficiency below 50.</w:t>
            </w:r>
          </w:p>
        </w:tc>
      </w:tr>
      <w:tr>
        <w:trPr>
          <w:cantSplit/>
        </w:trPr>
        <w:tc>
          <w:tcPr>
            <w:tcW w:type="dxa" w:w="2394"/>
            <w:vAlign w:val="center"/>
            <w:tcMar>
              <w:top w:w="80" w:type="dxa"/>
              <w:bottom w:w="80" w:type="dxa"/>
              <w:left w:w="95" w:type="dxa"/>
              <w:right w:w="95" w:type="dxa"/>
            </w:tcMar>
            <w:shd w:fill="FFFFFF"/>
          </w:tcPr>
          <w:p>
            <w:pPr>
              <w:pStyle w:val="Tabletext"/>
              <w:keepNext w:val="0"/>
              <w:spacing w:after="40" w:before="40"/>
            </w:pPr>
            <w:r>
              <w:t>Filter age 90 days</w:t>
            </w:r>
          </w:p>
        </w:tc>
        <w:tc>
          <w:tcPr>
            <w:tcW w:type="dxa" w:w="2394"/>
            <w:vAlign w:val="center"/>
            <w:tcMar>
              <w:top w:w="80" w:type="dxa"/>
              <w:bottom w:w="80" w:type="dxa"/>
              <w:left w:w="95" w:type="dxa"/>
              <w:right w:w="95" w:type="dxa"/>
            </w:tcMar>
            <w:shd w:fill="FFFFFF"/>
          </w:tcPr>
          <w:p>
            <w:pPr>
              <w:pStyle w:val="Tabletext"/>
              <w:keepNext w:val="0"/>
              <w:spacing w:after="40" w:before="40"/>
              <w:jc w:val="center"/>
            </w:pPr>
            <w:r>
              <w:t>Warning</w:t>
            </w:r>
          </w:p>
        </w:tc>
        <w:tc>
          <w:tcPr>
            <w:tcW w:type="dxa" w:w="2394"/>
            <w:vAlign w:val="center"/>
            <w:tcMar>
              <w:top w:w="80" w:type="dxa"/>
              <w:bottom w:w="80" w:type="dxa"/>
              <w:left w:w="95" w:type="dxa"/>
              <w:right w:w="95" w:type="dxa"/>
            </w:tcMar>
            <w:shd w:fill="FFFFFF"/>
          </w:tcPr>
          <w:p>
            <w:pPr>
              <w:pStyle w:val="Tabletext"/>
              <w:keepNext w:val="0"/>
              <w:spacing w:after="40" w:before="40"/>
              <w:jc w:val="center"/>
            </w:pPr>
            <w:r>
              <w:t>Email</w:t>
            </w:r>
          </w:p>
        </w:tc>
        <w:tc>
          <w:tcPr>
            <w:tcW w:type="dxa" w:w="2394"/>
            <w:vAlign w:val="center"/>
            <w:tcMar>
              <w:top w:w="80" w:type="dxa"/>
              <w:bottom w:w="80" w:type="dxa"/>
              <w:left w:w="95" w:type="dxa"/>
              <w:right w:w="95" w:type="dxa"/>
            </w:tcMar>
            <w:shd w:fill="FFFFFF"/>
          </w:tcPr>
          <w:p>
            <w:pPr>
              <w:pStyle w:val="Tabletext"/>
              <w:keepNext w:val="0"/>
              <w:spacing w:after="40" w:before="40"/>
            </w:pPr>
            <w:r>
              <w:t>At least 90 days triggers the warning.</w:t>
            </w:r>
          </w:p>
        </w:tc>
      </w:tr>
      <w:tr>
        <w:trPr>
          <w:cantSplit/>
        </w:trPr>
        <w:tc>
          <w:tcPr>
            <w:tcW w:type="dxa" w:w="2394"/>
            <w:vAlign w:val="center"/>
            <w:tcMar>
              <w:top w:w="80" w:type="dxa"/>
              <w:bottom w:w="80" w:type="dxa"/>
              <w:left w:w="95" w:type="dxa"/>
              <w:right w:w="95" w:type="dxa"/>
            </w:tcMar>
            <w:shd w:fill="F3F6F8"/>
          </w:tcPr>
          <w:p>
            <w:pPr>
              <w:pStyle w:val="Tabletext"/>
              <w:keepNext w:val="0"/>
              <w:spacing w:after="40" w:before="40"/>
            </w:pPr>
            <w:r>
              <w:t>Filter age 89 days</w:t>
            </w:r>
          </w:p>
        </w:tc>
        <w:tc>
          <w:tcPr>
            <w:tcW w:type="dxa" w:w="2394"/>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2394"/>
            <w:vAlign w:val="center"/>
            <w:tcMar>
              <w:top w:w="80" w:type="dxa"/>
              <w:bottom w:w="80" w:type="dxa"/>
              <w:left w:w="95" w:type="dxa"/>
              <w:right w:w="95" w:type="dxa"/>
            </w:tcMar>
            <w:shd w:fill="F3F6F8"/>
          </w:tcPr>
          <w:p>
            <w:pPr>
              <w:pStyle w:val="Tabletext"/>
              <w:keepNext w:val="0"/>
              <w:spacing w:after="40" w:before="40"/>
              <w:jc w:val="center"/>
            </w:pPr>
            <w:r>
              <w:t>None</w:t>
            </w:r>
          </w:p>
        </w:tc>
        <w:tc>
          <w:tcPr>
            <w:tcW w:type="dxa" w:w="2394"/>
            <w:vAlign w:val="center"/>
            <w:tcMar>
              <w:top w:w="80" w:type="dxa"/>
              <w:bottom w:w="80" w:type="dxa"/>
              <w:left w:w="95" w:type="dxa"/>
              <w:right w:w="95" w:type="dxa"/>
            </w:tcMar>
            <w:shd w:fill="F3F6F8"/>
          </w:tcPr>
          <w:p>
            <w:pPr>
              <w:pStyle w:val="Tabletext"/>
              <w:keepNext w:val="0"/>
              <w:spacing w:after="40" w:before="40"/>
            </w:pPr>
            <w:r>
              <w:t>Below the replacement interval.</w:t>
            </w:r>
          </w:p>
        </w:tc>
      </w:tr>
    </w:tbl>
    <w:p>
      <w:pPr>
        <w:spacing w:after="80" w:before="40" w:line="40" w:lineRule="exact"/>
      </w:pPr>
      <w:r>
        <w:rPr>
          <w:sz w:val="4"/>
        </w:rPr>
      </w:r>
    </w:p>
    <w:p>
      <w:pPr/>
      <w:r>
        <w:t>Alerts requested while manual_override is true are skipped entirely, because health checks are part of the rule evaluation that returns early.</w:t>
      </w:r>
    </w:p>
    <w:p>
      <w:pPr>
        <w:pStyle w:val="Heading1"/>
      </w:pPr>
      <w:bookmarkStart w:id="29" w:name="sec_29"/>
      <w:r>
        <w:t>Appendix B Boundary test payloads</w:t>
      </w:r>
      <w:bookmarkEnd w:id="29"/>
    </w:p>
    <w:p>
      <w:pPr/>
      <w:r>
        <w:t>These payloads exercise the threshold boundaries documented in Section 15. Use them with the bridge in an isolated environment and AWG_RELAY_BACKEND=none. Replace the URL if the bridge is not on the default address.</w:t>
      </w:r>
    </w:p>
    <w:p>
      <w:pPr>
        <w:pStyle w:val="Heading2"/>
      </w:pPr>
      <w:r>
        <w:t>B.1 Payload that should start the AWG</w:t>
      </w:r>
    </w:p>
    <w:p>
      <w:pPr>
        <w:pStyle w:val="Codeblock"/>
        <w:keepLines/>
      </w:pPr>
      <w:r>
        <w:t>{"humidity":70,"temperature":25,"battery_percent":80,"tank_level":40,</w:t>
        <w:br/>
        <w:t xml:space="preserve"> "soil_moisture":45,"water_output":1,"energy_used":0.2,"efficiency":65,</w:t>
        <w:br/>
        <w:t xml:space="preserve"> "filter_age_days":10}</w:t>
      </w:r>
    </w:p>
    <w:p>
      <w:pPr/>
      <w:r>
        <w:t>The controller should log "AWG: STARTED" and write a CONTROL event.</w:t>
      </w:r>
    </w:p>
    <w:p>
      <w:pPr>
        <w:pStyle w:val="Heading2"/>
      </w:pPr>
      <w:r>
        <w:t>B.2 Payload that should not start the AWG battery boundary</w:t>
      </w:r>
    </w:p>
    <w:p>
      <w:pPr>
        <w:pStyle w:val="Codeblock"/>
        <w:keepLines/>
      </w:pPr>
      <w:r>
        <w:t>{"humidity":70,"temperature":25,"battery_percent":50,"tank_level":40,</w:t>
        <w:br/>
        <w:t xml:space="preserve"> "soil_moisture":45,"water_output":1,"energy_used":0.2,"efficiency":65,</w:t>
        <w:br/>
        <w:t xml:space="preserve"> "filter_age_days":10}</w:t>
      </w:r>
    </w:p>
    <w:p>
      <w:pPr/>
      <w:r>
        <w:t>The AWG should remain stopped because 50 is not above 50.</w:t>
      </w:r>
    </w:p>
    <w:p>
      <w:pPr>
        <w:pStyle w:val="Heading2"/>
      </w:pPr>
      <w:r>
        <w:t>B.3 Payload that should not start the AWG humidity boundary</w:t>
      </w:r>
    </w:p>
    <w:p>
      <w:pPr>
        <w:pStyle w:val="Codeblock"/>
        <w:keepLines/>
      </w:pPr>
      <w:r>
        <w:t>{"humidity":60,"temperature":25,"battery_percent":80,"tank_level":40,</w:t>
        <w:br/>
        <w:t xml:space="preserve"> "soil_moisture":45,"water_output":1,"energy_used":0.2,"efficiency":65,</w:t>
        <w:br/>
        <w:t xml:space="preserve"> "filter_age_days":10}</w:t>
      </w:r>
    </w:p>
    <w:p>
      <w:pPr/>
      <w:r>
        <w:t>The AWG should remain stopped because 60 is not above 60.</w:t>
      </w:r>
    </w:p>
    <w:p>
      <w:pPr>
        <w:pStyle w:val="Heading2"/>
      </w:pPr>
      <w:r>
        <w:t>B.4 Payload that should stop a running AWG tank full</w:t>
      </w:r>
    </w:p>
    <w:p>
      <w:pPr>
        <w:pStyle w:val="Codeblock"/>
        <w:keepLines/>
      </w:pPr>
      <w:r>
        <w:t>{"humidity":70,"temperature":25,"battery_percent":80,"tank_level":95,</w:t>
        <w:br/>
        <w:t xml:space="preserve"> "soil_moisture":45,"water_output":9,"energy_used":1.5,"efficiency":65,</w:t>
        <w:br/>
        <w:t xml:space="preserve"> "filter_age_days":10}</w:t>
      </w:r>
    </w:p>
    <w:p>
      <w:pPr/>
      <w:r>
        <w:t>The AWG should stop because 95 satisfies the tank-full condition.</w:t>
      </w:r>
    </w:p>
    <w:p>
      <w:pPr>
        <w:pStyle w:val="Heading2"/>
      </w:pPr>
      <w:r>
        <w:t>B.5 Payload that should stop a running AWG low battery</w:t>
      </w:r>
    </w:p>
    <w:p>
      <w:pPr>
        <w:pStyle w:val="Codeblock"/>
        <w:keepLines/>
      </w:pPr>
      <w:r>
        <w:t>{"humidity":70,"temperature":25,"battery_percent":19,"tank_level":40,</w:t>
        <w:br/>
        <w:t xml:space="preserve"> "soil_moisture":45,"water_output":9,"energy_used":1.5,"efficiency":65,</w:t>
        <w:br/>
        <w:t xml:space="preserve"> "filter_age_days":10}</w:t>
      </w:r>
    </w:p>
    <w:p>
      <w:pPr/>
      <w:r>
        <w:t>The AWG should stop and request a low-battery warning.</w:t>
      </w:r>
    </w:p>
    <w:p>
      <w:pPr>
        <w:pStyle w:val="Heading2"/>
      </w:pPr>
      <w:r>
        <w:t>B.6 Payload that should not stop a running AWG battery boundary</w:t>
      </w:r>
    </w:p>
    <w:p>
      <w:pPr>
        <w:pStyle w:val="Codeblock"/>
        <w:keepLines/>
      </w:pPr>
      <w:r>
        <w:t>{"humidity":70,"temperature":25,"battery_percent":20,"tank_level":40,</w:t>
        <w:br/>
        <w:t xml:space="preserve"> "soil_moisture":45,"water_output":9,"energy_used":1.5,"efficiency":65,</w:t>
        <w:br/>
        <w:t xml:space="preserve"> "filter_age_days":10}</w:t>
      </w:r>
    </w:p>
    <w:p>
      <w:pPr/>
      <w:r>
        <w:t>The AWG should keep running because 20 is not below 20.</w:t>
      </w:r>
    </w:p>
    <w:p>
      <w:pPr>
        <w:pStyle w:val="Heading2"/>
      </w:pPr>
      <w:r>
        <w:t>B.7 Payload that triggers a critical battery alert</w:t>
      </w:r>
    </w:p>
    <w:p>
      <w:pPr>
        <w:pStyle w:val="Codeblock"/>
        <w:keepLines/>
      </w:pPr>
      <w:r>
        <w:t>{"humidity":70,"temperature":25,"battery_percent":9,"tank_level":40,</w:t>
        <w:br/>
        <w:t xml:space="preserve"> "soil_moisture":45,"water_output":9,"energy_used":1.5,"efficiency":65,</w:t>
        <w:br/>
        <w:t xml:space="preserve"> "filter_age_days":10}</w:t>
      </w:r>
    </w:p>
    <w:p>
      <w:pPr/>
      <w:r>
        <w:t>The controller should request a critical alert by email and print the SMS placeholder message, subject to the one-hour cooldown.</w:t>
      </w:r>
    </w:p>
    <w:p>
      <w:pPr>
        <w:pStyle w:val="Heading2"/>
      </w:pPr>
      <w:r>
        <w:t>B.8 Sanitization checks</w:t>
      </w:r>
    </w:p>
    <w:p>
      <w:pPr/>
      <w:r>
        <w:t>Send out-of-range values and confirm the bridge clamps them. For example, a humidity of 140 should be returned as 100, and a negative water_output should be returned as 0. Fields that are missing or invalid become zero in the bridge response.</w:t>
      </w:r>
    </w:p>
    <w:p>
      <w:pPr>
        <w:pStyle w:val="Codeblock"/>
        <w:keepLines/>
      </w:pPr>
      <w:r>
        <w:t>curl -s -X POST http://127.0.0.1:8090/ingest \</w:t>
        <w:br/>
        <w:t xml:space="preserve">  -H 'Content-Type: application/json' \</w:t>
        <w:br/>
        <w:t xml:space="preserve">  -d '{"humidity":140,"water_output":-5}'</w:t>
      </w:r>
    </w:p>
    <w:p>
      <w:pPr>
        <w:pStyle w:val="Heading2"/>
      </w:pPr>
      <w:r>
        <w:t>B.9 Error-path checks</w:t>
      </w:r>
    </w:p>
    <w:p>
      <w:pPr>
        <w:pStyle w:val="ListBullet"/>
      </w:pPr>
      <w:r>
        <w:t>POST with no body. Expect HTTP 400 and {"error":"missing body"}.</w:t>
      </w:r>
    </w:p>
    <w:p>
      <w:pPr>
        <w:pStyle w:val="ListBullet"/>
      </w:pPr>
      <w:r>
        <w:t>POST with malformed JSON or a JSON array. Expect HTTP 400 and invalid json.</w:t>
      </w:r>
    </w:p>
    <w:p>
      <w:pPr>
        <w:pStyle w:val="ListBullet"/>
      </w:pPr>
      <w:r>
        <w:t>POST to a path other than /ingest. Expect HTTP 404 and {"error":"not found"}.</w:t>
      </w:r>
    </w:p>
    <w:p>
      <w:pPr>
        <w:pStyle w:val="Heading1"/>
      </w:pPr>
      <w:bookmarkStart w:id="30" w:name="sec_30"/>
      <w:r>
        <w:t>Appendix C Worked calculations</w:t>
      </w:r>
      <w:bookmarkEnd w:id="30"/>
    </w:p>
    <w:p>
      <w:pPr>
        <w:pStyle w:val="Heading2"/>
      </w:pPr>
      <w:r>
        <w:t>C.1 Demo time acceleration</w:t>
      </w:r>
    </w:p>
    <w:p>
      <w:pPr/>
      <w:r>
        <w:t>In simulator mode each two-second loop advances the simulation by 1,440 simulated seconds, an acceleration factor of 720 times. One real minute represents 12 simulated hours, and a full simulated day (86,400 seconds) passes in 60 loops, or 120 real seconds.</w:t>
      </w:r>
    </w:p>
    <w:p>
      <w:pPr>
        <w:pStyle w:val="Heading2"/>
      </w:pPr>
      <w:r>
        <w:t>C.2 Filter efficiency in the simulator</w:t>
      </w:r>
    </w:p>
    <w:p>
      <w:pPr/>
      <w:r>
        <w:t>Filter efficiency is max(0.5, 1 - filter_age_days / 365).</w:t>
      </w:r>
    </w:p>
    <w:p>
      <w:pPr>
        <w:pStyle w:val="Caption"/>
        <w:keepNext/>
      </w:pPr>
      <w:r>
        <w:t>Table 27  Filter efficiency in the simulator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Filter age (days)</w:t>
            </w:r>
          </w:p>
        </w:tc>
        <w:tc>
          <w:tcPr>
            <w:tcW w:type="dxa" w:w="3192"/>
            <w:vAlign w:val="center"/>
            <w:tcMar>
              <w:top w:w="80" w:type="dxa"/>
              <w:bottom w:w="80" w:type="dxa"/>
              <w:left w:w="95" w:type="dxa"/>
              <w:right w:w="95" w:type="dxa"/>
            </w:tcMar>
            <w:shd w:fill="20384D"/>
          </w:tcPr>
          <w:p>
            <w:pPr>
              <w:pStyle w:val="Tabletext"/>
              <w:keepNext w:val="0"/>
              <w:spacing w:after="40" w:before="40"/>
              <w:jc w:val="center"/>
            </w:pPr>
            <w:r>
              <w:rPr>
                <w:b/>
                <w:color w:val="FFFFFF"/>
              </w:rPr>
              <w:t>Filter efficiency</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Note</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0</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1.00</w:t>
            </w:r>
          </w:p>
        </w:tc>
        <w:tc>
          <w:tcPr>
            <w:tcW w:type="dxa" w:w="3192"/>
            <w:vAlign w:val="center"/>
            <w:tcMar>
              <w:top w:w="80" w:type="dxa"/>
              <w:bottom w:w="80" w:type="dxa"/>
              <w:left w:w="95" w:type="dxa"/>
              <w:right w:w="95" w:type="dxa"/>
            </w:tcMar>
            <w:shd w:fill="FFFFFF"/>
          </w:tcPr>
          <w:p>
            <w:pPr>
              <w:pStyle w:val="Tabletext"/>
              <w:keepNext w:val="0"/>
              <w:spacing w:after="40" w:before="40"/>
            </w:pPr>
            <w:r>
              <w:t>New filter.</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90</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0.753</w:t>
            </w:r>
          </w:p>
        </w:tc>
        <w:tc>
          <w:tcPr>
            <w:tcW w:type="dxa" w:w="3192"/>
            <w:vAlign w:val="center"/>
            <w:tcMar>
              <w:top w:w="80" w:type="dxa"/>
              <w:bottom w:w="80" w:type="dxa"/>
              <w:left w:w="95" w:type="dxa"/>
              <w:right w:w="95" w:type="dxa"/>
            </w:tcMar>
            <w:shd w:fill="F3F6F8"/>
          </w:tcPr>
          <w:p>
            <w:pPr>
              <w:pStyle w:val="Tabletext"/>
              <w:keepNext w:val="0"/>
              <w:spacing w:after="40" w:before="40"/>
            </w:pPr>
            <w:r>
              <w:t>At the documented replacement interval.</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180</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0.507</w:t>
            </w:r>
          </w:p>
        </w:tc>
        <w:tc>
          <w:tcPr>
            <w:tcW w:type="dxa" w:w="3192"/>
            <w:vAlign w:val="center"/>
            <w:tcMar>
              <w:top w:w="80" w:type="dxa"/>
              <w:bottom w:w="80" w:type="dxa"/>
              <w:left w:w="95" w:type="dxa"/>
              <w:right w:w="95" w:type="dxa"/>
            </w:tcMar>
            <w:shd w:fill="FFFFFF"/>
          </w:tcPr>
          <w:p>
            <w:pPr>
              <w:pStyle w:val="Tabletext"/>
              <w:keepNext w:val="0"/>
              <w:spacing w:after="40" w:before="40"/>
            </w:pPr>
            <w:r>
              <w:t>Close to the floor.</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182.5 or more</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0.50</w:t>
            </w:r>
          </w:p>
        </w:tc>
        <w:tc>
          <w:tcPr>
            <w:tcW w:type="dxa" w:w="3192"/>
            <w:vAlign w:val="center"/>
            <w:tcMar>
              <w:top w:w="80" w:type="dxa"/>
              <w:bottom w:w="80" w:type="dxa"/>
              <w:left w:w="95" w:type="dxa"/>
              <w:right w:w="95" w:type="dxa"/>
            </w:tcMar>
            <w:shd w:fill="F3F6F8"/>
          </w:tcPr>
          <w:p>
            <w:pPr>
              <w:pStyle w:val="Tabletext"/>
              <w:keepNext w:val="0"/>
              <w:spacing w:after="40" w:before="40"/>
            </w:pPr>
            <w:r>
              <w:t>The floor applies from this point.</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365</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0.50</w:t>
            </w:r>
          </w:p>
        </w:tc>
        <w:tc>
          <w:tcPr>
            <w:tcW w:type="dxa" w:w="3192"/>
            <w:vAlign w:val="center"/>
            <w:tcMar>
              <w:top w:w="80" w:type="dxa"/>
              <w:bottom w:w="80" w:type="dxa"/>
              <w:left w:w="95" w:type="dxa"/>
              <w:right w:w="95" w:type="dxa"/>
            </w:tcMar>
            <w:shd w:fill="FFFFFF"/>
          </w:tcPr>
          <w:p>
            <w:pPr>
              <w:pStyle w:val="Tabletext"/>
              <w:keepNext w:val="0"/>
              <w:spacing w:after="40" w:before="40"/>
            </w:pPr>
            <w:r>
              <w:t>Floor.</w:t>
            </w:r>
          </w:p>
        </w:tc>
      </w:tr>
    </w:tbl>
    <w:p>
      <w:pPr>
        <w:spacing w:after="80" w:before="40" w:line="40" w:lineRule="exact"/>
      </w:pPr>
      <w:r>
        <w:rPr>
          <w:sz w:val="4"/>
        </w:rPr>
      </w:r>
    </w:p>
    <w:p>
      <w:pPr>
        <w:pStyle w:val="Heading2"/>
      </w:pPr>
      <w:r>
        <w:t>C.3 Simulated water production rate</w:t>
      </w:r>
    </w:p>
    <w:p>
      <w:pPr/>
      <w:r>
        <w:t>AWG base production is 2 L/hour, multiplied by humidity fraction and filter efficiency. At 70% humidity with a new filter the rate is 2 x 0.70 x 1.00 = 1.4 L/hour. At 70% humidity with a 90-day-old filter it is 2 x 0.70 x 0.753, about 1.05 L/hour.</w:t>
      </w:r>
    </w:p>
    <w:p>
      <w:pPr>
        <w:pStyle w:val="Heading2"/>
      </w:pPr>
      <w:r>
        <w:t>C.4 Daily report</w:t>
      </w:r>
    </w:p>
    <w:p>
      <w:pPr/>
      <w:r>
        <w:t>Suppose today's water_output ranges from 2.0 L (minimum) to 20.4 L (maximum) and energy_used from 1.0 kWh to 5.2 kWh.</w:t>
      </w:r>
    </w:p>
    <w:p>
      <w:pPr>
        <w:pStyle w:val="Codeblock"/>
        <w:keepLines/>
      </w:pPr>
      <w:r>
        <w:t>water_produced_L = 20.4 - 2.0 = 18.4 L</w:t>
        <w:br/>
        <w:t>energy_used_kWh  = 5.2 - 1.0  = 4.2 kWh</w:t>
        <w:br/>
        <w:t>water_value      = 18.4 * 0.05 = USD 0.92</w:t>
        <w:br/>
        <w:t>energy_cost      = 4.2 * 0.15  = USD 0.63</w:t>
      </w:r>
    </w:p>
    <w:p>
      <w:pPr/>
      <w:r>
        <w:t>If the device counter resets partway through the day, MAX minus MIN no longer measures production for that day and the result should not be trusted.</w:t>
      </w:r>
    </w:p>
    <w:p>
      <w:pPr>
        <w:pStyle w:val="Heading2"/>
      </w:pPr>
      <w:r>
        <w:t>C.5 ROI and payback</w:t>
      </w:r>
    </w:p>
    <w:p>
      <w:pPr>
        <w:pStyle w:val="Codeblock"/>
        <w:keepLines/>
      </w:pPr>
      <w:r>
        <w:t>roi_percent    = total_savings / system_cost * 100</w:t>
        <w:br/>
        <w:t xml:space="preserve">               = 125.5 / 5000 * 100 = 2.51 %</w:t>
        <w:br/>
        <w:t>payback_months = system_cost / (total_savings / 30)</w:t>
        <w:br/>
        <w:t xml:space="preserve">               = 5000 / (125.5 / 30) = 1195.2</w:t>
      </w:r>
    </w:p>
    <w:p>
      <w:pPr/>
      <w:r>
        <w:t>The payback formula divides accumulated savings by 30 as though they were a daily rate. This can produce a large number of months. Review the formula described in Section 16.6 before using the result for a business decision.</w:t>
      </w:r>
    </w:p>
    <w:p>
      <w:pPr>
        <w:pStyle w:val="Heading2"/>
      </w:pPr>
      <w:r>
        <w:t>C.6 Performance score</w:t>
      </w:r>
    </w:p>
    <w:p>
      <w:pPr>
        <w:pStyle w:val="Caption"/>
        <w:keepNext/>
      </w:pPr>
      <w:r>
        <w:t>Table 28  Performance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Inputs</w:t>
            </w:r>
          </w:p>
        </w:tc>
        <w:tc>
          <w:tcPr>
            <w:tcW w:type="dxa" w:w="3192"/>
            <w:vAlign w:val="center"/>
            <w:tcMar>
              <w:top w:w="80" w:type="dxa"/>
              <w:bottom w:w="80" w:type="dxa"/>
              <w:left w:w="95" w:type="dxa"/>
              <w:right w:w="95" w:type="dxa"/>
            </w:tcMar>
            <w:shd w:fill="20384D"/>
          </w:tcPr>
          <w:p>
            <w:pPr>
              <w:pStyle w:val="Tabletext"/>
              <w:keepNext w:val="0"/>
              <w:spacing w:after="40" w:before="40"/>
              <w:jc w:val="center"/>
            </w:pPr>
            <w:r>
              <w:rPr>
                <w:b/>
                <w:color w:val="FFFFFF"/>
              </w:rPr>
              <w:t>Score</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Working</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Battery 80, tank 40, efficiency 85</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100</w:t>
            </w:r>
          </w:p>
        </w:tc>
        <w:tc>
          <w:tcPr>
            <w:tcW w:type="dxa" w:w="3192"/>
            <w:vAlign w:val="center"/>
            <w:tcMar>
              <w:top w:w="80" w:type="dxa"/>
              <w:bottom w:w="80" w:type="dxa"/>
              <w:left w:w="95" w:type="dxa"/>
              <w:right w:w="95" w:type="dxa"/>
            </w:tcMar>
            <w:shd w:fill="FFFFFF"/>
          </w:tcPr>
          <w:p>
            <w:pPr>
              <w:pStyle w:val="Tabletext"/>
              <w:keepNext w:val="0"/>
              <w:spacing w:after="40" w:before="40"/>
            </w:pPr>
            <w:r>
              <w:t>No deductions.</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Battery 25, tank 40, efficiency 85</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80</w:t>
            </w:r>
          </w:p>
        </w:tc>
        <w:tc>
          <w:tcPr>
            <w:tcW w:type="dxa" w:w="3192"/>
            <w:vAlign w:val="center"/>
            <w:tcMar>
              <w:top w:w="80" w:type="dxa"/>
              <w:bottom w:w="80" w:type="dxa"/>
              <w:left w:w="95" w:type="dxa"/>
              <w:right w:w="95" w:type="dxa"/>
            </w:tcMar>
            <w:shd w:fill="F3F6F8"/>
          </w:tcPr>
          <w:p>
            <w:pPr>
              <w:pStyle w:val="Tabletext"/>
              <w:keepNext w:val="0"/>
              <w:spacing w:after="40" w:before="40"/>
            </w:pPr>
            <w:r>
              <w:t>Minus 20 for battery below 30.</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Battery 80, tank 92, efficiency 85</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90</w:t>
            </w:r>
          </w:p>
        </w:tc>
        <w:tc>
          <w:tcPr>
            <w:tcW w:type="dxa" w:w="3192"/>
            <w:vAlign w:val="center"/>
            <w:tcMar>
              <w:top w:w="80" w:type="dxa"/>
              <w:bottom w:w="80" w:type="dxa"/>
              <w:left w:w="95" w:type="dxa"/>
              <w:right w:w="95" w:type="dxa"/>
            </w:tcMar>
            <w:shd w:fill="FFFFFF"/>
          </w:tcPr>
          <w:p>
            <w:pPr>
              <w:pStyle w:val="Tabletext"/>
              <w:keepNext w:val="0"/>
              <w:spacing w:after="40" w:before="40"/>
            </w:pPr>
            <w:r>
              <w:t>Minus 10 for tank above 90.</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Battery 80, tank 40, efficiency 60</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85</w:t>
            </w:r>
          </w:p>
        </w:tc>
        <w:tc>
          <w:tcPr>
            <w:tcW w:type="dxa" w:w="3192"/>
            <w:vAlign w:val="center"/>
            <w:tcMar>
              <w:top w:w="80" w:type="dxa"/>
              <w:bottom w:w="80" w:type="dxa"/>
              <w:left w:w="95" w:type="dxa"/>
              <w:right w:w="95" w:type="dxa"/>
            </w:tcMar>
            <w:shd w:fill="F3F6F8"/>
          </w:tcPr>
          <w:p>
            <w:pPr>
              <w:pStyle w:val="Tabletext"/>
              <w:keepNext w:val="0"/>
              <w:spacing w:after="40" w:before="40"/>
            </w:pPr>
            <w:r>
              <w:t>Minus 15 for efficiency below 70.</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Battery 25, tank 92, efficiency 60</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55</w:t>
            </w:r>
          </w:p>
        </w:tc>
        <w:tc>
          <w:tcPr>
            <w:tcW w:type="dxa" w:w="3192"/>
            <w:vAlign w:val="center"/>
            <w:tcMar>
              <w:top w:w="80" w:type="dxa"/>
              <w:bottom w:w="80" w:type="dxa"/>
              <w:left w:w="95" w:type="dxa"/>
              <w:right w:w="95" w:type="dxa"/>
            </w:tcMar>
            <w:shd w:fill="FFFFFF"/>
          </w:tcPr>
          <w:p>
            <w:pPr>
              <w:pStyle w:val="Tabletext"/>
              <w:keepNext w:val="0"/>
              <w:spacing w:after="40" w:before="40"/>
            </w:pPr>
            <w:r>
              <w:t>100 minus 20 minus 10 minus 15.</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Battery 30, tank 90, efficiency 70</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100</w:t>
            </w:r>
          </w:p>
        </w:tc>
        <w:tc>
          <w:tcPr>
            <w:tcW w:type="dxa" w:w="3192"/>
            <w:vAlign w:val="center"/>
            <w:tcMar>
              <w:top w:w="80" w:type="dxa"/>
              <w:bottom w:w="80" w:type="dxa"/>
              <w:left w:w="95" w:type="dxa"/>
              <w:right w:w="95" w:type="dxa"/>
            </w:tcMar>
            <w:shd w:fill="F3F6F8"/>
          </w:tcPr>
          <w:p>
            <w:pPr>
              <w:pStyle w:val="Tabletext"/>
              <w:keepNext w:val="0"/>
              <w:spacing w:after="40" w:before="40"/>
            </w:pPr>
            <w:r>
              <w:t>All three comparisons are strict, so none apply.</w:t>
            </w:r>
          </w:p>
        </w:tc>
      </w:tr>
    </w:tbl>
    <w:p>
      <w:pPr>
        <w:spacing w:after="80" w:before="40" w:line="40" w:lineRule="exact"/>
      </w:pPr>
      <w:r>
        <w:rPr>
          <w:sz w:val="4"/>
        </w:rPr>
      </w:r>
    </w:p>
    <w:p>
      <w:pPr>
        <w:pStyle w:val="Heading2"/>
      </w:pPr>
      <w:r>
        <w:t>C.7 Data volume</w:t>
      </w:r>
    </w:p>
    <w:p>
      <w:pPr/>
      <w:r>
        <w:t>At one row every two seconds the database grows by 43,200 rows per day, about 1.3 million rows per 30 days and about 15.8 million rows per year. Plan retention, indexing and archiving before continuous operation.</w:t>
      </w:r>
    </w:p>
    <w:p>
      <w:pPr>
        <w:pStyle w:val="Heading2"/>
      </w:pPr>
      <w:r>
        <w:t>C.8 Wokwi sketch accumulation rates</w:t>
      </w:r>
    </w:p>
    <w:p>
      <w:pPr/>
      <w:r>
        <w:t>The sketch adds 0.15 L and 0.03 kWh on every transmission and transmits every five seconds, so 12 transmissions per minute.</w:t>
      </w:r>
    </w:p>
    <w:p>
      <w:pPr>
        <w:pStyle w:val="Caption"/>
        <w:keepNext/>
      </w:pPr>
      <w:r>
        <w:t>Table 29  Wokwi sketch accumulation rates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3192"/>
        <w:gridCol w:w="3192"/>
      </w:tblGrid>
      <w:tr>
        <w:trPr>
          <w:cantSplit/>
          <w:tblHeader/>
        </w:trPr>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Interval</w:t>
            </w:r>
          </w:p>
        </w:tc>
        <w:tc>
          <w:tcPr>
            <w:tcW w:type="dxa" w:w="3192"/>
            <w:vAlign w:val="center"/>
            <w:tcMar>
              <w:top w:w="80" w:type="dxa"/>
              <w:bottom w:w="80" w:type="dxa"/>
              <w:left w:w="95" w:type="dxa"/>
              <w:right w:w="95" w:type="dxa"/>
            </w:tcMar>
            <w:shd w:fill="20384D"/>
          </w:tcPr>
          <w:p>
            <w:pPr>
              <w:pStyle w:val="Tabletext"/>
              <w:keepNext w:val="0"/>
              <w:spacing w:after="40" w:before="40"/>
              <w:jc w:val="center"/>
            </w:pPr>
            <w:r>
              <w:rPr>
                <w:b/>
                <w:color w:val="FFFFFF"/>
              </w:rPr>
              <w:t>Water added (L)</w:t>
            </w:r>
          </w:p>
        </w:tc>
        <w:tc>
          <w:tcPr>
            <w:tcW w:type="dxa" w:w="3192"/>
            <w:vAlign w:val="center"/>
            <w:tcMar>
              <w:top w:w="80" w:type="dxa"/>
              <w:bottom w:w="80" w:type="dxa"/>
              <w:left w:w="95" w:type="dxa"/>
              <w:right w:w="95" w:type="dxa"/>
            </w:tcMar>
            <w:shd w:fill="20384D"/>
          </w:tcPr>
          <w:p>
            <w:pPr>
              <w:pStyle w:val="Tabletext"/>
              <w:keepNext w:val="0"/>
              <w:spacing w:after="40" w:before="40"/>
            </w:pPr>
            <w:r>
              <w:rPr>
                <w:b/>
                <w:color w:val="FFFFFF"/>
              </w:rPr>
              <w:t>Energy added (kWh)</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Per minute</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1.8</w:t>
            </w:r>
          </w:p>
        </w:tc>
        <w:tc>
          <w:tcPr>
            <w:tcW w:type="dxa" w:w="3192"/>
            <w:vAlign w:val="center"/>
            <w:tcMar>
              <w:top w:w="80" w:type="dxa"/>
              <w:bottom w:w="80" w:type="dxa"/>
              <w:left w:w="95" w:type="dxa"/>
              <w:right w:w="95" w:type="dxa"/>
            </w:tcMar>
            <w:shd w:fill="FFFFFF"/>
          </w:tcPr>
          <w:p>
            <w:pPr>
              <w:pStyle w:val="Tabletext"/>
              <w:keepNext w:val="0"/>
              <w:spacing w:after="40" w:before="40"/>
            </w:pPr>
            <w:r>
              <w:t>0.36</w:t>
            </w:r>
          </w:p>
        </w:tc>
      </w:tr>
      <w:tr>
        <w:trPr>
          <w:cantSplit/>
        </w:trPr>
        <w:tc>
          <w:tcPr>
            <w:tcW w:type="dxa" w:w="3192"/>
            <w:vAlign w:val="center"/>
            <w:tcMar>
              <w:top w:w="80" w:type="dxa"/>
              <w:bottom w:w="80" w:type="dxa"/>
              <w:left w:w="95" w:type="dxa"/>
              <w:right w:w="95" w:type="dxa"/>
            </w:tcMar>
            <w:shd w:fill="F3F6F8"/>
          </w:tcPr>
          <w:p>
            <w:pPr>
              <w:pStyle w:val="Tabletext"/>
              <w:keepNext w:val="0"/>
              <w:spacing w:after="40" w:before="40"/>
            </w:pPr>
            <w:r>
              <w:t>Per hour</w:t>
            </w:r>
          </w:p>
        </w:tc>
        <w:tc>
          <w:tcPr>
            <w:tcW w:type="dxa" w:w="3192"/>
            <w:vAlign w:val="center"/>
            <w:tcMar>
              <w:top w:w="80" w:type="dxa"/>
              <w:bottom w:w="80" w:type="dxa"/>
              <w:left w:w="95" w:type="dxa"/>
              <w:right w:w="95" w:type="dxa"/>
            </w:tcMar>
            <w:shd w:fill="F3F6F8"/>
          </w:tcPr>
          <w:p>
            <w:pPr>
              <w:pStyle w:val="Tabletext"/>
              <w:keepNext w:val="0"/>
              <w:spacing w:after="40" w:before="40"/>
              <w:jc w:val="center"/>
            </w:pPr>
            <w:r>
              <w:t>108</w:t>
            </w:r>
          </w:p>
        </w:tc>
        <w:tc>
          <w:tcPr>
            <w:tcW w:type="dxa" w:w="3192"/>
            <w:vAlign w:val="center"/>
            <w:tcMar>
              <w:top w:w="80" w:type="dxa"/>
              <w:bottom w:w="80" w:type="dxa"/>
              <w:left w:w="95" w:type="dxa"/>
              <w:right w:w="95" w:type="dxa"/>
            </w:tcMar>
            <w:shd w:fill="F3F6F8"/>
          </w:tcPr>
          <w:p>
            <w:pPr>
              <w:pStyle w:val="Tabletext"/>
              <w:keepNext w:val="0"/>
              <w:spacing w:after="40" w:before="40"/>
            </w:pPr>
            <w:r>
              <w:t>21.6</w:t>
            </w:r>
          </w:p>
        </w:tc>
      </w:tr>
      <w:tr>
        <w:trPr>
          <w:cantSplit/>
        </w:trPr>
        <w:tc>
          <w:tcPr>
            <w:tcW w:type="dxa" w:w="3192"/>
            <w:vAlign w:val="center"/>
            <w:tcMar>
              <w:top w:w="80" w:type="dxa"/>
              <w:bottom w:w="80" w:type="dxa"/>
              <w:left w:w="95" w:type="dxa"/>
              <w:right w:w="95" w:type="dxa"/>
            </w:tcMar>
            <w:shd w:fill="FFFFFF"/>
          </w:tcPr>
          <w:p>
            <w:pPr>
              <w:pStyle w:val="Tabletext"/>
              <w:keepNext w:val="0"/>
              <w:spacing w:after="40" w:before="40"/>
            </w:pPr>
            <w:r>
              <w:t>Per day</w:t>
            </w:r>
          </w:p>
        </w:tc>
        <w:tc>
          <w:tcPr>
            <w:tcW w:type="dxa" w:w="3192"/>
            <w:vAlign w:val="center"/>
            <w:tcMar>
              <w:top w:w="80" w:type="dxa"/>
              <w:bottom w:w="80" w:type="dxa"/>
              <w:left w:w="95" w:type="dxa"/>
              <w:right w:w="95" w:type="dxa"/>
            </w:tcMar>
            <w:shd w:fill="FFFFFF"/>
          </w:tcPr>
          <w:p>
            <w:pPr>
              <w:pStyle w:val="Tabletext"/>
              <w:keepNext w:val="0"/>
              <w:spacing w:after="40" w:before="40"/>
              <w:jc w:val="center"/>
            </w:pPr>
            <w:r>
              <w:t>2,592</w:t>
            </w:r>
          </w:p>
        </w:tc>
        <w:tc>
          <w:tcPr>
            <w:tcW w:type="dxa" w:w="3192"/>
            <w:vAlign w:val="center"/>
            <w:tcMar>
              <w:top w:w="80" w:type="dxa"/>
              <w:bottom w:w="80" w:type="dxa"/>
              <w:left w:w="95" w:type="dxa"/>
              <w:right w:w="95" w:type="dxa"/>
            </w:tcMar>
            <w:shd w:fill="FFFFFF"/>
          </w:tcPr>
          <w:p>
            <w:pPr>
              <w:pStyle w:val="Tabletext"/>
              <w:keepNext w:val="0"/>
              <w:spacing w:after="40" w:before="40"/>
            </w:pPr>
            <w:r>
              <w:t>518.4</w:t>
            </w:r>
          </w:p>
        </w:tc>
      </w:tr>
    </w:tbl>
    <w:p>
      <w:pPr>
        <w:spacing w:after="80" w:before="40" w:line="40" w:lineRule="exact"/>
      </w:pPr>
      <w:r>
        <w:rPr>
          <w:sz w:val="4"/>
        </w:rPr>
      </w:r>
    </w:p>
    <w:p>
      <w:pPr/>
      <w:r>
        <w:t>The sketch uses these rates to make the dashboard change during a demonstration. They do not represent physical equipment output.</w:t>
      </w:r>
    </w:p>
    <w:p>
      <w:pPr>
        <w:pStyle w:val="Heading1"/>
      </w:pPr>
      <w:bookmarkStart w:id="31" w:name="sec_31"/>
      <w:r>
        <w:t>Appendix D Data flow walkthroughs</w:t>
      </w:r>
      <w:bookmarkEnd w:id="31"/>
    </w:p>
    <w:p>
      <w:pPr>
        <w:pStyle w:val="Heading2"/>
      </w:pPr>
      <w:r>
        <w:t>D.1 Simulator mode, one loop iteration</w:t>
      </w:r>
    </w:p>
    <w:p>
      <w:pPr>
        <w:pStyle w:val="ListBullet"/>
      </w:pPr>
      <w:r>
        <w:t>The controller asks the simulator adapter for a sensor reading.</w:t>
      </w:r>
    </w:p>
    <w:p>
      <w:pPr>
        <w:pStyle w:val="ListBullet"/>
      </w:pPr>
      <w:r>
        <w:t>The rules run against that reading. If conditions are met, the AWG start or stop transition is applied and a CONTROL event is written.</w:t>
      </w:r>
    </w:p>
    <w:p>
      <w:pPr>
        <w:pStyle w:val="ListBullet"/>
      </w:pPr>
      <w:r>
        <w:t>The adapter is told the complete actuator state (AWG, pump and valve).</w:t>
      </w:r>
    </w:p>
    <w:p>
      <w:pPr>
        <w:pStyle w:val="ListBullet"/>
      </w:pPr>
      <w:r>
        <w:t>The adapter steps the simulator forward by 1,440 simulated seconds.</w:t>
      </w:r>
    </w:p>
    <w:p>
      <w:pPr>
        <w:pStyle w:val="ListBullet"/>
      </w:pPr>
      <w:r>
        <w:t>The original reading from step 1 is inserted into sensor_data.</w:t>
      </w:r>
    </w:p>
    <w:p>
      <w:pPr>
        <w:pStyle w:val="ListBullet"/>
      </w:pPr>
      <w:r>
        <w:t>The same reading and actuator state are appended to the in-memory history.</w:t>
      </w:r>
    </w:p>
    <w:p>
      <w:pPr>
        <w:pStyle w:val="ListBullet"/>
      </w:pPr>
      <w:r>
        <w:t>Every tenth iteration, status text is printed.</w:t>
      </w:r>
    </w:p>
    <w:p>
      <w:pPr>
        <w:pStyle w:val="ListBullet"/>
      </w:pPr>
      <w:r>
        <w:t>The loop sleeps for two seconds.</w:t>
      </w:r>
    </w:p>
    <w:p>
      <w:pPr>
        <w:pStyle w:val="Heading2"/>
      </w:pPr>
      <w:r>
        <w:t>D.2 Hardware mode over HTTP</w:t>
      </w:r>
    </w:p>
    <w:p>
      <w:pPr>
        <w:pStyle w:val="ListBullet"/>
      </w:pPr>
      <w:r>
        <w:t>The device posts JSON to the bridge /ingest endpoint every five seconds.</w:t>
      </w:r>
    </w:p>
    <w:p>
      <w:pPr>
        <w:pStyle w:val="ListBullet"/>
      </w:pPr>
      <w:r>
        <w:t>The bridge validates and clamps the payload, replaces its in-memory latest value under a lock, stamps received_at, and writes the state file.</w:t>
      </w:r>
    </w:p>
    <w:p>
      <w:pPr>
        <w:pStyle w:val="ListBullet"/>
      </w:pPr>
      <w:r>
        <w:t>Every two seconds the controller requests /latest from the bridge with a two-second timeout.</w:t>
      </w:r>
    </w:p>
    <w:p>
      <w:pPr>
        <w:pStyle w:val="ListBullet"/>
      </w:pPr>
      <w:r>
        <w:t>The adapter sanitizes the values, falling back to its previous value for any missing or invalid key, and adds runtime_hours if absent.</w:t>
      </w:r>
    </w:p>
    <w:p>
      <w:pPr>
        <w:pStyle w:val="ListBullet"/>
      </w:pPr>
      <w:r>
        <w:t>If the request fails, the adapter returns its last known state and prints a warning.</w:t>
      </w:r>
    </w:p>
    <w:p>
      <w:pPr>
        <w:pStyle w:val="ListBullet"/>
      </w:pPr>
      <w:r>
        <w:t>Rules and storage proceed exactly as in the simulator flow.</w:t>
      </w:r>
    </w:p>
    <w:p>
      <w:pPr>
        <w:pStyle w:val="ListBullet"/>
      </w:pPr>
      <w:r>
        <w:t>A dashboard request calls read_sensors() independently, which may cause additional bridge requests.</w:t>
      </w:r>
    </w:p>
    <w:p>
      <w:pPr>
        <w:pStyle w:val="Heading2"/>
      </w:pPr>
      <w:r>
        <w:t>D.3 Hardware mode from a file</w:t>
      </w:r>
    </w:p>
    <w:p>
      <w:pPr/>
      <w:r>
        <w:t>The adapter reads a JSON object from AWG_SENSOR_FILE each time. A missing file silently retains the last valid state. Malformed JSON prints a warning and retains that state. The default path is awg_data/hardware_sensors.json, which the bridge writes. On the same host, the controller can read that file without HTTP.</w:t>
      </w:r>
    </w:p>
    <w:p>
      <w:pPr>
        <w:pStyle w:val="Heading2"/>
      </w:pPr>
      <w:r>
        <w:t>D.4 Alert path</w:t>
      </w:r>
    </w:p>
    <w:p>
      <w:pPr>
        <w:pStyle w:val="ListBullet"/>
      </w:pPr>
      <w:r>
        <w:t>The health check detects a condition (battery, efficiency or filter age).</w:t>
      </w:r>
    </w:p>
    <w:p>
      <w:pPr>
        <w:pStyle w:val="ListBullet"/>
      </w:pPr>
      <w:r>
        <w:t>The alert manager checks its in-memory dictionary for the same key sent within 3,600 seconds.</w:t>
      </w:r>
    </w:p>
    <w:p>
      <w:pPr>
        <w:pStyle w:val="ListBullet"/>
      </w:pPr>
      <w:r>
        <w:t>If the key is new or expired, a warning sends email only; a critical alert sends email and the SMS placeholder.</w:t>
      </w:r>
    </w:p>
    <w:p>
      <w:pPr>
        <w:pStyle w:val="ListBullet"/>
      </w:pPr>
      <w:r>
        <w:t>Failures are printed and do not interrupt the control loop.</w:t>
      </w:r>
    </w:p>
    <w:p>
      <w:pPr>
        <w:pStyle w:val="ListBullet"/>
      </w:pPr>
      <w:r>
        <w:t>The alert is not written to the events table, and the cooldown dictionary is cleared on restart.</w:t>
      </w:r>
    </w:p>
    <w:p>
      <w:pPr>
        <w:pStyle w:val="Heading2"/>
      </w:pPr>
      <w:r>
        <w:t>D.5 Irrigation timer path</w:t>
      </w:r>
    </w:p>
    <w:p>
      <w:pPr>
        <w:pStyle w:val="ListBullet"/>
      </w:pPr>
      <w:r>
        <w:t>The rule matches the 06:00 to 06:04 window with soil moisture below 50 and no irrigation recorded today.</w:t>
      </w:r>
    </w:p>
    <w:p>
      <w:pPr>
        <w:pStyle w:val="ListBullet"/>
      </w:pPr>
      <w:r>
        <w:t>Pump and valve are switched on and today's date is recorded.</w:t>
      </w:r>
    </w:p>
    <w:p>
      <w:pPr>
        <w:pStyle w:val="ListBullet"/>
      </w:pPr>
      <w:r>
        <w:t>A daemon timer is created for ten minutes.</w:t>
      </w:r>
    </w:p>
    <w:p>
      <w:pPr>
        <w:pStyle w:val="ListBullet"/>
      </w:pPr>
      <w:r>
        <w:t>When the timer fires, stop_irrigation() switches both outputs off and logs completion.</w:t>
      </w:r>
    </w:p>
    <w:p>
      <w:pPr>
        <w:pStyle w:val="Heading1"/>
      </w:pPr>
      <w:bookmarkStart w:id="32" w:name="sec_32"/>
      <w:r>
        <w:t>Appendix E Operator checklists</w:t>
      </w:r>
      <w:bookmarkEnd w:id="32"/>
    </w:p>
    <w:p>
      <w:pPr>
        <w:pStyle w:val="Heading2"/>
      </w:pPr>
      <w:r>
        <w:t>E.1 Start-of-day checklist</w:t>
      </w:r>
    </w:p>
    <w:p>
      <w:pPr>
        <w:keepNext/>
        <w:spacing w:after="120"/>
      </w:pPr>
      <w:r>
        <w:t>☐  Sensor values are plausible and changing</w:t>
      </w:r>
    </w:p>
    <w:p>
      <w:pPr>
        <w:keepNext/>
        <w:spacing w:after="120"/>
      </w:pPr>
      <w:r>
        <w:t>☐  Latest reading is fresh</w:t>
      </w:r>
    </w:p>
    <w:p>
      <w:pPr>
        <w:keepNext/>
        <w:spacing w:after="120"/>
      </w:pPr>
      <w:r>
        <w:t>☐  Battery is above the minimum operating threshold</w:t>
      </w:r>
    </w:p>
    <w:p>
      <w:pPr>
        <w:keepNext/>
        <w:spacing w:after="120"/>
      </w:pPr>
      <w:r>
        <w:t>☐  Tank and soil percentages match physical inspection</w:t>
      </w:r>
    </w:p>
    <w:p>
      <w:pPr>
        <w:keepNext/>
        <w:spacing w:after="120"/>
      </w:pPr>
      <w:r>
        <w:t>☐  AWG, pump and valve indicators match the equipment</w:t>
      </w:r>
    </w:p>
    <w:p>
      <w:pPr>
        <w:keepNext/>
        <w:spacing w:after="120"/>
      </w:pPr>
      <w:r>
        <w:t>☐  Recent events and email delivery failures reviewed</w:t>
      </w:r>
    </w:p>
    <w:p>
      <w:pPr>
        <w:keepNext/>
        <w:spacing w:after="120"/>
      </w:pPr>
      <w:r>
        <w:t>☐  Disk usage and database growth checked</w:t>
      </w:r>
    </w:p>
    <w:p>
      <w:pPr>
        <w:keepNext w:val="0"/>
        <w:spacing w:after="120"/>
      </w:pPr>
      <w:r>
        <w:t>☐  No leaks, blocked airflow, filter restriction or unusual noise</w:t>
      </w:r>
    </w:p>
    <w:p>
      <w:pPr>
        <w:spacing w:after="200"/>
      </w:pPr>
      <w:r>
        <w:t>Notes  __________________________________________________________</w:t>
      </w:r>
    </w:p>
    <w:p>
      <w:pPr>
        <w:pStyle w:val="Heading2"/>
      </w:pPr>
      <w:r>
        <w:t>E.2 Weekly checklist</w:t>
      </w:r>
    </w:p>
    <w:p>
      <w:pPr>
        <w:keepNext/>
        <w:spacing w:after="120"/>
      </w:pPr>
      <w:r>
        <w:t>☐  Back up the database and verify the backup file size</w:t>
      </w:r>
    </w:p>
    <w:p>
      <w:pPr>
        <w:keepNext/>
        <w:spacing w:after="120"/>
      </w:pPr>
      <w:r>
        <w:t>☐  Review warning and critical events</w:t>
      </w:r>
    </w:p>
    <w:p>
      <w:pPr>
        <w:keepNext/>
        <w:spacing w:after="120"/>
      </w:pPr>
      <w:r>
        <w:t>☐  Confirm the host clock and timezone are correct</w:t>
      </w:r>
    </w:p>
    <w:p>
      <w:pPr>
        <w:keepNext/>
        <w:spacing w:after="120"/>
      </w:pPr>
      <w:r>
        <w:t>☐  Confirm the bridge and tunnel (if used) are running</w:t>
      </w:r>
    </w:p>
    <w:p>
      <w:pPr>
        <w:keepNext/>
        <w:spacing w:after="120"/>
      </w:pPr>
      <w:r>
        <w:t>☐  Review filter age against the 90-day interval</w:t>
      </w:r>
    </w:p>
    <w:p>
      <w:pPr>
        <w:keepNext w:val="0"/>
        <w:spacing w:after="120"/>
      </w:pPr>
      <w:r>
        <w:t>☐  Inspect pump, valve and relay connections</w:t>
      </w:r>
    </w:p>
    <w:p>
      <w:pPr>
        <w:spacing w:after="200"/>
      </w:pPr>
      <w:r>
        <w:t>Notes  __________________________________________________________</w:t>
      </w:r>
    </w:p>
    <w:p>
      <w:pPr>
        <w:pStyle w:val="Heading2"/>
      </w:pPr>
      <w:r>
        <w:t>E.3 Pre-demonstration checklist</w:t>
      </w:r>
    </w:p>
    <w:p>
      <w:pPr>
        <w:keepNext/>
        <w:spacing w:after="120"/>
      </w:pPr>
      <w:r>
        <w:t>☐  Virtual environment active and dependencies installed</w:t>
      </w:r>
    </w:p>
    <w:p>
      <w:pPr>
        <w:keepNext/>
        <w:spacing w:after="120"/>
      </w:pPr>
      <w:r>
        <w:t>☐  .env matches the intended mode</w:t>
      </w:r>
    </w:p>
    <w:p>
      <w:pPr>
        <w:keepNext/>
        <w:spacing w:after="120"/>
      </w:pPr>
      <w:r>
        <w:t>☐  AWG_RELAY_BACKEND=none unless real loads are intentionally connected</w:t>
      </w:r>
    </w:p>
    <w:p>
      <w:pPr>
        <w:keepNext/>
        <w:spacing w:after="120"/>
      </w:pPr>
      <w:r>
        <w:t>☐  Bridge health returns ok (HTTP mode)</w:t>
      </w:r>
    </w:p>
    <w:p>
      <w:pPr>
        <w:keepNext/>
        <w:spacing w:after="120"/>
      </w:pPr>
      <w:r>
        <w:t>☐  Tunnel URL in the sketch ends in /ingest and uses HTTPS</w:t>
      </w:r>
    </w:p>
    <w:p>
      <w:pPr>
        <w:keepNext/>
        <w:spacing w:after="120"/>
      </w:pPr>
      <w:r>
        <w:t>☐  Dashboard populates and /api/status changes over time</w:t>
      </w:r>
    </w:p>
    <w:p>
      <w:pPr>
        <w:keepNext w:val="0"/>
        <w:spacing w:after="120"/>
      </w:pPr>
      <w:r>
        <w:t>☐  SMTP credentials are valid, or email alerts are disabled</w:t>
      </w:r>
    </w:p>
    <w:p>
      <w:pPr>
        <w:spacing w:after="200"/>
      </w:pPr>
      <w:r>
        <w:t>Notes  __________________________________________________________</w:t>
      </w:r>
    </w:p>
    <w:p>
      <w:pPr>
        <w:pStyle w:val="Heading2"/>
      </w:pPr>
      <w:r>
        <w:t>E.4 Shutdown checklist</w:t>
      </w:r>
    </w:p>
    <w:p>
      <w:pPr>
        <w:keepNext/>
        <w:spacing w:after="120"/>
      </w:pPr>
      <w:r>
        <w:t>☐  Equipment isolated if site procedure requires it</w:t>
      </w:r>
    </w:p>
    <w:p>
      <w:pPr>
        <w:keepNext/>
        <w:spacing w:after="120"/>
      </w:pPr>
      <w:r>
        <w:t>☐  Ctrl+C sent to the controller and shutdown output observed</w:t>
      </w:r>
    </w:p>
    <w:p>
      <w:pPr>
        <w:keepNext/>
        <w:spacing w:after="120"/>
      </w:pPr>
      <w:r>
        <w:t>☐  AWG, pump and valve verified physically off</w:t>
      </w:r>
    </w:p>
    <w:p>
      <w:pPr>
        <w:keepNext/>
        <w:spacing w:after="120"/>
      </w:pPr>
      <w:r>
        <w:t>☐  Bridge and tunnel stopped</w:t>
      </w:r>
    </w:p>
    <w:p>
      <w:pPr>
        <w:keepNext w:val="0"/>
        <w:spacing w:after="120"/>
      </w:pPr>
      <w:r>
        <w:t>☐  Database backed up if the run produced important data</w:t>
      </w:r>
    </w:p>
    <w:p>
      <w:pPr>
        <w:spacing w:after="200"/>
      </w:pPr>
      <w:r>
        <w:t>Notes  __________________________________________________________</w:t>
      </w:r>
    </w:p>
    <w:p>
      <w:pPr>
        <w:pStyle w:val="Heading1"/>
      </w:pPr>
      <w:bookmarkStart w:id="33" w:name="sec_33"/>
      <w:r>
        <w:t>Appendix F Frequently asked questions</w:t>
      </w:r>
      <w:bookmarkEnd w:id="33"/>
    </w:p>
    <w:p>
      <w:pPr>
        <w:pStyle w:val="Heading2"/>
      </w:pPr>
      <w:r>
        <w:t>Q1. Which file should I run</w:t>
      </w:r>
    </w:p>
    <w:p>
      <w:pPr/>
      <w:r>
        <w:t>Run awg_production_ready.py. Legacy awg_system.py and backup.py are not part of the current checkout.</w:t>
      </w:r>
    </w:p>
    <w:p>
      <w:pPr>
        <w:pStyle w:val="Heading2"/>
      </w:pPr>
      <w:r>
        <w:t>Q2. Do I need the bridge</w:t>
      </w:r>
    </w:p>
    <w:p>
      <w:pPr/>
      <w:r>
        <w:t>Only when telemetry arrives over HTTP from Wokwi or another network device. Simulator mode does not need it, and file mode can read its state file directly.</w:t>
      </w:r>
    </w:p>
    <w:p>
      <w:pPr>
        <w:pStyle w:val="Heading2"/>
      </w:pPr>
      <w:r>
        <w:t>Q3. Why does the dashboard show data moving so fast</w:t>
      </w:r>
    </w:p>
    <w:p>
      <w:pPr/>
      <w:r>
        <w:t>The main entry point runs in accelerated demo mode. Each two-second loop advances the simulator by 1,440 simulated seconds.</w:t>
      </w:r>
    </w:p>
    <w:p>
      <w:pPr>
        <w:pStyle w:val="Heading2"/>
      </w:pPr>
      <w:r>
        <w:t>Q4. Why does ROI show zero</w:t>
      </w:r>
    </w:p>
    <w:p>
      <w:pPr/>
      <w:r>
        <w:t>Nothing writes to the financials table, and ROI is calculated from it. It remains zero until another process or feature writes financial records.</w:t>
      </w:r>
    </w:p>
    <w:p>
      <w:pPr>
        <w:pStyle w:val="Heading2"/>
      </w:pPr>
      <w:r>
        <w:t>Q5 Why are pending alerts empty after notifications</w:t>
      </w:r>
    </w:p>
    <w:p>
      <w:pPr/>
      <w:r>
        <w:t>Health alerts are sent by the alert manager but are not inserted into the events table, which is what the endpoint reads.</w:t>
      </w:r>
    </w:p>
    <w:p>
      <w:pPr>
        <w:pStyle w:val="Heading2"/>
      </w:pPr>
      <w:r>
        <w:t>Q6. Why does the control endpoint return 403</w:t>
      </w:r>
    </w:p>
    <w:p>
      <w:pPr/>
      <w:r>
        <w:t>Manual override is initialized to false and no route enables it, so the endpoint reports that manual override is not enabled.</w:t>
      </w:r>
    </w:p>
    <w:p>
      <w:pPr>
        <w:pStyle w:val="Heading2"/>
      </w:pPr>
      <w:r>
        <w:t>Q7. Why are my hardware readings all zero</w:t>
      </w:r>
    </w:p>
    <w:p>
      <w:pPr/>
      <w:r>
        <w:t>Check that AWG_MODE=hardware, that the HTTP URL or file is correct and returning a JSON object, and that no exported shell variable is overriding .env.</w:t>
      </w:r>
    </w:p>
    <w:p>
      <w:pPr>
        <w:pStyle w:val="Heading2"/>
      </w:pPr>
      <w:r>
        <w:t>Q8. Why did the controller keep using old data after the device stopped</w:t>
      </w:r>
    </w:p>
    <w:p>
      <w:pPr/>
      <w:r>
        <w:t>On a read failure the adapter returns its last known state indefinitely. There is no freshness check.</w:t>
      </w:r>
    </w:p>
    <w:p>
      <w:pPr>
        <w:pStyle w:val="Heading2"/>
      </w:pPr>
      <w:r>
        <w:t>Q9. What happens to bridge data when the bridge restarts</w:t>
      </w:r>
    </w:p>
    <w:p>
      <w:pPr/>
      <w:r>
        <w:t>The bridge does not reload its state file at startup, so /latest returns zeros until the next ingestion.</w:t>
      </w:r>
    </w:p>
    <w:p>
      <w:pPr>
        <w:pStyle w:val="Heading2"/>
      </w:pPr>
      <w:r>
        <w:t>Q10. Can I use PostgreSQL</w:t>
      </w:r>
    </w:p>
    <w:p>
      <w:pPr/>
      <w:r>
        <w:t>Yes. Install psycopg2-binary and set DATABASE_URL to a URL starting with postgresql:// or postgres://. Any other value selects SQLite.</w:t>
      </w:r>
    </w:p>
    <w:p>
      <w:pPr>
        <w:pStyle w:val="Heading2"/>
      </w:pPr>
      <w:r>
        <w:t>Q11. Why did a second SQLite database appear</w:t>
      </w:r>
    </w:p>
    <w:p>
      <w:pPr/>
      <w:r>
        <w:t>SQLite opens awg_production.db relative to the working directory. Starting from another directory creates a new file.</w:t>
      </w:r>
    </w:p>
    <w:p>
      <w:pPr>
        <w:pStyle w:val="Heading2"/>
      </w:pPr>
      <w:r>
        <w:t>Q12. Is the SMS alert real</w:t>
      </w:r>
    </w:p>
    <w:p>
      <w:pPr/>
      <w:r>
        <w:t>No. It prints a message to the console and still needs integration with a provider such as Twilio or Africa's Talking.</w:t>
      </w:r>
    </w:p>
    <w:p>
      <w:pPr>
        <w:pStyle w:val="Heading2"/>
      </w:pPr>
      <w:r>
        <w:t>Q13. Can I expose the API to the internet</w:t>
      </w:r>
    </w:p>
    <w:p>
      <w:pPr/>
      <w:r>
        <w:t>Not as it stands. There is no authentication or TLS, CORS is open, and the bridge accepts unauthenticated writes. See Section 22.</w:t>
      </w:r>
    </w:p>
    <w:p>
      <w:pPr>
        <w:pStyle w:val="Heading2"/>
      </w:pPr>
      <w:r>
        <w:t>Q14. Does the Wokwi sketch control the equipment</w:t>
      </w:r>
    </w:p>
    <w:p>
      <w:pPr/>
      <w:r>
        <w:t>No. It only simulates telemetry and does not receive actuator commands.</w:t>
      </w:r>
    </w:p>
    <w:p>
      <w:pPr>
        <w:pStyle w:val="Heading2"/>
      </w:pPr>
      <w:r>
        <w:t>Q15 Are the historical GPIO assignments safe to wire</w:t>
      </w:r>
    </w:p>
    <w:p>
      <w:pPr/>
      <w:r>
        <w:t>setup.html is not distributed in this checkout. Use the functional diagram in Section 18 as an overview and define site approved pin assignments before wiring.</w:t>
      </w:r>
    </w:p>
    <w:p>
      <w:pPr>
        <w:pStyle w:val="Heading2"/>
      </w:pPr>
      <w:r>
        <w:t>Q16. Is the documented system ready for production</w:t>
      </w:r>
    </w:p>
    <w:p>
      <w:pPr/>
      <w:r>
        <w:t>No. It is suitable for demonstration and prototyping. See Sections 13 and 25 for the backlog.</w:t>
      </w:r>
    </w:p>
    <w:p>
      <w:pPr>
        <w:pStyle w:val="Heading1"/>
      </w:pPr>
      <w:bookmarkStart w:id="34" w:name="sec_34"/>
      <w:r>
        <w:t>Appendix G Risk register</w:t>
      </w:r>
      <w:bookmarkEnd w:id="34"/>
    </w:p>
    <w:p>
      <w:pPr/>
      <w:r>
        <w:t>Each row links a risk to the corresponding known issue in Section 25 and the mitigation recommended in this document.</w:t>
      </w:r>
    </w:p>
    <w:p>
      <w:pPr>
        <w:pStyle w:val="Caption"/>
        <w:keepNext/>
      </w:pPr>
      <w:r>
        <w:t>Table 30  Risk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96"/>
        <w:gridCol w:w="4248"/>
      </w:tblGrid>
      <w:tr>
        <w:trPr>
          <w:cantSplit/>
          <w:tblHeader/>
        </w:trPr>
        <w:tc>
          <w:tcPr>
            <w:tcW w:type="dxa" w:w="2232"/>
            <w:vAlign w:val="center"/>
            <w:tcMar>
              <w:top w:w="80" w:type="dxa"/>
              <w:bottom w:w="80" w:type="dxa"/>
              <w:left w:w="95" w:type="dxa"/>
              <w:right w:w="95" w:type="dxa"/>
            </w:tcMar>
            <w:shd w:fill="20384D"/>
          </w:tcPr>
          <w:p>
            <w:pPr>
              <w:pStyle w:val="Tabletext"/>
              <w:keepNext w:val="0"/>
              <w:spacing w:after="40" w:before="40"/>
            </w:pPr>
            <w:r>
              <w:rPr>
                <w:b/>
                <w:color w:val="FFFFFF"/>
              </w:rPr>
              <w:t>Risk</w:t>
            </w:r>
          </w:p>
        </w:tc>
        <w:tc>
          <w:tcPr>
            <w:tcW w:type="dxa" w:w="3096"/>
            <w:vAlign w:val="center"/>
            <w:tcMar>
              <w:top w:w="80" w:type="dxa"/>
              <w:bottom w:w="80" w:type="dxa"/>
              <w:left w:w="95" w:type="dxa"/>
              <w:right w:w="95" w:type="dxa"/>
            </w:tcMar>
            <w:shd w:fill="20384D"/>
          </w:tcPr>
          <w:p>
            <w:pPr>
              <w:pStyle w:val="Tabletext"/>
              <w:keepNext w:val="0"/>
              <w:spacing w:after="40" w:before="40"/>
              <w:jc w:val="center"/>
            </w:pPr>
            <w:r>
              <w:rPr>
                <w:b/>
                <w:color w:val="FFFFFF"/>
              </w:rPr>
              <w:t>Cause</w:t>
            </w:r>
          </w:p>
        </w:tc>
        <w:tc>
          <w:tcPr>
            <w:tcW w:type="dxa" w:w="4248"/>
            <w:vAlign w:val="center"/>
            <w:tcMar>
              <w:top w:w="80" w:type="dxa"/>
              <w:bottom w:w="80" w:type="dxa"/>
              <w:left w:w="95" w:type="dxa"/>
              <w:right w:w="95" w:type="dxa"/>
            </w:tcMar>
            <w:shd w:fill="20384D"/>
          </w:tcPr>
          <w:p>
            <w:pPr>
              <w:pStyle w:val="Tabletext"/>
              <w:keepNext w:val="0"/>
              <w:spacing w:after="40" w:before="40"/>
            </w:pPr>
            <w:r>
              <w:rPr>
                <w:b/>
                <w:color w:val="FFFFFF"/>
              </w:rPr>
              <w:t>Recommended mitigation</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Equipment driven by stale data</w:t>
            </w:r>
          </w:p>
        </w:tc>
        <w:tc>
          <w:tcPr>
            <w:tcW w:type="dxa" w:w="3096"/>
            <w:vAlign w:val="center"/>
            <w:tcMar>
              <w:top w:w="80" w:type="dxa"/>
              <w:bottom w:w="80" w:type="dxa"/>
              <w:left w:w="95" w:type="dxa"/>
              <w:right w:w="95" w:type="dxa"/>
            </w:tcMar>
            <w:shd w:fill="FFFFFF"/>
          </w:tcPr>
          <w:p>
            <w:pPr>
              <w:pStyle w:val="Tabletext"/>
              <w:keepNext w:val="0"/>
              <w:spacing w:after="40" w:before="40"/>
            </w:pPr>
            <w:r>
              <w:t>No freshness check; last known state held on read failure</w:t>
            </w:r>
          </w:p>
        </w:tc>
        <w:tc>
          <w:tcPr>
            <w:tcW w:type="dxa" w:w="4248"/>
            <w:vAlign w:val="center"/>
            <w:tcMar>
              <w:top w:w="80" w:type="dxa"/>
              <w:bottom w:w="80" w:type="dxa"/>
              <w:left w:w="95" w:type="dxa"/>
              <w:right w:w="95" w:type="dxa"/>
            </w:tcMar>
            <w:shd w:fill="FFFFFF"/>
          </w:tcPr>
          <w:p>
            <w:pPr>
              <w:pStyle w:val="Tabletext"/>
              <w:keepNext w:val="0"/>
              <w:spacing w:after="40" w:before="40"/>
            </w:pPr>
            <w:r>
              <w:t>Add timestamps and a stale-data flag; stop automation when data is old.</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Unauthorized control or data access</w:t>
            </w:r>
          </w:p>
        </w:tc>
        <w:tc>
          <w:tcPr>
            <w:tcW w:type="dxa" w:w="3096"/>
            <w:vAlign w:val="center"/>
            <w:tcMar>
              <w:top w:w="80" w:type="dxa"/>
              <w:bottom w:w="80" w:type="dxa"/>
              <w:left w:w="95" w:type="dxa"/>
              <w:right w:w="95" w:type="dxa"/>
            </w:tcMar>
            <w:shd w:fill="F3F6F8"/>
          </w:tcPr>
          <w:p>
            <w:pPr>
              <w:pStyle w:val="Tabletext"/>
              <w:keepNext w:val="0"/>
              <w:spacing w:after="40" w:before="40"/>
            </w:pPr>
            <w:r>
              <w:t>No authentication and open CORS; configurable listening interface</w:t>
            </w:r>
          </w:p>
        </w:tc>
        <w:tc>
          <w:tcPr>
            <w:tcW w:type="dxa" w:w="4248"/>
            <w:vAlign w:val="center"/>
            <w:tcMar>
              <w:top w:w="80" w:type="dxa"/>
              <w:bottom w:w="80" w:type="dxa"/>
              <w:left w:w="95" w:type="dxa"/>
              <w:right w:w="95" w:type="dxa"/>
            </w:tcMar>
            <w:shd w:fill="F3F6F8"/>
          </w:tcPr>
          <w:p>
            <w:pPr>
              <w:pStyle w:val="Tabletext"/>
              <w:keepNext w:val="0"/>
              <w:spacing w:after="40" w:before="40"/>
            </w:pPr>
            <w:r>
              <w:t>Authenticated TLS reverse proxy, restricted CORS, firewall rules.</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Fake telemetry injected</w:t>
            </w:r>
          </w:p>
        </w:tc>
        <w:tc>
          <w:tcPr>
            <w:tcW w:type="dxa" w:w="3096"/>
            <w:vAlign w:val="center"/>
            <w:tcMar>
              <w:top w:w="80" w:type="dxa"/>
              <w:bottom w:w="80" w:type="dxa"/>
              <w:left w:w="95" w:type="dxa"/>
              <w:right w:w="95" w:type="dxa"/>
            </w:tcMar>
            <w:shd w:fill="FFFFFF"/>
          </w:tcPr>
          <w:p>
            <w:pPr>
              <w:pStyle w:val="Tabletext"/>
              <w:keepNext w:val="0"/>
              <w:spacing w:after="40" w:before="40"/>
            </w:pPr>
            <w:r>
              <w:t>Unauthenticated bridge ingestion, especially through a public tunnel</w:t>
            </w:r>
          </w:p>
        </w:tc>
        <w:tc>
          <w:tcPr>
            <w:tcW w:type="dxa" w:w="4248"/>
            <w:vAlign w:val="center"/>
            <w:tcMar>
              <w:top w:w="80" w:type="dxa"/>
              <w:bottom w:w="80" w:type="dxa"/>
              <w:left w:w="95" w:type="dxa"/>
              <w:right w:w="95" w:type="dxa"/>
            </w:tcMar>
            <w:shd w:fill="FFFFFF"/>
          </w:tcPr>
          <w:p>
            <w:pPr>
              <w:pStyle w:val="Tabletext"/>
              <w:keepNext w:val="0"/>
              <w:spacing w:after="40" w:before="40"/>
            </w:pPr>
            <w:r>
              <w:t>Per-device credentials or signed messages; replay protection.</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Credential leakage</w:t>
            </w:r>
          </w:p>
        </w:tc>
        <w:tc>
          <w:tcPr>
            <w:tcW w:type="dxa" w:w="3096"/>
            <w:vAlign w:val="center"/>
            <w:tcMar>
              <w:top w:w="80" w:type="dxa"/>
              <w:bottom w:w="80" w:type="dxa"/>
              <w:left w:w="95" w:type="dxa"/>
              <w:right w:w="95" w:type="dxa"/>
            </w:tcMar>
            <w:shd w:fill="F3F6F8"/>
          </w:tcPr>
          <w:p>
            <w:pPr>
              <w:pStyle w:val="Tabletext"/>
              <w:keepNext w:val="0"/>
              <w:spacing w:after="40" w:before="40"/>
            </w:pPr>
            <w:r>
              <w:t>SMTP and secret values held in source code</w:t>
            </w:r>
          </w:p>
        </w:tc>
        <w:tc>
          <w:tcPr>
            <w:tcW w:type="dxa" w:w="4248"/>
            <w:vAlign w:val="center"/>
            <w:tcMar>
              <w:top w:w="80" w:type="dxa"/>
              <w:bottom w:w="80" w:type="dxa"/>
              <w:left w:w="95" w:type="dxa"/>
              <w:right w:w="95" w:type="dxa"/>
            </w:tcMar>
            <w:shd w:fill="F3F6F8"/>
          </w:tcPr>
          <w:p>
            <w:pPr>
              <w:pStyle w:val="Tabletext"/>
              <w:keepNext w:val="0"/>
              <w:spacing w:after="40" w:before="40"/>
            </w:pPr>
            <w:r>
              <w:t>Move to environment variables or a secrets manager; never commit real values.</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Data loss</w:t>
            </w:r>
          </w:p>
        </w:tc>
        <w:tc>
          <w:tcPr>
            <w:tcW w:type="dxa" w:w="3096"/>
            <w:vAlign w:val="center"/>
            <w:tcMar>
              <w:top w:w="80" w:type="dxa"/>
              <w:bottom w:w="80" w:type="dxa"/>
              <w:left w:w="95" w:type="dxa"/>
              <w:right w:w="95" w:type="dxa"/>
            </w:tcMar>
            <w:shd w:fill="FFFFFF"/>
          </w:tcPr>
          <w:p>
            <w:pPr>
              <w:pStyle w:val="Tabletext"/>
              <w:keepNext w:val="0"/>
              <w:spacing w:after="40" w:before="40"/>
            </w:pPr>
            <w:r>
              <w:t>No automated backup or retention</w:t>
            </w:r>
          </w:p>
        </w:tc>
        <w:tc>
          <w:tcPr>
            <w:tcW w:type="dxa" w:w="4248"/>
            <w:vAlign w:val="center"/>
            <w:tcMar>
              <w:top w:w="80" w:type="dxa"/>
              <w:bottom w:w="80" w:type="dxa"/>
              <w:left w:w="95" w:type="dxa"/>
              <w:right w:w="95" w:type="dxa"/>
            </w:tcMar>
            <w:shd w:fill="FFFFFF"/>
          </w:tcPr>
          <w:p>
            <w:pPr>
              <w:pStyle w:val="Tabletext"/>
              <w:keepNext w:val="0"/>
              <w:spacing w:after="40" w:before="40"/>
            </w:pPr>
            <w:r>
              <w:t>Scheduled, tested backups and archive/prune jobs.</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Loop terminated by database error</w:t>
            </w:r>
          </w:p>
        </w:tc>
        <w:tc>
          <w:tcPr>
            <w:tcW w:type="dxa" w:w="3096"/>
            <w:vAlign w:val="center"/>
            <w:tcMar>
              <w:top w:w="80" w:type="dxa"/>
              <w:bottom w:w="80" w:type="dxa"/>
              <w:left w:w="95" w:type="dxa"/>
              <w:right w:w="95" w:type="dxa"/>
            </w:tcMar>
            <w:shd w:fill="F3F6F8"/>
          </w:tcPr>
          <w:p>
            <w:pPr>
              <w:pStyle w:val="Tabletext"/>
              <w:keepNext w:val="0"/>
              <w:spacing w:after="40" w:before="40"/>
            </w:pPr>
            <w:r>
              <w:t>No retry or backoff on insert failure</w:t>
            </w:r>
          </w:p>
        </w:tc>
        <w:tc>
          <w:tcPr>
            <w:tcW w:type="dxa" w:w="4248"/>
            <w:vAlign w:val="center"/>
            <w:tcMar>
              <w:top w:w="80" w:type="dxa"/>
              <w:bottom w:w="80" w:type="dxa"/>
              <w:left w:w="95" w:type="dxa"/>
              <w:right w:w="95" w:type="dxa"/>
            </w:tcMar>
            <w:shd w:fill="F3F6F8"/>
          </w:tcPr>
          <w:p>
            <w:pPr>
              <w:pStyle w:val="Tabletext"/>
              <w:keepNext w:val="0"/>
              <w:spacing w:after="40" w:before="40"/>
            </w:pPr>
            <w:r>
              <w:t>Add retry policy and supervised restart.</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Duplicate irrigation</w:t>
            </w:r>
          </w:p>
        </w:tc>
        <w:tc>
          <w:tcPr>
            <w:tcW w:type="dxa" w:w="3096"/>
            <w:vAlign w:val="center"/>
            <w:tcMar>
              <w:top w:w="80" w:type="dxa"/>
              <w:bottom w:w="80" w:type="dxa"/>
              <w:left w:w="95" w:type="dxa"/>
              <w:right w:w="95" w:type="dxa"/>
            </w:tcMar>
            <w:shd w:fill="FFFFFF"/>
          </w:tcPr>
          <w:p>
            <w:pPr>
              <w:pStyle w:val="Tabletext"/>
              <w:keepNext w:val="0"/>
              <w:spacing w:after="40" w:before="40"/>
            </w:pPr>
            <w:r>
              <w:t>Daily guard cleared by restart</w:t>
            </w:r>
          </w:p>
        </w:tc>
        <w:tc>
          <w:tcPr>
            <w:tcW w:type="dxa" w:w="4248"/>
            <w:vAlign w:val="center"/>
            <w:tcMar>
              <w:top w:w="80" w:type="dxa"/>
              <w:bottom w:w="80" w:type="dxa"/>
              <w:left w:w="95" w:type="dxa"/>
              <w:right w:w="95" w:type="dxa"/>
            </w:tcMar>
            <w:shd w:fill="FFFFFF"/>
          </w:tcPr>
          <w:p>
            <w:pPr>
              <w:pStyle w:val="Tabletext"/>
              <w:keepNext w:val="0"/>
              <w:spacing w:after="40" w:before="40"/>
            </w:pPr>
            <w:r>
              <w:t>Persist the last irrigation date.</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Wrong irrigation or report times</w:t>
            </w:r>
          </w:p>
        </w:tc>
        <w:tc>
          <w:tcPr>
            <w:tcW w:type="dxa" w:w="3096"/>
            <w:vAlign w:val="center"/>
            <w:tcMar>
              <w:top w:w="80" w:type="dxa"/>
              <w:bottom w:w="80" w:type="dxa"/>
              <w:left w:w="95" w:type="dxa"/>
              <w:right w:w="95" w:type="dxa"/>
            </w:tcMar>
            <w:shd w:fill="F3F6F8"/>
          </w:tcPr>
          <w:p>
            <w:pPr>
              <w:pStyle w:val="Tabletext"/>
              <w:keepNext w:val="0"/>
              <w:spacing w:after="40" w:before="40"/>
            </w:pPr>
            <w:r>
              <w:t>Host timezone or clock incorrect</w:t>
            </w:r>
          </w:p>
        </w:tc>
        <w:tc>
          <w:tcPr>
            <w:tcW w:type="dxa" w:w="4248"/>
            <w:vAlign w:val="center"/>
            <w:tcMar>
              <w:top w:w="80" w:type="dxa"/>
              <w:bottom w:w="80" w:type="dxa"/>
              <w:left w:w="95" w:type="dxa"/>
              <w:right w:w="95" w:type="dxa"/>
            </w:tcMar>
            <w:shd w:fill="F3F6F8"/>
          </w:tcPr>
          <w:p>
            <w:pPr>
              <w:pStyle w:val="Tabletext"/>
              <w:keepNext w:val="0"/>
              <w:spacing w:after="40" w:before="40"/>
            </w:pPr>
            <w:r>
              <w:t>NTP and a configured installation timezone.</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Unsafe actuator state</w:t>
            </w:r>
          </w:p>
        </w:tc>
        <w:tc>
          <w:tcPr>
            <w:tcW w:type="dxa" w:w="3096"/>
            <w:vAlign w:val="center"/>
            <w:tcMar>
              <w:top w:w="80" w:type="dxa"/>
              <w:bottom w:w="80" w:type="dxa"/>
              <w:left w:w="95" w:type="dxa"/>
              <w:right w:w="95" w:type="dxa"/>
            </w:tcMar>
            <w:shd w:fill="FFFFFF"/>
          </w:tcPr>
          <w:p>
            <w:pPr>
              <w:pStyle w:val="Tabletext"/>
              <w:keepNext w:val="0"/>
              <w:spacing w:after="40" w:before="40"/>
            </w:pPr>
            <w:r>
              <w:t>Commanded state not verified; no interlocks</w:t>
            </w:r>
          </w:p>
        </w:tc>
        <w:tc>
          <w:tcPr>
            <w:tcW w:type="dxa" w:w="4248"/>
            <w:vAlign w:val="center"/>
            <w:tcMar>
              <w:top w:w="80" w:type="dxa"/>
              <w:bottom w:w="80" w:type="dxa"/>
              <w:left w:w="95" w:type="dxa"/>
              <w:right w:w="95" w:type="dxa"/>
            </w:tcMar>
            <w:shd w:fill="FFFFFF"/>
          </w:tcPr>
          <w:p>
            <w:pPr>
              <w:pStyle w:val="Tabletext"/>
              <w:keepNext w:val="0"/>
              <w:spacing w:after="40" w:before="40"/>
            </w:pPr>
            <w:r>
              <w:t>Physical feedback, interlocks, fail-safe defaults and emergency stop.</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Missed critical alarms</w:t>
            </w:r>
          </w:p>
        </w:tc>
        <w:tc>
          <w:tcPr>
            <w:tcW w:type="dxa" w:w="3096"/>
            <w:vAlign w:val="center"/>
            <w:tcMar>
              <w:top w:w="80" w:type="dxa"/>
              <w:bottom w:w="80" w:type="dxa"/>
              <w:left w:w="95" w:type="dxa"/>
              <w:right w:w="95" w:type="dxa"/>
            </w:tcMar>
            <w:shd w:fill="F3F6F8"/>
          </w:tcPr>
          <w:p>
            <w:pPr>
              <w:pStyle w:val="Tabletext"/>
              <w:keepNext w:val="0"/>
              <w:spacing w:after="40" w:before="40"/>
            </w:pPr>
            <w:r>
              <w:t>SMTP placeholders, SMS not implemented, no alert records</w:t>
            </w:r>
          </w:p>
        </w:tc>
        <w:tc>
          <w:tcPr>
            <w:tcW w:type="dxa" w:w="4248"/>
            <w:vAlign w:val="center"/>
            <w:tcMar>
              <w:top w:w="80" w:type="dxa"/>
              <w:bottom w:w="80" w:type="dxa"/>
              <w:left w:w="95" w:type="dxa"/>
              <w:right w:w="95" w:type="dxa"/>
            </w:tcMar>
            <w:shd w:fill="F3F6F8"/>
          </w:tcPr>
          <w:p>
            <w:pPr>
              <w:pStyle w:val="Tabletext"/>
              <w:keepNext w:val="0"/>
              <w:spacing w:after="40" w:before="40"/>
            </w:pPr>
            <w:r>
              <w:t>Configure real channels and an independent alarm path; store alerts.</w:t>
            </w:r>
          </w:p>
        </w:tc>
      </w:tr>
      <w:tr>
        <w:trPr>
          <w:cantSplit/>
        </w:trPr>
        <w:tc>
          <w:tcPr>
            <w:tcW w:type="dxa" w:w="2232"/>
            <w:vAlign w:val="center"/>
            <w:tcMar>
              <w:top w:w="80" w:type="dxa"/>
              <w:bottom w:w="80" w:type="dxa"/>
              <w:left w:w="95" w:type="dxa"/>
              <w:right w:w="95" w:type="dxa"/>
            </w:tcMar>
            <w:shd w:fill="FFFFFF"/>
          </w:tcPr>
          <w:p>
            <w:pPr>
              <w:pStyle w:val="Tabletext"/>
              <w:keepNext w:val="0"/>
              <w:spacing w:after="40" w:before="40"/>
            </w:pPr>
            <w:r>
              <w:t>Misleading ROI</w:t>
            </w:r>
          </w:p>
        </w:tc>
        <w:tc>
          <w:tcPr>
            <w:tcW w:type="dxa" w:w="3096"/>
            <w:vAlign w:val="center"/>
            <w:tcMar>
              <w:top w:w="80" w:type="dxa"/>
              <w:bottom w:w="80" w:type="dxa"/>
              <w:left w:w="95" w:type="dxa"/>
              <w:right w:w="95" w:type="dxa"/>
            </w:tcMar>
            <w:shd w:fill="FFFFFF"/>
          </w:tcPr>
          <w:p>
            <w:pPr>
              <w:pStyle w:val="Tabletext"/>
              <w:keepNext w:val="0"/>
              <w:spacing w:after="40" w:before="40"/>
            </w:pPr>
            <w:r>
              <w:t>Payback formula and empty financials table</w:t>
            </w:r>
          </w:p>
        </w:tc>
        <w:tc>
          <w:tcPr>
            <w:tcW w:type="dxa" w:w="4248"/>
            <w:vAlign w:val="center"/>
            <w:tcMar>
              <w:top w:w="80" w:type="dxa"/>
              <w:bottom w:w="80" w:type="dxa"/>
              <w:left w:w="95" w:type="dxa"/>
              <w:right w:w="95" w:type="dxa"/>
            </w:tcMar>
            <w:shd w:fill="FFFFFF"/>
          </w:tcPr>
          <w:p>
            <w:pPr>
              <w:pStyle w:val="Tabletext"/>
              <w:keepNext w:val="0"/>
              <w:spacing w:after="40" w:before="40"/>
            </w:pPr>
            <w:r>
              <w:t>Review the formula and populate financial rows.</w:t>
            </w:r>
          </w:p>
        </w:tc>
      </w:tr>
      <w:tr>
        <w:trPr>
          <w:cantSplit/>
        </w:trPr>
        <w:tc>
          <w:tcPr>
            <w:tcW w:type="dxa" w:w="2232"/>
            <w:vAlign w:val="center"/>
            <w:tcMar>
              <w:top w:w="80" w:type="dxa"/>
              <w:bottom w:w="80" w:type="dxa"/>
              <w:left w:w="95" w:type="dxa"/>
              <w:right w:w="95" w:type="dxa"/>
            </w:tcMar>
            <w:shd w:fill="F3F6F8"/>
          </w:tcPr>
          <w:p>
            <w:pPr>
              <w:pStyle w:val="Tabletext"/>
              <w:keepNext w:val="0"/>
              <w:spacing w:after="40" w:before="40"/>
            </w:pPr>
            <w:r>
              <w:t>Race conditions</w:t>
            </w:r>
          </w:p>
        </w:tc>
        <w:tc>
          <w:tcPr>
            <w:tcW w:type="dxa" w:w="3096"/>
            <w:vAlign w:val="center"/>
            <w:tcMar>
              <w:top w:w="80" w:type="dxa"/>
              <w:bottom w:w="80" w:type="dxa"/>
              <w:left w:w="95" w:type="dxa"/>
              <w:right w:w="95" w:type="dxa"/>
            </w:tcMar>
            <w:shd w:fill="F3F6F8"/>
          </w:tcPr>
          <w:p>
            <w:pPr>
              <w:pStyle w:val="Tabletext"/>
              <w:keepNext w:val="0"/>
              <w:spacing w:after="40" w:before="40"/>
            </w:pPr>
            <w:r>
              <w:t>No locks on shared controller state</w:t>
            </w:r>
          </w:p>
        </w:tc>
        <w:tc>
          <w:tcPr>
            <w:tcW w:type="dxa" w:w="4248"/>
            <w:vAlign w:val="center"/>
            <w:tcMar>
              <w:top w:w="80" w:type="dxa"/>
              <w:bottom w:w="80" w:type="dxa"/>
              <w:left w:w="95" w:type="dxa"/>
              <w:right w:w="95" w:type="dxa"/>
            </w:tcMar>
            <w:shd w:fill="F3F6F8"/>
          </w:tcPr>
          <w:p>
            <w:pPr>
              <w:pStyle w:val="Tabletext"/>
              <w:keepNext w:val="0"/>
              <w:spacing w:after="40" w:before="40"/>
            </w:pPr>
            <w:r>
              <w:t>Synchronize actuator changes and shared state.</w:t>
            </w:r>
          </w:p>
        </w:tc>
      </w:tr>
    </w:tbl>
    <w:p>
      <w:pPr>
        <w:spacing w:after="80" w:before="40" w:line="40" w:lineRule="exact"/>
      </w:pPr>
      <w:r>
        <w:rPr>
          <w:sz w:val="4"/>
        </w:rPr>
      </w:r>
    </w:p>
    <w:p>
      <w:pPr>
        <w:pStyle w:val="Heading1"/>
      </w:pPr>
      <w:bookmarkStart w:id="35" w:name="sec_35"/>
      <w:r>
        <w:t>Appendix H Traceability matrix</w:t>
      </w:r>
      <w:bookmarkEnd w:id="35"/>
    </w:p>
    <w:p>
      <w:pPr/>
      <w:r>
        <w:t>This matrix maps each documented capability to the component that provides it and the section describing it.</w:t>
      </w:r>
    </w:p>
    <w:p>
      <w:pPr>
        <w:pStyle w:val="Caption"/>
        <w:keepNext/>
      </w:pPr>
      <w:r>
        <w:t>Table 31  Traceability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5256"/>
        <w:gridCol w:w="1440"/>
      </w:tblGrid>
      <w:tr>
        <w:trPr>
          <w:cantSplit/>
          <w:tblHeader/>
        </w:trPr>
        <w:tc>
          <w:tcPr>
            <w:tcW w:type="dxa" w:w="2880"/>
            <w:vAlign w:val="center"/>
            <w:tcMar>
              <w:top w:w="80" w:type="dxa"/>
              <w:bottom w:w="80" w:type="dxa"/>
              <w:left w:w="95" w:type="dxa"/>
              <w:right w:w="95" w:type="dxa"/>
            </w:tcMar>
            <w:shd w:fill="20384D"/>
          </w:tcPr>
          <w:p>
            <w:pPr>
              <w:pStyle w:val="Tabletext"/>
              <w:keepNext w:val="0"/>
              <w:spacing w:after="40" w:before="40"/>
            </w:pPr>
            <w:r>
              <w:rPr>
                <w:b/>
                <w:color w:val="FFFFFF"/>
              </w:rPr>
              <w:t>Capability</w:t>
            </w:r>
          </w:p>
        </w:tc>
        <w:tc>
          <w:tcPr>
            <w:tcW w:type="dxa" w:w="5256"/>
            <w:vAlign w:val="center"/>
            <w:tcMar>
              <w:top w:w="80" w:type="dxa"/>
              <w:bottom w:w="80" w:type="dxa"/>
              <w:left w:w="95" w:type="dxa"/>
              <w:right w:w="95" w:type="dxa"/>
            </w:tcMar>
            <w:shd w:fill="20384D"/>
          </w:tcPr>
          <w:p>
            <w:pPr>
              <w:pStyle w:val="Tabletext"/>
              <w:keepNext w:val="0"/>
              <w:spacing w:after="40" w:before="40"/>
              <w:jc w:val="center"/>
            </w:pPr>
            <w:r>
              <w:rPr>
                <w:b/>
                <w:color w:val="FFFFFF"/>
              </w:rPr>
              <w:t>Component</w:t>
            </w:r>
          </w:p>
        </w:tc>
        <w:tc>
          <w:tcPr>
            <w:tcW w:type="dxa" w:w="1440"/>
            <w:vAlign w:val="center"/>
            <w:tcMar>
              <w:top w:w="80" w:type="dxa"/>
              <w:bottom w:w="80" w:type="dxa"/>
              <w:left w:w="95" w:type="dxa"/>
              <w:right w:w="95" w:type="dxa"/>
            </w:tcMar>
            <w:shd w:fill="20384D"/>
          </w:tcPr>
          <w:p>
            <w:pPr>
              <w:pStyle w:val="Tabletext"/>
              <w:keepNext w:val="0"/>
              <w:spacing w:after="40" w:before="40"/>
            </w:pPr>
            <w:r>
              <w:rPr>
                <w:b/>
                <w:color w:val="FFFFFF"/>
              </w:rPr>
              <w:t>Section</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Simulated readings</w:t>
            </w:r>
          </w:p>
        </w:tc>
        <w:tc>
          <w:tcPr>
            <w:tcW w:type="dxa" w:w="5256"/>
            <w:vAlign w:val="center"/>
            <w:tcMar>
              <w:top w:w="80" w:type="dxa"/>
              <w:bottom w:w="80" w:type="dxa"/>
              <w:left w:w="95" w:type="dxa"/>
              <w:right w:w="95" w:type="dxa"/>
            </w:tcMar>
            <w:shd w:fill="FFFFFF"/>
          </w:tcPr>
          <w:p>
            <w:pPr>
              <w:pStyle w:val="Tabletext"/>
              <w:keepNext w:val="0"/>
              <w:spacing w:after="40" w:before="40"/>
            </w:pPr>
            <w:r>
              <w:t>ProductionSimulator, SimulatorHardwareAdapter</w:t>
            </w:r>
          </w:p>
        </w:tc>
        <w:tc>
          <w:tcPr>
            <w:tcW w:type="dxa" w:w="1440"/>
            <w:vAlign w:val="center"/>
            <w:tcMar>
              <w:top w:w="80" w:type="dxa"/>
              <w:bottom w:w="80" w:type="dxa"/>
              <w:left w:w="95" w:type="dxa"/>
              <w:right w:w="95" w:type="dxa"/>
            </w:tcMar>
            <w:shd w:fill="FFFFFF"/>
          </w:tcPr>
          <w:p>
            <w:pPr>
              <w:pStyle w:val="Tabletext"/>
              <w:keepNext w:val="0"/>
              <w:spacing w:after="40" w:before="40"/>
            </w:pPr>
            <w:r>
              <w:t>14.3</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File and HTTP readings</w:t>
            </w:r>
          </w:p>
        </w:tc>
        <w:tc>
          <w:tcPr>
            <w:tcW w:type="dxa" w:w="5256"/>
            <w:vAlign w:val="center"/>
            <w:tcMar>
              <w:top w:w="80" w:type="dxa"/>
              <w:bottom w:w="80" w:type="dxa"/>
              <w:left w:w="95" w:type="dxa"/>
              <w:right w:w="95" w:type="dxa"/>
            </w:tcMar>
            <w:shd w:fill="F3F6F8"/>
          </w:tcPr>
          <w:p>
            <w:pPr>
              <w:pStyle w:val="Tabletext"/>
              <w:keepNext w:val="0"/>
              <w:spacing w:after="40" w:before="40"/>
              <w:jc w:val="center"/>
            </w:pPr>
            <w:r>
              <w:t>RealHardwareAdapter</w:t>
            </w:r>
          </w:p>
        </w:tc>
        <w:tc>
          <w:tcPr>
            <w:tcW w:type="dxa" w:w="1440"/>
            <w:vAlign w:val="center"/>
            <w:tcMar>
              <w:top w:w="80" w:type="dxa"/>
              <w:bottom w:w="80" w:type="dxa"/>
              <w:left w:w="95" w:type="dxa"/>
              <w:right w:w="95" w:type="dxa"/>
            </w:tcMar>
            <w:shd w:fill="F3F6F8"/>
          </w:tcPr>
          <w:p>
            <w:pPr>
              <w:pStyle w:val="Tabletext"/>
              <w:keepNext w:val="0"/>
              <w:spacing w:after="40" w:before="40"/>
            </w:pPr>
            <w:r>
              <w:t>14.3, 7</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Telemetry ingestion</w:t>
            </w:r>
          </w:p>
        </w:tc>
        <w:tc>
          <w:tcPr>
            <w:tcW w:type="dxa" w:w="5256"/>
            <w:vAlign w:val="center"/>
            <w:tcMar>
              <w:top w:w="80" w:type="dxa"/>
              <w:bottom w:w="80" w:type="dxa"/>
              <w:left w:w="95" w:type="dxa"/>
              <w:right w:w="95" w:type="dxa"/>
            </w:tcMar>
            <w:shd w:fill="FFFFFF"/>
          </w:tcPr>
          <w:p>
            <w:pPr>
              <w:pStyle w:val="Tabletext"/>
              <w:keepNext w:val="0"/>
              <w:spacing w:after="40" w:before="40"/>
              <w:jc w:val="center"/>
            </w:pPr>
            <w:r>
              <w:t>bridge_server.py</w:t>
            </w:r>
          </w:p>
        </w:tc>
        <w:tc>
          <w:tcPr>
            <w:tcW w:type="dxa" w:w="1440"/>
            <w:vAlign w:val="center"/>
            <w:tcMar>
              <w:top w:w="80" w:type="dxa"/>
              <w:bottom w:w="80" w:type="dxa"/>
              <w:left w:w="95" w:type="dxa"/>
              <w:right w:w="95" w:type="dxa"/>
            </w:tcMar>
            <w:shd w:fill="FFFFFF"/>
          </w:tcPr>
          <w:p>
            <w:pPr>
              <w:pStyle w:val="Tabletext"/>
              <w:keepNext w:val="0"/>
              <w:spacing w:after="40" w:before="40"/>
            </w:pPr>
            <w:r>
              <w:t>9.2, 17.7, 17.8</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Automatic start/stop</w:t>
            </w:r>
          </w:p>
        </w:tc>
        <w:tc>
          <w:tcPr>
            <w:tcW w:type="dxa" w:w="5256"/>
            <w:vAlign w:val="center"/>
            <w:tcMar>
              <w:top w:w="80" w:type="dxa"/>
              <w:bottom w:w="80" w:type="dxa"/>
              <w:left w:w="95" w:type="dxa"/>
              <w:right w:w="95" w:type="dxa"/>
            </w:tcMar>
            <w:shd w:fill="F3F6F8"/>
          </w:tcPr>
          <w:p>
            <w:pPr>
              <w:pStyle w:val="Tabletext"/>
              <w:keepNext w:val="0"/>
              <w:spacing w:after="40" w:before="40"/>
            </w:pPr>
            <w:r>
              <w:t>ProductionController rules</w:t>
            </w:r>
          </w:p>
        </w:tc>
        <w:tc>
          <w:tcPr>
            <w:tcW w:type="dxa" w:w="1440"/>
            <w:vAlign w:val="center"/>
            <w:tcMar>
              <w:top w:w="80" w:type="dxa"/>
              <w:bottom w:w="80" w:type="dxa"/>
              <w:left w:w="95" w:type="dxa"/>
              <w:right w:w="95" w:type="dxa"/>
            </w:tcMar>
            <w:shd w:fill="F3F6F8"/>
          </w:tcPr>
          <w:p>
            <w:pPr>
              <w:pStyle w:val="Tabletext"/>
              <w:keepNext w:val="0"/>
              <w:spacing w:after="40" w:before="40"/>
            </w:pPr>
            <w:r>
              <w:t>15.2, 15.3</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Irrigation scheduling</w:t>
            </w:r>
          </w:p>
        </w:tc>
        <w:tc>
          <w:tcPr>
            <w:tcW w:type="dxa" w:w="5256"/>
            <w:vAlign w:val="center"/>
            <w:tcMar>
              <w:top w:w="80" w:type="dxa"/>
              <w:bottom w:w="80" w:type="dxa"/>
              <w:left w:w="95" w:type="dxa"/>
              <w:right w:w="95" w:type="dxa"/>
            </w:tcMar>
            <w:shd w:fill="FFFFFF"/>
          </w:tcPr>
          <w:p>
            <w:pPr>
              <w:pStyle w:val="Tabletext"/>
              <w:keepNext w:val="0"/>
              <w:spacing w:after="40" w:before="40"/>
            </w:pPr>
            <w:r>
              <w:t>ProductionController rule 3 and timer</w:t>
            </w:r>
          </w:p>
        </w:tc>
        <w:tc>
          <w:tcPr>
            <w:tcW w:type="dxa" w:w="1440"/>
            <w:vAlign w:val="center"/>
            <w:tcMar>
              <w:top w:w="80" w:type="dxa"/>
              <w:bottom w:w="80" w:type="dxa"/>
              <w:left w:w="95" w:type="dxa"/>
              <w:right w:w="95" w:type="dxa"/>
            </w:tcMar>
            <w:shd w:fill="FFFFFF"/>
          </w:tcPr>
          <w:p>
            <w:pPr>
              <w:pStyle w:val="Tabletext"/>
              <w:keepNext w:val="0"/>
              <w:spacing w:after="40" w:before="40"/>
            </w:pPr>
            <w:r>
              <w:t>15.4</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Health alerts</w:t>
            </w:r>
          </w:p>
        </w:tc>
        <w:tc>
          <w:tcPr>
            <w:tcW w:type="dxa" w:w="5256"/>
            <w:vAlign w:val="center"/>
            <w:tcMar>
              <w:top w:w="80" w:type="dxa"/>
              <w:bottom w:w="80" w:type="dxa"/>
              <w:left w:w="95" w:type="dxa"/>
              <w:right w:w="95" w:type="dxa"/>
            </w:tcMar>
            <w:shd w:fill="F3F6F8"/>
          </w:tcPr>
          <w:p>
            <w:pPr>
              <w:pStyle w:val="Tabletext"/>
              <w:keepNext w:val="0"/>
              <w:spacing w:after="40" w:before="40"/>
              <w:jc w:val="center"/>
            </w:pPr>
            <w:r>
              <w:t>AlertManager</w:t>
            </w:r>
          </w:p>
        </w:tc>
        <w:tc>
          <w:tcPr>
            <w:tcW w:type="dxa" w:w="1440"/>
            <w:vAlign w:val="center"/>
            <w:tcMar>
              <w:top w:w="80" w:type="dxa"/>
              <w:bottom w:w="80" w:type="dxa"/>
              <w:left w:w="95" w:type="dxa"/>
              <w:right w:w="95" w:type="dxa"/>
            </w:tcMar>
            <w:shd w:fill="F3F6F8"/>
          </w:tcPr>
          <w:p>
            <w:pPr>
              <w:pStyle w:val="Tabletext"/>
              <w:keepNext w:val="0"/>
              <w:spacing w:after="40" w:before="40"/>
            </w:pPr>
            <w:r>
              <w:t>8, 14.3</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Storage</w:t>
            </w:r>
          </w:p>
        </w:tc>
        <w:tc>
          <w:tcPr>
            <w:tcW w:type="dxa" w:w="5256"/>
            <w:vAlign w:val="center"/>
            <w:tcMar>
              <w:top w:w="80" w:type="dxa"/>
              <w:bottom w:w="80" w:type="dxa"/>
              <w:left w:w="95" w:type="dxa"/>
              <w:right w:w="95" w:type="dxa"/>
            </w:tcMar>
            <w:shd w:fill="FFFFFF"/>
          </w:tcPr>
          <w:p>
            <w:pPr>
              <w:pStyle w:val="Tabletext"/>
              <w:keepNext w:val="0"/>
              <w:spacing w:after="40" w:before="40"/>
              <w:jc w:val="center"/>
            </w:pPr>
            <w:r>
              <w:t>DatabaseManager</w:t>
            </w:r>
          </w:p>
        </w:tc>
        <w:tc>
          <w:tcPr>
            <w:tcW w:type="dxa" w:w="1440"/>
            <w:vAlign w:val="center"/>
            <w:tcMar>
              <w:top w:w="80" w:type="dxa"/>
              <w:bottom w:w="80" w:type="dxa"/>
              <w:left w:w="95" w:type="dxa"/>
              <w:right w:w="95" w:type="dxa"/>
            </w:tcMar>
            <w:shd w:fill="FFFFFF"/>
          </w:tcPr>
          <w:p>
            <w:pPr>
              <w:pStyle w:val="Tabletext"/>
              <w:keepNext w:val="0"/>
              <w:spacing w:after="40" w:before="40"/>
            </w:pPr>
            <w:r>
              <w:t>10, 16</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Daily and ROI reports</w:t>
            </w:r>
          </w:p>
        </w:tc>
        <w:tc>
          <w:tcPr>
            <w:tcW w:type="dxa" w:w="5256"/>
            <w:vAlign w:val="center"/>
            <w:tcMar>
              <w:top w:w="80" w:type="dxa"/>
              <w:bottom w:w="80" w:type="dxa"/>
              <w:left w:w="95" w:type="dxa"/>
              <w:right w:w="95" w:type="dxa"/>
            </w:tcMar>
            <w:shd w:fill="F3F6F8"/>
          </w:tcPr>
          <w:p>
            <w:pPr>
              <w:pStyle w:val="Tabletext"/>
              <w:keepNext w:val="0"/>
              <w:spacing w:after="40" w:before="40"/>
            </w:pPr>
            <w:r>
              <w:t>AnalyticsEngine, DatabaseManager</w:t>
            </w:r>
          </w:p>
        </w:tc>
        <w:tc>
          <w:tcPr>
            <w:tcW w:type="dxa" w:w="1440"/>
            <w:vAlign w:val="center"/>
            <w:tcMar>
              <w:top w:w="80" w:type="dxa"/>
              <w:bottom w:w="80" w:type="dxa"/>
              <w:left w:w="95" w:type="dxa"/>
              <w:right w:w="95" w:type="dxa"/>
            </w:tcMar>
            <w:shd w:fill="F3F6F8"/>
          </w:tcPr>
          <w:p>
            <w:pPr>
              <w:pStyle w:val="Tabletext"/>
              <w:keepNext w:val="0"/>
              <w:spacing w:after="40" w:before="40"/>
            </w:pPr>
            <w:r>
              <w:t>16.6, 16.7, 17.3, 17.4</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Performance score</w:t>
            </w:r>
          </w:p>
        </w:tc>
        <w:tc>
          <w:tcPr>
            <w:tcW w:type="dxa" w:w="5256"/>
            <w:vAlign w:val="center"/>
            <w:tcMar>
              <w:top w:w="80" w:type="dxa"/>
              <w:bottom w:w="80" w:type="dxa"/>
              <w:left w:w="95" w:type="dxa"/>
              <w:right w:w="95" w:type="dxa"/>
            </w:tcMar>
            <w:shd w:fill="FFFFFF"/>
          </w:tcPr>
          <w:p>
            <w:pPr>
              <w:pStyle w:val="Tabletext"/>
              <w:keepNext w:val="0"/>
              <w:spacing w:after="40" w:before="40"/>
              <w:jc w:val="center"/>
            </w:pPr>
            <w:r>
              <w:t>AnalyticsEngine</w:t>
            </w:r>
          </w:p>
        </w:tc>
        <w:tc>
          <w:tcPr>
            <w:tcW w:type="dxa" w:w="1440"/>
            <w:vAlign w:val="center"/>
            <w:tcMar>
              <w:top w:w="80" w:type="dxa"/>
              <w:bottom w:w="80" w:type="dxa"/>
              <w:left w:w="95" w:type="dxa"/>
              <w:right w:w="95" w:type="dxa"/>
            </w:tcMar>
            <w:shd w:fill="FFFFFF"/>
          </w:tcPr>
          <w:p>
            <w:pPr>
              <w:pStyle w:val="Tabletext"/>
              <w:keepNext w:val="0"/>
              <w:spacing w:after="40" w:before="40"/>
            </w:pPr>
            <w:r>
              <w:t>15.6</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Dashboard and API</w:t>
            </w:r>
          </w:p>
        </w:tc>
        <w:tc>
          <w:tcPr>
            <w:tcW w:type="dxa" w:w="5256"/>
            <w:vAlign w:val="center"/>
            <w:tcMar>
              <w:top w:w="80" w:type="dxa"/>
              <w:bottom w:w="80" w:type="dxa"/>
              <w:left w:w="95" w:type="dxa"/>
              <w:right w:w="95" w:type="dxa"/>
            </w:tcMar>
            <w:shd w:fill="F3F6F8"/>
          </w:tcPr>
          <w:p>
            <w:pPr>
              <w:pStyle w:val="Tabletext"/>
              <w:keepNext w:val="0"/>
              <w:spacing w:after="40" w:before="40"/>
            </w:pPr>
            <w:r>
              <w:t>Flask application factory</w:t>
            </w:r>
          </w:p>
        </w:tc>
        <w:tc>
          <w:tcPr>
            <w:tcW w:type="dxa" w:w="1440"/>
            <w:vAlign w:val="center"/>
            <w:tcMar>
              <w:top w:w="80" w:type="dxa"/>
              <w:bottom w:w="80" w:type="dxa"/>
              <w:left w:w="95" w:type="dxa"/>
              <w:right w:w="95" w:type="dxa"/>
            </w:tcMar>
            <w:shd w:fill="F3F6F8"/>
          </w:tcPr>
          <w:p>
            <w:pPr>
              <w:pStyle w:val="Tabletext"/>
              <w:keepNext w:val="0"/>
              <w:spacing w:after="40" w:before="40"/>
            </w:pPr>
            <w:r>
              <w:t>9, 17</w:t>
            </w:r>
          </w:p>
        </w:tc>
      </w:tr>
      <w:tr>
        <w:trPr>
          <w:cantSplit/>
        </w:trPr>
        <w:tc>
          <w:tcPr>
            <w:tcW w:type="dxa" w:w="2880"/>
            <w:vAlign w:val="center"/>
            <w:tcMar>
              <w:top w:w="80" w:type="dxa"/>
              <w:bottom w:w="80" w:type="dxa"/>
              <w:left w:w="95" w:type="dxa"/>
              <w:right w:w="95" w:type="dxa"/>
            </w:tcMar>
            <w:shd w:fill="FFFFFF"/>
          </w:tcPr>
          <w:p>
            <w:pPr>
              <w:pStyle w:val="Tabletext"/>
              <w:keepNext w:val="0"/>
              <w:spacing w:after="40" w:before="40"/>
            </w:pPr>
            <w:r>
              <w:t>Relay output</w:t>
            </w:r>
          </w:p>
        </w:tc>
        <w:tc>
          <w:tcPr>
            <w:tcW w:type="dxa" w:w="5256"/>
            <w:vAlign w:val="center"/>
            <w:tcMar>
              <w:top w:w="80" w:type="dxa"/>
              <w:bottom w:w="80" w:type="dxa"/>
              <w:left w:w="95" w:type="dxa"/>
              <w:right w:w="95" w:type="dxa"/>
            </w:tcMar>
            <w:shd w:fill="FFFFFF"/>
          </w:tcPr>
          <w:p>
            <w:pPr>
              <w:pStyle w:val="Tabletext"/>
              <w:keepNext w:val="0"/>
              <w:spacing w:after="40" w:before="40"/>
            </w:pPr>
            <w:r>
              <w:t>RealHardwareAdapter sysfs backend</w:t>
            </w:r>
          </w:p>
        </w:tc>
        <w:tc>
          <w:tcPr>
            <w:tcW w:type="dxa" w:w="1440"/>
            <w:vAlign w:val="center"/>
            <w:tcMar>
              <w:top w:w="80" w:type="dxa"/>
              <w:bottom w:w="80" w:type="dxa"/>
              <w:left w:w="95" w:type="dxa"/>
              <w:right w:w="95" w:type="dxa"/>
            </w:tcMar>
            <w:shd w:fill="FFFFFF"/>
          </w:tcPr>
          <w:p>
            <w:pPr>
              <w:pStyle w:val="Tabletext"/>
              <w:keepNext w:val="0"/>
              <w:spacing w:after="40" w:before="40"/>
            </w:pPr>
            <w:r>
              <w:t>5.5, 14.3</w:t>
            </w:r>
          </w:p>
        </w:tc>
      </w:tr>
      <w:tr>
        <w:trPr>
          <w:cantSplit/>
        </w:trPr>
        <w:tc>
          <w:tcPr>
            <w:tcW w:type="dxa" w:w="2880"/>
            <w:vAlign w:val="center"/>
            <w:tcMar>
              <w:top w:w="80" w:type="dxa"/>
              <w:bottom w:w="80" w:type="dxa"/>
              <w:left w:w="95" w:type="dxa"/>
              <w:right w:w="95" w:type="dxa"/>
            </w:tcMar>
            <w:shd w:fill="F3F6F8"/>
          </w:tcPr>
          <w:p>
            <w:pPr>
              <w:pStyle w:val="Tabletext"/>
              <w:keepNext w:val="0"/>
              <w:spacing w:after="40" w:before="40"/>
            </w:pPr>
            <w:r>
              <w:t>Device sketch</w:t>
            </w:r>
          </w:p>
        </w:tc>
        <w:tc>
          <w:tcPr>
            <w:tcW w:type="dxa" w:w="5256"/>
            <w:vAlign w:val="center"/>
            <w:tcMar>
              <w:top w:w="80" w:type="dxa"/>
              <w:bottom w:w="80" w:type="dxa"/>
              <w:left w:w="95" w:type="dxa"/>
              <w:right w:w="95" w:type="dxa"/>
            </w:tcMar>
            <w:shd w:fill="F3F6F8"/>
          </w:tcPr>
          <w:p>
            <w:pPr>
              <w:pStyle w:val="Tabletext"/>
              <w:keepNext w:val="0"/>
              <w:spacing w:after="40" w:before="40"/>
            </w:pPr>
            <w:r>
              <w:t>wokwi_esp32_awg_bridge.ino</w:t>
            </w:r>
          </w:p>
        </w:tc>
        <w:tc>
          <w:tcPr>
            <w:tcW w:type="dxa" w:w="1440"/>
            <w:vAlign w:val="center"/>
            <w:tcMar>
              <w:top w:w="80" w:type="dxa"/>
              <w:bottom w:w="80" w:type="dxa"/>
              <w:left w:w="95" w:type="dxa"/>
              <w:right w:w="95" w:type="dxa"/>
            </w:tcMar>
            <w:shd w:fill="F3F6F8"/>
          </w:tcPr>
          <w:p>
            <w:pPr>
              <w:pStyle w:val="Tabletext"/>
              <w:keepNext w:val="0"/>
              <w:spacing w:after="40" w:before="40"/>
            </w:pPr>
            <w:r>
              <w:t>18</w:t>
            </w:r>
          </w:p>
        </w:tc>
      </w:tr>
    </w:tbl>
    <w:p>
      <w:pPr>
        <w:spacing w:after="80" w:before="40" w:line="40" w:lineRule="exact"/>
      </w:pPr>
      <w:r>
        <w:rPr>
          <w:sz w:val="4"/>
        </w:rPr>
      </w:r>
    </w:p>
    <w:p>
      <w:pPr>
        <w:pStyle w:val="Heading1"/>
        <w:pageBreakBefore/>
      </w:pPr>
      <w:bookmarkStart w:id="36" w:name="sec_36"/>
      <w:r>
        <w:t>Appendix I Record templates</w:t>
      </w:r>
      <w:bookmarkEnd w:id="36"/>
    </w:p>
    <w:p>
      <w:pPr>
        <w:pStyle w:val="Heading2"/>
      </w:pPr>
      <w:r>
        <w:t>I.1 Commissioning record</w:t>
      </w:r>
    </w:p>
    <w:p>
      <w:pPr>
        <w:pStyle w:val="Caption"/>
        <w:keepNext/>
      </w:pPr>
      <w:r>
        <w:t>Table 32  Commissioning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88"/>
        <w:gridCol w:w="4788"/>
      </w:tblGrid>
      <w:tr>
        <w:trPr>
          <w:cantSplit/>
          <w:tblHeader/>
        </w:trPr>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Item</w:t>
            </w:r>
          </w:p>
        </w:tc>
        <w:tc>
          <w:tcPr>
            <w:tcW w:type="dxa" w:w="4788"/>
            <w:vAlign w:val="center"/>
            <w:tcMar>
              <w:top w:w="80" w:type="dxa"/>
              <w:bottom w:w="80" w:type="dxa"/>
              <w:left w:w="95" w:type="dxa"/>
              <w:right w:w="95" w:type="dxa"/>
            </w:tcMar>
            <w:shd w:fill="20384D"/>
          </w:tcPr>
          <w:p>
            <w:pPr>
              <w:pStyle w:val="Tabletext"/>
              <w:keepNext w:val="0"/>
              <w:spacing w:after="40" w:before="40"/>
            </w:pPr>
            <w:r>
              <w:rPr>
                <w:b/>
                <w:color w:val="FFFFFF"/>
              </w:rPr>
              <w:t>Entry</w:t>
            </w:r>
          </w:p>
        </w:tc>
      </w:tr>
      <w:tr>
        <w:trPr>
          <w:cantSplit/>
          <w:trHeight w:val="500" w:hRule="atLeast"/>
        </w:trPr>
        <w:tc>
          <w:tcPr>
            <w:tcW w:type="dxa" w:w="4788"/>
            <w:vAlign w:val="center"/>
            <w:tcMar>
              <w:top w:w="80" w:type="dxa"/>
              <w:bottom w:w="80" w:type="dxa"/>
              <w:left w:w="95" w:type="dxa"/>
              <w:right w:w="95" w:type="dxa"/>
            </w:tcMar>
            <w:shd w:fill="FFFFFF"/>
          </w:tcPr>
          <w:p>
            <w:pPr>
              <w:pStyle w:val="Tabletext"/>
              <w:keepNext w:val="0"/>
              <w:spacing w:after="40" w:before="40"/>
            </w:pPr>
            <w:r>
              <w:t>Installation ID</w:t>
            </w:r>
          </w:p>
        </w:tc>
        <w:tc>
          <w:tcPr>
            <w:tcW w:type="dxa" w:w="4788"/>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3F6F8"/>
          </w:tcPr>
          <w:p>
            <w:pPr>
              <w:pStyle w:val="Tabletext"/>
              <w:keepNext w:val="0"/>
              <w:spacing w:after="40" w:before="40"/>
            </w:pPr>
            <w:r>
              <w:t>Date and time</w:t>
            </w:r>
          </w:p>
        </w:tc>
        <w:tc>
          <w:tcPr>
            <w:tcW w:type="dxa" w:w="4788"/>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FFFFF"/>
          </w:tcPr>
          <w:p>
            <w:pPr>
              <w:pStyle w:val="Tabletext"/>
              <w:keepNext w:val="0"/>
              <w:spacing w:after="40" w:before="40"/>
            </w:pPr>
            <w:r>
              <w:t>Technician</w:t>
            </w:r>
          </w:p>
        </w:tc>
        <w:tc>
          <w:tcPr>
            <w:tcW w:type="dxa" w:w="4788"/>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3F6F8"/>
          </w:tcPr>
          <w:p>
            <w:pPr>
              <w:pStyle w:val="Tabletext"/>
              <w:keepNext w:val="0"/>
              <w:spacing w:after="40" w:before="40"/>
            </w:pPr>
            <w:r>
              <w:t>Operating mode (simulator/hardware)</w:t>
            </w:r>
          </w:p>
        </w:tc>
        <w:tc>
          <w:tcPr>
            <w:tcW w:type="dxa" w:w="4788"/>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FFFFF"/>
          </w:tcPr>
          <w:p>
            <w:pPr>
              <w:pStyle w:val="Tabletext"/>
              <w:keepNext w:val="0"/>
              <w:spacing w:after="40" w:before="40"/>
            </w:pPr>
            <w:r>
              <w:t>Sensor source (file/http)</w:t>
            </w:r>
          </w:p>
        </w:tc>
        <w:tc>
          <w:tcPr>
            <w:tcW w:type="dxa" w:w="4788"/>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3F6F8"/>
          </w:tcPr>
          <w:p>
            <w:pPr>
              <w:pStyle w:val="Tabletext"/>
              <w:keepNext w:val="0"/>
              <w:spacing w:after="40" w:before="40"/>
            </w:pPr>
            <w:r>
              <w:t>Relay backend (none/sysfs)</w:t>
            </w:r>
          </w:p>
        </w:tc>
        <w:tc>
          <w:tcPr>
            <w:tcW w:type="dxa" w:w="4788"/>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FFFFF"/>
          </w:tcPr>
          <w:p>
            <w:pPr>
              <w:pStyle w:val="Tabletext"/>
              <w:keepNext w:val="0"/>
              <w:spacing w:after="40" w:before="40"/>
            </w:pPr>
            <w:r>
              <w:t>Database backend</w:t>
            </w:r>
          </w:p>
        </w:tc>
        <w:tc>
          <w:tcPr>
            <w:tcW w:type="dxa" w:w="4788"/>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3F6F8"/>
          </w:tcPr>
          <w:p>
            <w:pPr>
              <w:pStyle w:val="Tabletext"/>
              <w:keepNext w:val="0"/>
              <w:spacing w:after="40" w:before="40"/>
            </w:pPr>
            <w:r>
              <w:t>Host timezone confirmed</w:t>
            </w:r>
          </w:p>
        </w:tc>
        <w:tc>
          <w:tcPr>
            <w:tcW w:type="dxa" w:w="4788"/>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FFFFF"/>
          </w:tcPr>
          <w:p>
            <w:pPr>
              <w:pStyle w:val="Tabletext"/>
              <w:keepNext w:val="0"/>
              <w:spacing w:after="40" w:before="40"/>
            </w:pPr>
            <w:r>
              <w:t>Initial filter age (days)</w:t>
            </w:r>
          </w:p>
        </w:tc>
        <w:tc>
          <w:tcPr>
            <w:tcW w:type="dxa" w:w="4788"/>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4788"/>
            <w:vAlign w:val="center"/>
            <w:tcMar>
              <w:top w:w="80" w:type="dxa"/>
              <w:bottom w:w="80" w:type="dxa"/>
              <w:left w:w="95" w:type="dxa"/>
              <w:right w:w="95" w:type="dxa"/>
            </w:tcMar>
            <w:shd w:fill="F3F6F8"/>
          </w:tcPr>
          <w:p>
            <w:pPr>
              <w:pStyle w:val="Tabletext"/>
              <w:keepNext w:val="0"/>
              <w:spacing w:after="40" w:before="40"/>
            </w:pPr>
            <w:r>
              <w:t>Notes</w:t>
            </w:r>
          </w:p>
        </w:tc>
        <w:tc>
          <w:tcPr>
            <w:tcW w:type="dxa" w:w="4788"/>
            <w:vAlign w:val="center"/>
            <w:tcMar>
              <w:top w:w="80" w:type="dxa"/>
              <w:bottom w:w="80" w:type="dxa"/>
              <w:left w:w="95" w:type="dxa"/>
              <w:right w:w="95" w:type="dxa"/>
            </w:tcMar>
            <w:shd w:fill="F3F6F8"/>
          </w:tcPr>
          <w:p>
            <w:pPr>
              <w:pStyle w:val="Tabletext"/>
              <w:keepNext w:val="0"/>
              <w:spacing w:after="40" w:before="40"/>
            </w:pPr>
            <w:r>
              <w:t xml:space="preserve"> </w:t>
            </w:r>
          </w:p>
        </w:tc>
      </w:tr>
    </w:tbl>
    <w:p>
      <w:pPr>
        <w:spacing w:after="80" w:before="40" w:line="40" w:lineRule="exact"/>
      </w:pPr>
      <w:r>
        <w:rPr>
          <w:sz w:val="4"/>
        </w:rPr>
      </w:r>
    </w:p>
    <w:p>
      <w:pPr>
        <w:pStyle w:val="Heading2"/>
      </w:pPr>
      <w:r>
        <w:t>I.2 Maintenance log</w:t>
      </w:r>
    </w:p>
    <w:p>
      <w:pPr>
        <w:pStyle w:val="Caption"/>
        <w:keepNext/>
      </w:pPr>
      <w:r>
        <w:t>Table 33  Maintenance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584"/>
        <w:gridCol w:w="2880"/>
        <w:gridCol w:w="1008"/>
        <w:gridCol w:w="1512"/>
        <w:gridCol w:w="1296"/>
      </w:tblGrid>
      <w:tr>
        <w:trPr>
          <w:cantSplit/>
          <w:tblHeader/>
        </w:trPr>
        <w:tc>
          <w:tcPr>
            <w:tcW w:type="dxa" w:w="1296"/>
            <w:vAlign w:val="center"/>
            <w:tcMar>
              <w:top w:w="80" w:type="dxa"/>
              <w:bottom w:w="80" w:type="dxa"/>
              <w:left w:w="95" w:type="dxa"/>
              <w:right w:w="95" w:type="dxa"/>
            </w:tcMar>
            <w:shd w:fill="20384D"/>
          </w:tcPr>
          <w:p>
            <w:pPr>
              <w:pStyle w:val="Tabletext"/>
              <w:keepNext w:val="0"/>
              <w:spacing w:after="40" w:before="40"/>
            </w:pPr>
            <w:r>
              <w:rPr>
                <w:b/>
                <w:color w:val="FFFFFF"/>
              </w:rPr>
              <w:t>Date</w:t>
            </w:r>
          </w:p>
        </w:tc>
        <w:tc>
          <w:tcPr>
            <w:tcW w:type="dxa" w:w="1584"/>
            <w:vAlign w:val="center"/>
            <w:tcMar>
              <w:top w:w="80" w:type="dxa"/>
              <w:bottom w:w="80" w:type="dxa"/>
              <w:left w:w="95" w:type="dxa"/>
              <w:right w:w="95" w:type="dxa"/>
            </w:tcMar>
            <w:shd w:fill="20384D"/>
          </w:tcPr>
          <w:p>
            <w:pPr>
              <w:pStyle w:val="Tabletext"/>
              <w:keepNext w:val="0"/>
              <w:spacing w:after="40" w:before="40"/>
              <w:jc w:val="center"/>
            </w:pPr>
            <w:r>
              <w:rPr>
                <w:b/>
                <w:color w:val="FFFFFF"/>
              </w:rPr>
              <w:t>Technician</w:t>
            </w:r>
          </w:p>
        </w:tc>
        <w:tc>
          <w:tcPr>
            <w:tcW w:type="dxa" w:w="2880"/>
            <w:vAlign w:val="center"/>
            <w:tcMar>
              <w:top w:w="80" w:type="dxa"/>
              <w:bottom w:w="80" w:type="dxa"/>
              <w:left w:w="95" w:type="dxa"/>
              <w:right w:w="95" w:type="dxa"/>
            </w:tcMar>
            <w:shd w:fill="20384D"/>
          </w:tcPr>
          <w:p>
            <w:pPr>
              <w:pStyle w:val="Tabletext"/>
              <w:keepNext w:val="0"/>
              <w:spacing w:after="40" w:before="40"/>
              <w:jc w:val="center"/>
            </w:pPr>
            <w:r>
              <w:rPr>
                <w:b/>
                <w:color w:val="FFFFFF"/>
              </w:rPr>
              <w:t>Work performed</w:t>
            </w:r>
          </w:p>
        </w:tc>
        <w:tc>
          <w:tcPr>
            <w:tcW w:type="dxa" w:w="1008"/>
            <w:vAlign w:val="center"/>
            <w:tcMar>
              <w:top w:w="80" w:type="dxa"/>
              <w:bottom w:w="80" w:type="dxa"/>
              <w:left w:w="95" w:type="dxa"/>
              <w:right w:w="95" w:type="dxa"/>
            </w:tcMar>
            <w:shd w:fill="20384D"/>
          </w:tcPr>
          <w:p>
            <w:pPr>
              <w:pStyle w:val="Tabletext"/>
              <w:keepNext w:val="0"/>
              <w:spacing w:after="40" w:before="40"/>
              <w:jc w:val="center"/>
            </w:pPr>
            <w:r>
              <w:rPr>
                <w:b/>
                <w:color w:val="FFFFFF"/>
              </w:rPr>
              <w:t>Cost</w:t>
            </w:r>
          </w:p>
        </w:tc>
        <w:tc>
          <w:tcPr>
            <w:tcW w:type="dxa" w:w="1512"/>
            <w:vAlign w:val="center"/>
            <w:tcMar>
              <w:top w:w="80" w:type="dxa"/>
              <w:bottom w:w="80" w:type="dxa"/>
              <w:left w:w="95" w:type="dxa"/>
              <w:right w:w="95" w:type="dxa"/>
            </w:tcMar>
            <w:shd w:fill="20384D"/>
          </w:tcPr>
          <w:p>
            <w:pPr>
              <w:pStyle w:val="Tabletext"/>
              <w:keepNext w:val="0"/>
              <w:spacing w:after="40" w:before="40"/>
              <w:jc w:val="center"/>
            </w:pPr>
            <w:r>
              <w:rPr>
                <w:b/>
                <w:color w:val="FFFFFF"/>
              </w:rPr>
              <w:t>Next due</w:t>
            </w:r>
          </w:p>
        </w:tc>
        <w:tc>
          <w:tcPr>
            <w:tcW w:type="dxa" w:w="1296"/>
            <w:vAlign w:val="center"/>
            <w:tcMar>
              <w:top w:w="80" w:type="dxa"/>
              <w:bottom w:w="80" w:type="dxa"/>
              <w:left w:w="95" w:type="dxa"/>
              <w:right w:w="95" w:type="dxa"/>
            </w:tcMar>
            <w:shd w:fill="20384D"/>
          </w:tcPr>
          <w:p>
            <w:pPr>
              <w:pStyle w:val="Tabletext"/>
              <w:keepNext w:val="0"/>
              <w:spacing w:after="40" w:before="40"/>
            </w:pPr>
            <w:r>
              <w:rPr>
                <w:b/>
                <w:color w:val="FFFFFF"/>
              </w:rPr>
              <w:t>Signed</w:t>
            </w:r>
          </w:p>
        </w:tc>
      </w:tr>
      <w:tr>
        <w:trPr>
          <w:cantSplit/>
          <w:trHeight w:val="500" w:hRule="atLeast"/>
        </w:trPr>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c>
          <w:tcPr>
            <w:tcW w:type="dxa" w:w="1584"/>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c>
          <w:tcPr>
            <w:tcW w:type="dxa" w:w="1584"/>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c>
          <w:tcPr>
            <w:tcW w:type="dxa" w:w="1584"/>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584"/>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c>
          <w:tcPr>
            <w:tcW w:type="dxa" w:w="1584"/>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288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008"/>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51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r>
    </w:tbl>
    <w:p>
      <w:pPr>
        <w:spacing w:after="80" w:before="40" w:line="40" w:lineRule="exact"/>
      </w:pPr>
      <w:r>
        <w:rPr>
          <w:sz w:val="4"/>
        </w:rPr>
      </w:r>
    </w:p>
    <w:p>
      <w:pPr>
        <w:pStyle w:val="Heading2"/>
      </w:pPr>
      <w:r>
        <w:t>I.3 Acceptance test record</w:t>
      </w:r>
    </w:p>
    <w:p>
      <w:pPr>
        <w:pStyle w:val="Caption"/>
        <w:keepNext/>
      </w:pPr>
      <w:r>
        <w:t>Table 34  Acceptance test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152"/>
        <w:gridCol w:w="1440"/>
        <w:gridCol w:w="3384"/>
      </w:tblGrid>
      <w:tr>
        <w:trPr>
          <w:cantSplit/>
          <w:tblHeader/>
        </w:trPr>
        <w:tc>
          <w:tcPr>
            <w:tcW w:type="dxa" w:w="3600"/>
            <w:vAlign w:val="center"/>
            <w:tcMar>
              <w:top w:w="80" w:type="dxa"/>
              <w:bottom w:w="80" w:type="dxa"/>
              <w:left w:w="95" w:type="dxa"/>
              <w:right w:w="95" w:type="dxa"/>
            </w:tcMar>
            <w:shd w:fill="20384D"/>
          </w:tcPr>
          <w:p>
            <w:pPr>
              <w:pStyle w:val="Tabletext"/>
              <w:keepNext w:val="0"/>
              <w:spacing w:after="40" w:before="40"/>
            </w:pPr>
            <w:r>
              <w:rPr>
                <w:b/>
                <w:color w:val="FFFFFF"/>
              </w:rPr>
              <w:t>Test</w:t>
            </w:r>
          </w:p>
        </w:tc>
        <w:tc>
          <w:tcPr>
            <w:tcW w:type="dxa" w:w="1152"/>
            <w:vAlign w:val="center"/>
            <w:tcMar>
              <w:top w:w="80" w:type="dxa"/>
              <w:bottom w:w="80" w:type="dxa"/>
              <w:left w:w="95" w:type="dxa"/>
              <w:right w:w="95" w:type="dxa"/>
            </w:tcMar>
            <w:shd w:fill="20384D"/>
          </w:tcPr>
          <w:p>
            <w:pPr>
              <w:pStyle w:val="Tabletext"/>
              <w:keepNext w:val="0"/>
              <w:spacing w:after="40" w:before="40"/>
              <w:jc w:val="center"/>
            </w:pPr>
            <w:r>
              <w:rPr>
                <w:b/>
                <w:color w:val="FFFFFF"/>
              </w:rPr>
              <w:t>Pass/Fail</w:t>
            </w:r>
          </w:p>
        </w:tc>
        <w:tc>
          <w:tcPr>
            <w:tcW w:type="dxa" w:w="1440"/>
            <w:vAlign w:val="center"/>
            <w:tcMar>
              <w:top w:w="80" w:type="dxa"/>
              <w:bottom w:w="80" w:type="dxa"/>
              <w:left w:w="95" w:type="dxa"/>
              <w:right w:w="95" w:type="dxa"/>
            </w:tcMar>
            <w:shd w:fill="20384D"/>
          </w:tcPr>
          <w:p>
            <w:pPr>
              <w:pStyle w:val="Tabletext"/>
              <w:keepNext w:val="0"/>
              <w:spacing w:after="40" w:before="40"/>
              <w:jc w:val="center"/>
            </w:pPr>
            <w:r>
              <w:rPr>
                <w:b/>
                <w:color w:val="FFFFFF"/>
              </w:rPr>
              <w:t>Date</w:t>
            </w:r>
          </w:p>
        </w:tc>
        <w:tc>
          <w:tcPr>
            <w:tcW w:type="dxa" w:w="3384"/>
            <w:vAlign w:val="center"/>
            <w:tcMar>
              <w:top w:w="80" w:type="dxa"/>
              <w:bottom w:w="80" w:type="dxa"/>
              <w:left w:w="95" w:type="dxa"/>
              <w:right w:w="95" w:type="dxa"/>
            </w:tcMar>
            <w:shd w:fill="20384D"/>
          </w:tcPr>
          <w:p>
            <w:pPr>
              <w:pStyle w:val="Tabletext"/>
              <w:keepNext w:val="0"/>
              <w:spacing w:after="40" w:before="40"/>
            </w:pPr>
            <w:r>
              <w:rPr>
                <w:b/>
                <w:color w:val="FFFFFF"/>
              </w:rPr>
              <w:t>Notes</w:t>
            </w:r>
          </w:p>
        </w:tc>
      </w:tr>
      <w:tr>
        <w:trPr>
          <w:cantSplit/>
        </w:trPr>
        <w:tc>
          <w:tcPr>
            <w:tcW w:type="dxa" w:w="3600"/>
            <w:vAlign w:val="center"/>
            <w:tcMar>
              <w:top w:w="80" w:type="dxa"/>
              <w:bottom w:w="80" w:type="dxa"/>
              <w:left w:w="95" w:type="dxa"/>
              <w:right w:w="95" w:type="dxa"/>
            </w:tcMar>
            <w:shd w:fill="FFFFFF"/>
          </w:tcPr>
          <w:p>
            <w:pPr>
              <w:pStyle w:val="Tabletext"/>
              <w:keepNext w:val="0"/>
              <w:spacing w:after="40" w:before="40"/>
            </w:pPr>
            <w:r>
              <w:t>Simulator acceptance (19.3)</w:t>
            </w:r>
          </w:p>
        </w:tc>
        <w:tc>
          <w:tcPr>
            <w:tcW w:type="dxa" w:w="115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3384"/>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Pr>
        <w:tc>
          <w:tcPr>
            <w:tcW w:type="dxa" w:w="3600"/>
            <w:vAlign w:val="center"/>
            <w:tcMar>
              <w:top w:w="80" w:type="dxa"/>
              <w:bottom w:w="80" w:type="dxa"/>
              <w:left w:w="95" w:type="dxa"/>
              <w:right w:w="95" w:type="dxa"/>
            </w:tcMar>
            <w:shd w:fill="F3F6F8"/>
          </w:tcPr>
          <w:p>
            <w:pPr>
              <w:pStyle w:val="Tabletext"/>
              <w:keepNext w:val="0"/>
              <w:spacing w:after="40" w:before="40"/>
            </w:pPr>
            <w:r>
              <w:t>Bridge acceptance (19.4)</w:t>
            </w:r>
          </w:p>
        </w:tc>
        <w:tc>
          <w:tcPr>
            <w:tcW w:type="dxa" w:w="115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3384"/>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Pr>
        <w:tc>
          <w:tcPr>
            <w:tcW w:type="dxa" w:w="3600"/>
            <w:vAlign w:val="center"/>
            <w:tcMar>
              <w:top w:w="80" w:type="dxa"/>
              <w:bottom w:w="80" w:type="dxa"/>
              <w:left w:w="95" w:type="dxa"/>
              <w:right w:w="95" w:type="dxa"/>
            </w:tcMar>
            <w:shd w:fill="FFFFFF"/>
          </w:tcPr>
          <w:p>
            <w:pPr>
              <w:pStyle w:val="Tabletext"/>
              <w:keepNext w:val="0"/>
              <w:spacing w:after="40" w:before="40"/>
            </w:pPr>
            <w:r>
              <w:t>End-to-end HTTP mode (19.5)</w:t>
            </w:r>
          </w:p>
        </w:tc>
        <w:tc>
          <w:tcPr>
            <w:tcW w:type="dxa" w:w="115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3384"/>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Pr>
        <w:tc>
          <w:tcPr>
            <w:tcW w:type="dxa" w:w="3600"/>
            <w:vAlign w:val="center"/>
            <w:tcMar>
              <w:top w:w="80" w:type="dxa"/>
              <w:bottom w:w="80" w:type="dxa"/>
              <w:left w:w="95" w:type="dxa"/>
              <w:right w:w="95" w:type="dxa"/>
            </w:tcMar>
            <w:shd w:fill="F3F6F8"/>
          </w:tcPr>
          <w:p>
            <w:pPr>
              <w:pStyle w:val="Tabletext"/>
              <w:keepNext w:val="0"/>
              <w:spacing w:after="40" w:before="40"/>
            </w:pPr>
            <w:r>
              <w:t>Boundary payloads (Appendix B)</w:t>
            </w:r>
          </w:p>
        </w:tc>
        <w:tc>
          <w:tcPr>
            <w:tcW w:type="dxa" w:w="115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3384"/>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Pr>
        <w:tc>
          <w:tcPr>
            <w:tcW w:type="dxa" w:w="3600"/>
            <w:vAlign w:val="center"/>
            <w:tcMar>
              <w:top w:w="80" w:type="dxa"/>
              <w:bottom w:w="80" w:type="dxa"/>
              <w:left w:w="95" w:type="dxa"/>
              <w:right w:w="95" w:type="dxa"/>
            </w:tcMar>
            <w:shd w:fill="FFFFFF"/>
          </w:tcPr>
          <w:p>
            <w:pPr>
              <w:pStyle w:val="Tabletext"/>
              <w:keepNext w:val="0"/>
              <w:spacing w:after="40" w:before="40"/>
            </w:pPr>
            <w:r>
              <w:t>Safe shutdown (20.2)</w:t>
            </w:r>
          </w:p>
        </w:tc>
        <w:tc>
          <w:tcPr>
            <w:tcW w:type="dxa" w:w="1152"/>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44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3384"/>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Pr>
        <w:tc>
          <w:tcPr>
            <w:tcW w:type="dxa" w:w="3600"/>
            <w:vAlign w:val="center"/>
            <w:tcMar>
              <w:top w:w="80" w:type="dxa"/>
              <w:bottom w:w="80" w:type="dxa"/>
              <w:left w:w="95" w:type="dxa"/>
              <w:right w:w="95" w:type="dxa"/>
            </w:tcMar>
            <w:shd w:fill="F3F6F8"/>
          </w:tcPr>
          <w:p>
            <w:pPr>
              <w:pStyle w:val="Tabletext"/>
              <w:keepNext w:val="0"/>
              <w:spacing w:after="40" w:before="40"/>
            </w:pPr>
            <w:r>
              <w:t>Backup and restore</w:t>
            </w:r>
          </w:p>
        </w:tc>
        <w:tc>
          <w:tcPr>
            <w:tcW w:type="dxa" w:w="1152"/>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44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3384"/>
            <w:vAlign w:val="center"/>
            <w:tcMar>
              <w:top w:w="80" w:type="dxa"/>
              <w:bottom w:w="80" w:type="dxa"/>
              <w:left w:w="95" w:type="dxa"/>
              <w:right w:w="95" w:type="dxa"/>
            </w:tcMar>
            <w:shd w:fill="F3F6F8"/>
          </w:tcPr>
          <w:p>
            <w:pPr>
              <w:pStyle w:val="Tabletext"/>
              <w:keepNext w:val="0"/>
              <w:spacing w:after="40" w:before="40"/>
            </w:pPr>
            <w:r>
              <w:t xml:space="preserve"> </w:t>
            </w:r>
          </w:p>
        </w:tc>
      </w:tr>
    </w:tbl>
    <w:p>
      <w:pPr>
        <w:spacing w:after="80" w:before="40" w:line="40" w:lineRule="exact"/>
      </w:pPr>
      <w:r>
        <w:rPr>
          <w:sz w:val="4"/>
        </w:rPr>
      </w:r>
    </w:p>
    <w:p>
      <w:pPr>
        <w:pStyle w:val="Heading2"/>
      </w:pPr>
      <w:r>
        <w:t>I.4 Change log</w:t>
      </w:r>
    </w:p>
    <w:p>
      <w:pPr>
        <w:pStyle w:val="Caption"/>
        <w:keepNext/>
      </w:pPr>
      <w:r>
        <w:t>Table 35  Change 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800"/>
        <w:gridCol w:w="5040"/>
        <w:gridCol w:w="1296"/>
      </w:tblGrid>
      <w:tr>
        <w:trPr>
          <w:cantSplit/>
          <w:tblHeader/>
        </w:trPr>
        <w:tc>
          <w:tcPr>
            <w:tcW w:type="dxa" w:w="1440"/>
            <w:vAlign w:val="center"/>
            <w:tcMar>
              <w:top w:w="80" w:type="dxa"/>
              <w:bottom w:w="80" w:type="dxa"/>
              <w:left w:w="95" w:type="dxa"/>
              <w:right w:w="95" w:type="dxa"/>
            </w:tcMar>
            <w:shd w:fill="20384D"/>
          </w:tcPr>
          <w:p>
            <w:pPr>
              <w:pStyle w:val="Tabletext"/>
              <w:keepNext w:val="0"/>
              <w:spacing w:after="40" w:before="40"/>
            </w:pPr>
            <w:r>
              <w:rPr>
                <w:b/>
                <w:color w:val="FFFFFF"/>
              </w:rPr>
              <w:t>Date</w:t>
            </w:r>
          </w:p>
        </w:tc>
        <w:tc>
          <w:tcPr>
            <w:tcW w:type="dxa" w:w="1800"/>
            <w:vAlign w:val="center"/>
            <w:tcMar>
              <w:top w:w="80" w:type="dxa"/>
              <w:bottom w:w="80" w:type="dxa"/>
              <w:left w:w="95" w:type="dxa"/>
              <w:right w:w="95" w:type="dxa"/>
            </w:tcMar>
            <w:shd w:fill="20384D"/>
          </w:tcPr>
          <w:p>
            <w:pPr>
              <w:pStyle w:val="Tabletext"/>
              <w:keepNext w:val="0"/>
              <w:spacing w:after="40" w:before="40"/>
              <w:jc w:val="center"/>
            </w:pPr>
            <w:r>
              <w:rPr>
                <w:b/>
                <w:color w:val="FFFFFF"/>
              </w:rPr>
              <w:t>Author</w:t>
            </w:r>
          </w:p>
        </w:tc>
        <w:tc>
          <w:tcPr>
            <w:tcW w:type="dxa" w:w="5040"/>
            <w:vAlign w:val="center"/>
            <w:tcMar>
              <w:top w:w="80" w:type="dxa"/>
              <w:bottom w:w="80" w:type="dxa"/>
              <w:left w:w="95" w:type="dxa"/>
              <w:right w:w="95" w:type="dxa"/>
            </w:tcMar>
            <w:shd w:fill="20384D"/>
          </w:tcPr>
          <w:p>
            <w:pPr>
              <w:pStyle w:val="Tabletext"/>
              <w:keepNext w:val="0"/>
              <w:spacing w:after="40" w:before="40"/>
              <w:jc w:val="center"/>
            </w:pPr>
            <w:r>
              <w:rPr>
                <w:b/>
                <w:color w:val="FFFFFF"/>
              </w:rPr>
              <w:t>Change</w:t>
            </w:r>
          </w:p>
        </w:tc>
        <w:tc>
          <w:tcPr>
            <w:tcW w:type="dxa" w:w="1296"/>
            <w:vAlign w:val="center"/>
            <w:tcMar>
              <w:top w:w="80" w:type="dxa"/>
              <w:bottom w:w="80" w:type="dxa"/>
              <w:left w:w="95" w:type="dxa"/>
              <w:right w:w="95" w:type="dxa"/>
            </w:tcMar>
            <w:shd w:fill="20384D"/>
          </w:tcPr>
          <w:p>
            <w:pPr>
              <w:pStyle w:val="Tabletext"/>
              <w:keepNext w:val="0"/>
              <w:spacing w:after="40" w:before="40"/>
            </w:pPr>
            <w:r>
              <w:rPr>
                <w:b/>
                <w:color w:val="FFFFFF"/>
              </w:rPr>
              <w:t>Version</w:t>
            </w:r>
          </w:p>
        </w:tc>
      </w:tr>
      <w:tr>
        <w:trPr>
          <w:cantSplit/>
          <w:trHeight w:val="500" w:hRule="atLeast"/>
        </w:trPr>
        <w:tc>
          <w:tcPr>
            <w:tcW w:type="dxa" w:w="1440"/>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80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504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1440"/>
            <w:vAlign w:val="center"/>
            <w:tcMar>
              <w:top w:w="80" w:type="dxa"/>
              <w:bottom w:w="80" w:type="dxa"/>
              <w:left w:w="95" w:type="dxa"/>
              <w:right w:w="95" w:type="dxa"/>
            </w:tcMar>
            <w:shd w:fill="F3F6F8"/>
          </w:tcPr>
          <w:p>
            <w:pPr>
              <w:pStyle w:val="Tabletext"/>
              <w:keepNext w:val="0"/>
              <w:spacing w:after="40" w:before="40"/>
            </w:pPr>
            <w:r>
              <w:t xml:space="preserve"> </w:t>
            </w:r>
          </w:p>
        </w:tc>
        <w:tc>
          <w:tcPr>
            <w:tcW w:type="dxa" w:w="180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504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1440"/>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80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504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r>
        <w:trPr>
          <w:cantSplit/>
          <w:trHeight w:val="500" w:hRule="atLeast"/>
        </w:trPr>
        <w:tc>
          <w:tcPr>
            <w:tcW w:type="dxa" w:w="1440"/>
            <w:vAlign w:val="center"/>
            <w:tcMar>
              <w:top w:w="80" w:type="dxa"/>
              <w:bottom w:w="80" w:type="dxa"/>
              <w:left w:w="95" w:type="dxa"/>
              <w:right w:w="95" w:type="dxa"/>
            </w:tcMar>
            <w:shd w:fill="F3F6F8"/>
          </w:tcPr>
          <w:p>
            <w:pPr>
              <w:pStyle w:val="Tabletext"/>
              <w:keepNext w:val="0"/>
              <w:spacing w:after="40" w:before="40"/>
            </w:pPr>
            <w:r>
              <w:t xml:space="preserve"> </w:t>
            </w:r>
          </w:p>
        </w:tc>
        <w:tc>
          <w:tcPr>
            <w:tcW w:type="dxa" w:w="180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5040"/>
            <w:vAlign w:val="center"/>
            <w:tcMar>
              <w:top w:w="80" w:type="dxa"/>
              <w:bottom w:w="80" w:type="dxa"/>
              <w:left w:w="95" w:type="dxa"/>
              <w:right w:w="95" w:type="dxa"/>
            </w:tcMar>
            <w:shd w:fill="F3F6F8"/>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3F6F8"/>
          </w:tcPr>
          <w:p>
            <w:pPr>
              <w:pStyle w:val="Tabletext"/>
              <w:keepNext w:val="0"/>
              <w:spacing w:after="40" w:before="40"/>
            </w:pPr>
            <w:r>
              <w:t xml:space="preserve"> </w:t>
            </w:r>
          </w:p>
        </w:tc>
      </w:tr>
      <w:tr>
        <w:trPr>
          <w:cantSplit/>
          <w:trHeight w:val="500" w:hRule="atLeast"/>
        </w:trPr>
        <w:tc>
          <w:tcPr>
            <w:tcW w:type="dxa" w:w="1440"/>
            <w:vAlign w:val="center"/>
            <w:tcMar>
              <w:top w:w="80" w:type="dxa"/>
              <w:bottom w:w="80" w:type="dxa"/>
              <w:left w:w="95" w:type="dxa"/>
              <w:right w:w="95" w:type="dxa"/>
            </w:tcMar>
            <w:shd w:fill="FFFFFF"/>
          </w:tcPr>
          <w:p>
            <w:pPr>
              <w:pStyle w:val="Tabletext"/>
              <w:keepNext w:val="0"/>
              <w:spacing w:after="40" w:before="40"/>
            </w:pPr>
            <w:r>
              <w:t xml:space="preserve"> </w:t>
            </w:r>
          </w:p>
        </w:tc>
        <w:tc>
          <w:tcPr>
            <w:tcW w:type="dxa" w:w="180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5040"/>
            <w:vAlign w:val="center"/>
            <w:tcMar>
              <w:top w:w="80" w:type="dxa"/>
              <w:bottom w:w="80" w:type="dxa"/>
              <w:left w:w="95" w:type="dxa"/>
              <w:right w:w="95" w:type="dxa"/>
            </w:tcMar>
            <w:shd w:fill="FFFFFF"/>
          </w:tcPr>
          <w:p>
            <w:pPr>
              <w:pStyle w:val="Tabletext"/>
              <w:keepNext w:val="0"/>
              <w:spacing w:after="40" w:before="40"/>
              <w:jc w:val="center"/>
            </w:pPr>
            <w:r>
              <w:t xml:space="preserve"> </w:t>
            </w:r>
          </w:p>
        </w:tc>
        <w:tc>
          <w:tcPr>
            <w:tcW w:type="dxa" w:w="1296"/>
            <w:vAlign w:val="center"/>
            <w:tcMar>
              <w:top w:w="80" w:type="dxa"/>
              <w:bottom w:w="80" w:type="dxa"/>
              <w:left w:w="95" w:type="dxa"/>
              <w:right w:w="95" w:type="dxa"/>
            </w:tcMar>
            <w:shd w:fill="FFFFFF"/>
          </w:tcPr>
          <w:p>
            <w:pPr>
              <w:pStyle w:val="Tabletext"/>
              <w:keepNext w:val="0"/>
              <w:spacing w:after="40" w:before="40"/>
            </w:pPr>
            <w:r>
              <w:t xml:space="preserve"> </w:t>
            </w:r>
          </w:p>
        </w:tc>
      </w:tr>
    </w:tbl>
    <w:p>
      <w:pPr>
        <w:spacing w:after="80" w:before="40" w:line="40" w:lineRule="exact"/>
      </w:pPr>
      <w:r>
        <w:rPr>
          <w:sz w:val="4"/>
        </w:rPr>
      </w:r>
    </w:p>
    <w:p>
      <w:pPr>
        <w:pStyle w:val="Heading1"/>
        <w:pageBreakBefore/>
      </w:pPr>
      <w:bookmarkStart w:id="37" w:name="sec_37"/>
      <w:r>
        <w:t>Appendix J Software validation results</w:t>
      </w:r>
      <w:bookmarkEnd w:id="37"/>
    </w:p>
    <w:p>
      <w:pPr/>
      <w:r>
        <w:t>Software checks ran on 8 October 2026 in the project virtual environment, with a temporary SQLite database and a loopback HTTP bridge. Relay output was disabled. Alert delivery was disabled or mocked. All 41 assertions passed.</w:t>
      </w:r>
    </w:p>
    <w:p>
      <w:pPr>
        <w:pStyle w:val="Caption"/>
        <w:keepNext/>
      </w:pPr>
      <w:r>
        <w:t>Table 36  Software validation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840"/>
        <w:gridCol w:w="1152"/>
      </w:tblGrid>
      <w:tr>
        <w:trPr>
          <w:cantSplit/>
          <w:tblHeader/>
        </w:trPr>
        <w:tc>
          <w:tcPr>
            <w:tcW w:type="dxa" w:w="1584"/>
            <w:vAlign w:val="center"/>
            <w:tcMar>
              <w:top w:w="80" w:type="dxa"/>
              <w:bottom w:w="80" w:type="dxa"/>
              <w:left w:w="95" w:type="dxa"/>
              <w:right w:w="95" w:type="dxa"/>
            </w:tcMar>
            <w:shd w:fill="20384D"/>
          </w:tcPr>
          <w:p>
            <w:pPr>
              <w:pStyle w:val="Tabletext"/>
              <w:keepNext w:val="0"/>
              <w:spacing w:after="40" w:before="40"/>
            </w:pPr>
            <w:r>
              <w:rPr>
                <w:b/>
                <w:color w:val="FFFFFF"/>
              </w:rPr>
              <w:t>Area</w:t>
            </w:r>
          </w:p>
        </w:tc>
        <w:tc>
          <w:tcPr>
            <w:tcW w:type="dxa" w:w="6840"/>
            <w:vAlign w:val="center"/>
            <w:tcMar>
              <w:top w:w="80" w:type="dxa"/>
              <w:bottom w:w="80" w:type="dxa"/>
              <w:left w:w="95" w:type="dxa"/>
              <w:right w:w="95" w:type="dxa"/>
            </w:tcMar>
            <w:shd w:fill="20384D"/>
          </w:tcPr>
          <w:p>
            <w:pPr>
              <w:pStyle w:val="Tabletext"/>
              <w:keepNext w:val="0"/>
              <w:spacing w:after="40" w:before="40"/>
              <w:jc w:val="center"/>
            </w:pPr>
            <w:r>
              <w:rPr>
                <w:b/>
                <w:color w:val="FFFFFF"/>
              </w:rPr>
              <w:t>Checks completed</w:t>
            </w:r>
          </w:p>
        </w:tc>
        <w:tc>
          <w:tcPr>
            <w:tcW w:type="dxa" w:w="1152"/>
            <w:vAlign w:val="center"/>
            <w:tcMar>
              <w:top w:w="80" w:type="dxa"/>
              <w:bottom w:w="80" w:type="dxa"/>
              <w:left w:w="95" w:type="dxa"/>
              <w:right w:w="95" w:type="dxa"/>
            </w:tcMar>
            <w:shd w:fill="20384D"/>
          </w:tcPr>
          <w:p>
            <w:pPr>
              <w:pStyle w:val="Tabletext"/>
              <w:keepNext w:val="0"/>
              <w:spacing w:after="40" w:before="40"/>
            </w:pPr>
            <w:r>
              <w:rPr>
                <w:b/>
                <w:color w:val="FFFFFF"/>
              </w:rPr>
              <w:t>Result</w:t>
            </w:r>
          </w:p>
        </w:tc>
      </w:tr>
      <w:tr>
        <w:trPr>
          <w:cantSplit/>
        </w:trPr>
        <w:tc>
          <w:tcPr>
            <w:tcW w:type="dxa" w:w="1584"/>
            <w:vAlign w:val="center"/>
            <w:tcMar>
              <w:top w:w="80" w:type="dxa"/>
              <w:bottom w:w="80" w:type="dxa"/>
              <w:left w:w="95" w:type="dxa"/>
              <w:right w:w="95" w:type="dxa"/>
            </w:tcMar>
            <w:shd w:fill="FFFFFF"/>
          </w:tcPr>
          <w:p>
            <w:pPr>
              <w:pStyle w:val="Tabletext"/>
              <w:keepNext w:val="0"/>
              <w:spacing w:after="40" w:before="40"/>
            </w:pPr>
            <w:r>
              <w:t>Control</w:t>
            </w:r>
          </w:p>
        </w:tc>
        <w:tc>
          <w:tcPr>
            <w:tcW w:type="dxa" w:w="6840"/>
            <w:vAlign w:val="center"/>
            <w:tcMar>
              <w:top w:w="80" w:type="dxa"/>
              <w:bottom w:w="80" w:type="dxa"/>
              <w:left w:w="95" w:type="dxa"/>
              <w:right w:w="95" w:type="dxa"/>
            </w:tcMar>
            <w:shd w:fill="FFFFFF"/>
          </w:tcPr>
          <w:p>
            <w:pPr>
              <w:pStyle w:val="Tabletext"/>
              <w:keepNext w:val="0"/>
              <w:spacing w:after="40" w:before="40"/>
            </w:pPr>
            <w:r>
              <w:t>Strict start thresholds, stop thresholds and manual override guard.</w:t>
            </w:r>
          </w:p>
        </w:tc>
        <w:tc>
          <w:tcPr>
            <w:tcW w:type="dxa" w:w="1152"/>
            <w:vAlign w:val="center"/>
            <w:tcMar>
              <w:top w:w="80" w:type="dxa"/>
              <w:bottom w:w="80" w:type="dxa"/>
              <w:left w:w="95" w:type="dxa"/>
              <w:right w:w="95" w:type="dxa"/>
            </w:tcMar>
            <w:shd w:fill="FFFFFF"/>
          </w:tcPr>
          <w:p>
            <w:pPr>
              <w:pStyle w:val="Tabletext"/>
              <w:keepNext w:val="0"/>
              <w:spacing w:after="40" w:before="40"/>
            </w:pPr>
            <w:r>
              <w:t>Passed</w:t>
            </w:r>
          </w:p>
        </w:tc>
      </w:tr>
      <w:tr>
        <w:trPr>
          <w:cantSplit/>
        </w:trPr>
        <w:tc>
          <w:tcPr>
            <w:tcW w:type="dxa" w:w="1584"/>
            <w:vAlign w:val="center"/>
            <w:tcMar>
              <w:top w:w="80" w:type="dxa"/>
              <w:bottom w:w="80" w:type="dxa"/>
              <w:left w:w="95" w:type="dxa"/>
              <w:right w:w="95" w:type="dxa"/>
            </w:tcMar>
            <w:shd w:fill="F3F6F8"/>
          </w:tcPr>
          <w:p>
            <w:pPr>
              <w:pStyle w:val="Tabletext"/>
              <w:keepNext w:val="0"/>
              <w:spacing w:after="40" w:before="40"/>
            </w:pPr>
            <w:r>
              <w:t>Irrigation</w:t>
            </w:r>
          </w:p>
        </w:tc>
        <w:tc>
          <w:tcPr>
            <w:tcW w:type="dxa" w:w="6840"/>
            <w:vAlign w:val="center"/>
            <w:tcMar>
              <w:top w:w="80" w:type="dxa"/>
              <w:bottom w:w="80" w:type="dxa"/>
              <w:left w:w="95" w:type="dxa"/>
              <w:right w:w="95" w:type="dxa"/>
            </w:tcMar>
            <w:shd w:fill="F3F6F8"/>
          </w:tcPr>
          <w:p>
            <w:pPr>
              <w:pStyle w:val="Tabletext"/>
              <w:keepNext w:val="0"/>
              <w:spacing w:after="40" w:before="40"/>
            </w:pPr>
            <w:r>
              <w:t>Eligible schedule, once per process daily guard, 600 second timer and stop outputs.</w:t>
            </w:r>
          </w:p>
        </w:tc>
        <w:tc>
          <w:tcPr>
            <w:tcW w:type="dxa" w:w="1152"/>
            <w:vAlign w:val="center"/>
            <w:tcMar>
              <w:top w:w="80" w:type="dxa"/>
              <w:bottom w:w="80" w:type="dxa"/>
              <w:left w:w="95" w:type="dxa"/>
              <w:right w:w="95" w:type="dxa"/>
            </w:tcMar>
            <w:shd w:fill="F3F6F8"/>
          </w:tcPr>
          <w:p>
            <w:pPr>
              <w:pStyle w:val="Tabletext"/>
              <w:keepNext w:val="0"/>
              <w:spacing w:after="40" w:before="40"/>
            </w:pPr>
            <w:r>
              <w:t>Passed</w:t>
            </w:r>
          </w:p>
        </w:tc>
      </w:tr>
      <w:tr>
        <w:trPr>
          <w:cantSplit/>
        </w:trPr>
        <w:tc>
          <w:tcPr>
            <w:tcW w:type="dxa" w:w="1584"/>
            <w:vAlign w:val="center"/>
            <w:tcMar>
              <w:top w:w="80" w:type="dxa"/>
              <w:bottom w:w="80" w:type="dxa"/>
              <w:left w:w="95" w:type="dxa"/>
              <w:right w:w="95" w:type="dxa"/>
            </w:tcMar>
            <w:shd w:fill="FFFFFF"/>
          </w:tcPr>
          <w:p>
            <w:pPr>
              <w:pStyle w:val="Tabletext"/>
              <w:keepNext w:val="0"/>
              <w:spacing w:after="40" w:before="40"/>
            </w:pPr>
            <w:r>
              <w:t>Alerts and score</w:t>
            </w:r>
          </w:p>
        </w:tc>
        <w:tc>
          <w:tcPr>
            <w:tcW w:type="dxa" w:w="6840"/>
            <w:vAlign w:val="center"/>
            <w:tcMar>
              <w:top w:w="80" w:type="dxa"/>
              <w:bottom w:w="80" w:type="dxa"/>
              <w:left w:w="95" w:type="dxa"/>
              <w:right w:w="95" w:type="dxa"/>
            </w:tcMar>
            <w:shd w:fill="FFFFFF"/>
          </w:tcPr>
          <w:p>
            <w:pPr>
              <w:pStyle w:val="Tabletext"/>
              <w:keepNext w:val="0"/>
              <w:spacing w:after="40" w:before="40"/>
            </w:pPr>
            <w:r>
              <w:t>Duplicate alert cooldown, critical channel calls and score deductions.</w:t>
            </w:r>
          </w:p>
        </w:tc>
        <w:tc>
          <w:tcPr>
            <w:tcW w:type="dxa" w:w="1152"/>
            <w:vAlign w:val="center"/>
            <w:tcMar>
              <w:top w:w="80" w:type="dxa"/>
              <w:bottom w:w="80" w:type="dxa"/>
              <w:left w:w="95" w:type="dxa"/>
              <w:right w:w="95" w:type="dxa"/>
            </w:tcMar>
            <w:shd w:fill="FFFFFF"/>
          </w:tcPr>
          <w:p>
            <w:pPr>
              <w:pStyle w:val="Tabletext"/>
              <w:keepNext w:val="0"/>
              <w:spacing w:after="40" w:before="40"/>
            </w:pPr>
            <w:r>
              <w:t>Passed</w:t>
            </w:r>
          </w:p>
        </w:tc>
      </w:tr>
      <w:tr>
        <w:trPr>
          <w:cantSplit/>
        </w:trPr>
        <w:tc>
          <w:tcPr>
            <w:tcW w:type="dxa" w:w="1584"/>
            <w:vAlign w:val="center"/>
            <w:tcMar>
              <w:top w:w="80" w:type="dxa"/>
              <w:bottom w:w="80" w:type="dxa"/>
              <w:left w:w="95" w:type="dxa"/>
              <w:right w:w="95" w:type="dxa"/>
            </w:tcMar>
            <w:shd w:fill="F3F6F8"/>
          </w:tcPr>
          <w:p>
            <w:pPr>
              <w:pStyle w:val="Tabletext"/>
              <w:keepNext w:val="0"/>
              <w:spacing w:after="40" w:before="40"/>
            </w:pPr>
            <w:r>
              <w:t>Persistence and reports</w:t>
            </w:r>
          </w:p>
        </w:tc>
        <w:tc>
          <w:tcPr>
            <w:tcW w:type="dxa" w:w="6840"/>
            <w:vAlign w:val="center"/>
            <w:tcMar>
              <w:top w:w="80" w:type="dxa"/>
              <w:bottom w:w="80" w:type="dxa"/>
              <w:left w:w="95" w:type="dxa"/>
              <w:right w:w="95" w:type="dxa"/>
            </w:tcMar>
            <w:shd w:fill="F3F6F8"/>
          </w:tcPr>
          <w:p>
            <w:pPr>
              <w:pStyle w:val="Tabletext"/>
              <w:keepNext w:val="0"/>
              <w:spacing w:after="40" w:before="40"/>
            </w:pPr>
            <w:r>
              <w:t>Five table SQLite schema, reading inserts, daily counter ranges and zero initial ROI.</w:t>
            </w:r>
          </w:p>
        </w:tc>
        <w:tc>
          <w:tcPr>
            <w:tcW w:type="dxa" w:w="1152"/>
            <w:vAlign w:val="center"/>
            <w:tcMar>
              <w:top w:w="80" w:type="dxa"/>
              <w:bottom w:w="80" w:type="dxa"/>
              <w:left w:w="95" w:type="dxa"/>
              <w:right w:w="95" w:type="dxa"/>
            </w:tcMar>
            <w:shd w:fill="F3F6F8"/>
          </w:tcPr>
          <w:p>
            <w:pPr>
              <w:pStyle w:val="Tabletext"/>
              <w:keepNext w:val="0"/>
              <w:spacing w:after="40" w:before="40"/>
            </w:pPr>
            <w:r>
              <w:t>Passed</w:t>
            </w:r>
          </w:p>
        </w:tc>
      </w:tr>
      <w:tr>
        <w:trPr>
          <w:cantSplit/>
        </w:trPr>
        <w:tc>
          <w:tcPr>
            <w:tcW w:type="dxa" w:w="1584"/>
            <w:vAlign w:val="center"/>
            <w:tcMar>
              <w:top w:w="80" w:type="dxa"/>
              <w:bottom w:w="80" w:type="dxa"/>
              <w:left w:w="95" w:type="dxa"/>
              <w:right w:w="95" w:type="dxa"/>
            </w:tcMar>
            <w:shd w:fill="FFFFFF"/>
          </w:tcPr>
          <w:p>
            <w:pPr>
              <w:pStyle w:val="Tabletext"/>
              <w:keepNext w:val="0"/>
              <w:spacing w:after="40" w:before="40"/>
            </w:pPr>
            <w:r>
              <w:t>Dashboard and API</w:t>
            </w:r>
          </w:p>
        </w:tc>
        <w:tc>
          <w:tcPr>
            <w:tcW w:type="dxa" w:w="6840"/>
            <w:vAlign w:val="center"/>
            <w:tcMar>
              <w:top w:w="80" w:type="dxa"/>
              <w:bottom w:w="80" w:type="dxa"/>
              <w:left w:w="95" w:type="dxa"/>
              <w:right w:w="95" w:type="dxa"/>
            </w:tcMar>
            <w:shd w:fill="FFFFFF"/>
          </w:tcPr>
          <w:p>
            <w:pPr>
              <w:pStyle w:val="Tabletext"/>
              <w:keepNext w:val="0"/>
              <w:spacing w:after="40" w:before="40"/>
            </w:pPr>
            <w:r>
              <w:t>Six GET routes, response keys and default HTTP 403 control response.</w:t>
            </w:r>
          </w:p>
        </w:tc>
        <w:tc>
          <w:tcPr>
            <w:tcW w:type="dxa" w:w="1152"/>
            <w:vAlign w:val="center"/>
            <w:tcMar>
              <w:top w:w="80" w:type="dxa"/>
              <w:bottom w:w="80" w:type="dxa"/>
              <w:left w:w="95" w:type="dxa"/>
              <w:right w:w="95" w:type="dxa"/>
            </w:tcMar>
            <w:shd w:fill="FFFFFF"/>
          </w:tcPr>
          <w:p>
            <w:pPr>
              <w:pStyle w:val="Tabletext"/>
              <w:keepNext w:val="0"/>
              <w:spacing w:after="40" w:before="40"/>
            </w:pPr>
            <w:r>
              <w:t>Passed</w:t>
            </w:r>
          </w:p>
        </w:tc>
      </w:tr>
      <w:tr>
        <w:trPr>
          <w:cantSplit/>
        </w:trPr>
        <w:tc>
          <w:tcPr>
            <w:tcW w:type="dxa" w:w="1584"/>
            <w:vAlign w:val="center"/>
            <w:tcMar>
              <w:top w:w="80" w:type="dxa"/>
              <w:bottom w:w="80" w:type="dxa"/>
              <w:left w:w="95" w:type="dxa"/>
              <w:right w:w="95" w:type="dxa"/>
            </w:tcMar>
            <w:shd w:fill="F3F6F8"/>
          </w:tcPr>
          <w:p>
            <w:pPr>
              <w:pStyle w:val="Tabletext"/>
              <w:keepNext w:val="0"/>
              <w:spacing w:after="40" w:before="40"/>
            </w:pPr>
            <w:r>
              <w:t>Telemetry</w:t>
            </w:r>
          </w:p>
        </w:tc>
        <w:tc>
          <w:tcPr>
            <w:tcW w:type="dxa" w:w="6840"/>
            <w:vAlign w:val="center"/>
            <w:tcMar>
              <w:top w:w="80" w:type="dxa"/>
              <w:bottom w:w="80" w:type="dxa"/>
              <w:left w:w="95" w:type="dxa"/>
              <w:right w:w="95" w:type="dxa"/>
            </w:tcMar>
            <w:shd w:fill="F3F6F8"/>
          </w:tcPr>
          <w:p>
            <w:pPr>
              <w:pStyle w:val="Tabletext"/>
              <w:keepNext w:val="0"/>
              <w:spacing w:after="40" w:before="40"/>
            </w:pPr>
            <w:r>
              <w:t>HTTP bridge health, ingestion, persistence, latest data, invalid bodies, clamping, file and HTTP adapters and cached fallback.</w:t>
            </w:r>
          </w:p>
        </w:tc>
        <w:tc>
          <w:tcPr>
            <w:tcW w:type="dxa" w:w="1152"/>
            <w:vAlign w:val="center"/>
            <w:tcMar>
              <w:top w:w="80" w:type="dxa"/>
              <w:bottom w:w="80" w:type="dxa"/>
              <w:left w:w="95" w:type="dxa"/>
              <w:right w:w="95" w:type="dxa"/>
            </w:tcMar>
            <w:shd w:fill="F3F6F8"/>
          </w:tcPr>
          <w:p>
            <w:pPr>
              <w:pStyle w:val="Tabletext"/>
              <w:keepNext w:val="0"/>
              <w:spacing w:after="40" w:before="40"/>
            </w:pPr>
            <w:r>
              <w:t>Passed</w:t>
            </w:r>
          </w:p>
        </w:tc>
      </w:tr>
      <w:tr>
        <w:trPr>
          <w:cantSplit/>
        </w:trPr>
        <w:tc>
          <w:tcPr>
            <w:tcW w:type="dxa" w:w="1584"/>
            <w:vAlign w:val="center"/>
            <w:tcMar>
              <w:top w:w="80" w:type="dxa"/>
              <w:bottom w:w="80" w:type="dxa"/>
              <w:left w:w="95" w:type="dxa"/>
              <w:right w:w="95" w:type="dxa"/>
            </w:tcMar>
            <w:shd w:fill="FFFFFF"/>
          </w:tcPr>
          <w:p>
            <w:pPr>
              <w:pStyle w:val="Tabletext"/>
              <w:keepNext w:val="0"/>
              <w:spacing w:after="40" w:before="40"/>
            </w:pPr>
            <w:r>
              <w:t>Runtime</w:t>
            </w:r>
          </w:p>
        </w:tc>
        <w:tc>
          <w:tcPr>
            <w:tcW w:type="dxa" w:w="6840"/>
            <w:vAlign w:val="center"/>
            <w:tcMar>
              <w:top w:w="80" w:type="dxa"/>
              <w:bottom w:w="80" w:type="dxa"/>
              <w:left w:w="95" w:type="dxa"/>
              <w:right w:w="95" w:type="dxa"/>
            </w:tcMar>
            <w:shd w:fill="FFFFFF"/>
          </w:tcPr>
          <w:p>
            <w:pPr>
              <w:pStyle w:val="Tabletext"/>
              <w:keepNext w:val="0"/>
              <w:spacing w:after="40" w:before="40"/>
            </w:pPr>
            <w:r>
              <w:t>Simulator update, one main loop cycle, logical shutdown and Python syntax.</w:t>
            </w:r>
          </w:p>
        </w:tc>
        <w:tc>
          <w:tcPr>
            <w:tcW w:type="dxa" w:w="1152"/>
            <w:vAlign w:val="center"/>
            <w:tcMar>
              <w:top w:w="80" w:type="dxa"/>
              <w:bottom w:w="80" w:type="dxa"/>
              <w:left w:w="95" w:type="dxa"/>
              <w:right w:w="95" w:type="dxa"/>
            </w:tcMar>
            <w:shd w:fill="FFFFFF"/>
          </w:tcPr>
          <w:p>
            <w:pPr>
              <w:pStyle w:val="Tabletext"/>
              <w:keepNext w:val="0"/>
              <w:spacing w:after="40" w:before="40"/>
            </w:pPr>
            <w:r>
              <w:t>Passed</w:t>
            </w:r>
          </w:p>
        </w:tc>
      </w:tr>
    </w:tbl>
    <w:p>
      <w:pPr>
        <w:spacing w:after="80" w:before="40" w:line="40" w:lineRule="exact"/>
      </w:pPr>
      <w:r>
        <w:rPr>
          <w:sz w:val="4"/>
        </w:rPr>
      </w:r>
    </w:p>
    <w:p>
      <w:pPr/>
      <w:r>
        <w:t>These checks cover software behaviour in an isolated environment. They do not establish production readiness or verify physical actuator state.</w:t>
      </w:r>
    </w:p>
    <w:p>
      <w:pPr/>
      <w:r>
        <w:t>PostgreSQL server operation, ESP32 compilation and execution, real sensor calibration, Linux GPIO switching, electrical loads, external SMTP delivery and SMS provider delivery were not tested.</w:t>
      </w:r>
    </w:p>
    <w:p>
      <w:pPr>
        <w:pStyle w:val="Heading2"/>
      </w:pPr>
      <w:r>
        <w:t>Shutdown caveat</w:t>
      </w:r>
    </w:p>
    <w:p>
      <w:pPr/>
      <w:r>
        <w:t>ProductionController.shutdown() logs an event before switching outputs off. A database error can interrupt shutdown at that point. Physical deployments need a shutdown path that de-energizes outputs even if database access fails, plus independent hardware protection.</w:t>
      </w:r>
    </w:p>
    <w:p>
      <w:pPr>
        <w:pStyle w:val="Heading2"/>
      </w:pPr>
      <w:r>
        <w:t>Bridge configuration caveat</w:t>
      </w:r>
    </w:p>
    <w:p>
      <w:pPr/>
      <w:r>
        <w:t>bridge_server.py reads process environment variables directly and does not load .env. Set BRIDGE_HOST, BRIDGE_PORT and BRIDGE_STATE_FILE in the launching shell or service environment. The controller loads .env from its working directory.</w:t>
      </w:r>
    </w:p>
    <w:p>
      <w:pPr>
        <w:pStyle w:val="Heading1"/>
        <w:pageBreakBefore/>
      </w:pPr>
      <w:bookmarkStart w:id="38" w:name="sec_38"/>
      <w:r>
        <w:t>Appendix K Running system screenshots</w:t>
      </w:r>
      <w:bookmarkEnd w:id="38"/>
    </w:p>
    <w:p>
      <w:pPr/>
      <w:r>
        <w:t>The screenshots show the AWG dashboard at http://127.0.0.1:8765 on 8 October 2026. The controller ran in simulator mode with a separate SQLite database and a two-second update loop. Email and SMS delivery were disabled. No physical equipment was connected.</w:t>
      </w:r>
    </w:p>
    <w:p>
      <w:pPr>
        <w:pStyle w:val="Heading2"/>
      </w:pPr>
      <w:r>
        <w:t>K.1 Water production in progress</w:t>
      </w:r>
    </w:p>
    <w:p>
      <w:pPr/>
      <w:r>
        <w:t>The sensor tiles update automatically. Water output and energy use are cumulative for this simulator session. The green status shows the AWG running while the pump is stopped. Demo mode advances 1,440 simulated seconds per control cycle.</w:t>
      </w:r>
    </w:p>
    <w:p>
      <w:pPr>
        <w:keepNext/>
        <w:spacing w:after="100"/>
        <w:jc w:val="center"/>
      </w:pPr>
      <w:r>
        <w:drawing>
          <wp:inline xmlns:a="http://schemas.openxmlformats.org/drawingml/2006/main" xmlns:pic="http://schemas.openxmlformats.org/drawingml/2006/picture">
            <wp:extent cx="4251960" cy="5626882"/>
            <wp:docPr id="9" name="Picture 9" descr="AWG dashboard captured in the browser at 9:57:36 PM. Five sensor tiles, water and energy counters, AWG running and pump stopped."/>
            <wp:cNvGraphicFramePr>
              <a:graphicFrameLocks noChangeAspect="1"/>
            </wp:cNvGraphicFramePr>
            <a:graphic>
              <a:graphicData uri="http://schemas.openxmlformats.org/drawingml/2006/picture">
                <pic:pic>
                  <pic:nvPicPr>
                    <pic:cNvPr id="0" name="dashboard-desktop.jpg"/>
                    <pic:cNvPicPr/>
                  </pic:nvPicPr>
                  <pic:blipFill>
                    <a:blip r:embed="rId18"/>
                    <a:stretch>
                      <a:fillRect/>
                    </a:stretch>
                  </pic:blipFill>
                  <pic:spPr>
                    <a:xfrm>
                      <a:off x="0" y="0"/>
                      <a:ext cx="4251960" cy="5626882"/>
                    </a:xfrm>
                    <a:prstGeom prst="rect"/>
                  </pic:spPr>
                </pic:pic>
              </a:graphicData>
            </a:graphic>
          </wp:inline>
        </w:drawing>
      </w:r>
    </w:p>
    <w:p>
      <w:pPr>
        <w:pStyle w:val="Caption"/>
      </w:pPr>
      <w:r>
        <w:t>Figure 9  Live dashboard during simulated water production</w:t>
      </w:r>
    </w:p>
    <w:p>
      <w:pPr>
        <w:pStyle w:val="Heading2"/>
        <w:pageBreakBefore/>
      </w:pPr>
      <w:r>
        <w:t>K.2 Automatic battery protection stop</w:t>
      </w:r>
    </w:p>
    <w:p>
      <w:pPr/>
      <w:r>
        <w:t>This capture shows the same session after battery charge fell below the 20 percent stop threshold. The controller stopped the AWG automatically. The dashboard kept polling, but the water and energy counters stopped increasing. This confirms the simulated control response, not physical equipment performance.</w:t>
      </w:r>
    </w:p>
    <w:p>
      <w:pPr>
        <w:keepNext/>
        <w:spacing w:after="100"/>
        <w:jc w:val="center"/>
      </w:pPr>
      <w:r>
        <w:drawing>
          <wp:inline xmlns:a="http://schemas.openxmlformats.org/drawingml/2006/main" xmlns:pic="http://schemas.openxmlformats.org/drawingml/2006/picture">
            <wp:extent cx="4251960" cy="5626882"/>
            <wp:docPr id="10" name="Picture 10" descr="Live AWG dashboard showing battery below 20 percent, AWG stopped and pump stopped following the automatic control rule."/>
            <wp:cNvGraphicFramePr>
              <a:graphicFrameLocks noChangeAspect="1"/>
            </wp:cNvGraphicFramePr>
            <a:graphic>
              <a:graphicData uri="http://schemas.openxmlformats.org/drawingml/2006/picture">
                <pic:pic>
                  <pic:nvPicPr>
                    <pic:cNvPr id="0" name="dashboard-stopped.jpg"/>
                    <pic:cNvPicPr/>
                  </pic:nvPicPr>
                  <pic:blipFill>
                    <a:blip r:embed="rId19"/>
                    <a:stretch>
                      <a:fillRect/>
                    </a:stretch>
                  </pic:blipFill>
                  <pic:spPr>
                    <a:xfrm>
                      <a:off x="0" y="0"/>
                      <a:ext cx="4251960" cy="5626882"/>
                    </a:xfrm>
                    <a:prstGeom prst="rect"/>
                  </pic:spPr>
                </pic:pic>
              </a:graphicData>
            </a:graphic>
          </wp:inline>
        </w:drawing>
      </w:r>
    </w:p>
    <w:p>
      <w:pPr>
        <w:pStyle w:val="Caption"/>
      </w:pPr>
      <w:r>
        <w:t>Figure 10  Live dashboard after automatic battery protection stop</w:t>
      </w:r>
    </w:p>
    <w:sectPr w:rsidR="00FC693F" w:rsidRPr="0006063C" w:rsidSect="00034616">
      <w:footerReference w:type="default" r:id="rId9"/>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AWG technical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59" w:lineRule="auto"/>
      <w:ind w:left="72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line="252" w:lineRule="auto"/>
      <w:ind w:left="173" w:right="173"/>
    </w:pPr>
    <w:rPr>
      <w:rFonts w:ascii="Liberation Mono" w:hAnsi="Liberation Mono"/>
      <w:color w:val="000000"/>
      <w:sz w:val="18"/>
    </w:rPr>
  </w:style>
  <w:style w:type="paragraph" w:customStyle="1" w:styleId="TOCentry">
    <w:name w:val="TOC entry"/>
    <w:pPr>
      <w:spacing w:after="60" w:line="252" w:lineRule="auto"/>
    </w:pPr>
    <w:rPr>
      <w:rFonts w:ascii="Calibri" w:hAnsi="Calibri"/>
      <w:color w:val="000000"/>
      <w:sz w:val="21"/>
    </w:rPr>
  </w:style>
  <w:style w:type="paragraph" w:customStyle="1" w:styleId="Tabletext">
    <w:name w:val="Table text"/>
    <w:pPr>
      <w:spacing w:after="60" w:line="252" w:lineRule="auto"/>
    </w:pPr>
    <w:rPr>
      <w:rFonts w:ascii="Calibri" w:hAnsi="Calibr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Atmospheric Water Generation Monitoring and Control System</dc:title>
  <dc:subject>AWG project report and technical documentation</dc:subject>
  <dc:creator>Joan Cheruto Ruto</dc:creator>
  <cp:keywords>AWG, architecture, telemetry, operations, software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