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3E1CA3"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98.75pt">
            <v:imagedata r:id="rId8" o:title="feb2c360-c3d5-40d4-a4c5-38805d2f7188"/>
          </v:shape>
        </w:pict>
      </w: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F57EE8" w:rsidRDefault="009734B9" w:rsidP="009734B9">
      <w:pPr>
        <w:pStyle w:val="Ttulo"/>
        <w:rPr>
          <w:rFonts w:ascii="Arial" w:hAnsi="Arial" w:cs="Arial"/>
          <w:bCs w:val="0"/>
          <w:sz w:val="32"/>
          <w:szCs w:val="24"/>
        </w:rPr>
      </w:pPr>
      <w:r w:rsidRPr="007B6D92">
        <w:rPr>
          <w:rFonts w:ascii="Arial" w:hAnsi="Arial" w:cs="Arial"/>
          <w:bCs w:val="0"/>
          <w:sz w:val="32"/>
          <w:szCs w:val="24"/>
        </w:rPr>
        <w:t xml:space="preserve">Software para administración de inventarios </w:t>
      </w:r>
    </w:p>
    <w:p w:rsidR="009734B9" w:rsidRDefault="00F57EE8"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F57EE8" w:rsidRPr="00F57EE8" w:rsidRDefault="00F57EE8" w:rsidP="00F57EE8">
      <w:pPr>
        <w:pStyle w:val="Subttulo"/>
      </w:pPr>
    </w:p>
    <w:p w:rsidR="009651D0" w:rsidRPr="007B6D92" w:rsidRDefault="004E42FD">
      <w:pPr>
        <w:pStyle w:val="Ttulo"/>
        <w:rPr>
          <w:rFonts w:ascii="Arial" w:hAnsi="Arial" w:cs="Arial"/>
        </w:rPr>
      </w:pPr>
      <w:r>
        <w:rPr>
          <w:rFonts w:ascii="Arial" w:hAnsi="Arial" w:cs="Arial"/>
        </w:rPr>
        <w:t>Problema General</w:t>
      </w: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734B9" w:rsidRPr="007B6D92" w:rsidRDefault="009734B9">
      <w:pPr>
        <w:pStyle w:val="Textbody"/>
        <w:rPr>
          <w:rFonts w:ascii="Arial" w:hAnsi="Arial" w:cs="Arial"/>
        </w:rPr>
      </w:pPr>
    </w:p>
    <w:p w:rsidR="009734B9" w:rsidRPr="007B6D92" w:rsidRDefault="009734B9">
      <w:pPr>
        <w:pStyle w:val="Textbody"/>
        <w:rPr>
          <w:rFonts w:ascii="Arial" w:hAnsi="Arial" w:cs="Arial"/>
        </w:rPr>
      </w:pPr>
    </w:p>
    <w:p w:rsidR="009734B9" w:rsidRPr="007B6D92" w:rsidRDefault="009734B9">
      <w:pPr>
        <w:pStyle w:val="Textbody"/>
        <w:rPr>
          <w:rFonts w:ascii="Arial" w:hAnsi="Arial" w:cs="Arial"/>
        </w:rPr>
      </w:pPr>
    </w:p>
    <w:p w:rsidR="009651D0" w:rsidRPr="001C44A8" w:rsidRDefault="00A04FB9">
      <w:pPr>
        <w:pStyle w:val="Notaalpi"/>
        <w:rPr>
          <w:rFonts w:ascii="Arial" w:hAnsi="Arial" w:cs="Arial"/>
        </w:rPr>
      </w:pPr>
      <w:r w:rsidRPr="001C44A8">
        <w:rPr>
          <w:rFonts w:ascii="Arial" w:hAnsi="Arial" w:cs="Arial"/>
        </w:rPr>
        <w:t xml:space="preserve">Versión: </w:t>
      </w:r>
      <w:r w:rsidRPr="001C44A8">
        <w:rPr>
          <w:rFonts w:ascii="Arial" w:hAnsi="Arial" w:cs="Arial"/>
        </w:rPr>
        <w:fldChar w:fldCharType="begin"/>
      </w:r>
      <w:r w:rsidRPr="001C44A8">
        <w:rPr>
          <w:rFonts w:ascii="Arial" w:hAnsi="Arial" w:cs="Arial"/>
        </w:rPr>
        <w:instrText xml:space="preserve"> KEYWORDS </w:instrText>
      </w:r>
      <w:r w:rsidRPr="001C44A8">
        <w:rPr>
          <w:rFonts w:ascii="Arial" w:hAnsi="Arial" w:cs="Arial"/>
        </w:rPr>
        <w:fldChar w:fldCharType="separate"/>
      </w:r>
      <w:r w:rsidRPr="001C44A8">
        <w:rPr>
          <w:rFonts w:ascii="Arial" w:hAnsi="Arial" w:cs="Arial"/>
        </w:rPr>
        <w:t>0100</w:t>
      </w:r>
      <w:r w:rsidRPr="001C44A8">
        <w:rPr>
          <w:rFonts w:ascii="Arial" w:hAnsi="Arial" w:cs="Arial"/>
        </w:rPr>
        <w:fldChar w:fldCharType="end"/>
      </w:r>
    </w:p>
    <w:p w:rsidR="009651D0" w:rsidRPr="001C44A8" w:rsidRDefault="00A04FB9">
      <w:pPr>
        <w:pStyle w:val="Notaalpi"/>
        <w:rPr>
          <w:rFonts w:ascii="Arial" w:hAnsi="Arial" w:cs="Arial"/>
        </w:rPr>
      </w:pPr>
      <w:r w:rsidRPr="001C44A8">
        <w:rPr>
          <w:rFonts w:ascii="Arial" w:hAnsi="Arial" w:cs="Arial"/>
        </w:rPr>
        <w:t xml:space="preserve">Fecha: </w:t>
      </w:r>
      <w:r w:rsidR="001C44A8" w:rsidRPr="001C44A8">
        <w:rPr>
          <w:rFonts w:ascii="Arial" w:hAnsi="Arial" w:cs="Arial"/>
        </w:rPr>
        <w:t>12/05/2019</w:t>
      </w:r>
    </w:p>
    <w:p w:rsidR="009651D0" w:rsidRPr="007B6D92" w:rsidRDefault="009651D0" w:rsidP="009734B9">
      <w:pPr>
        <w:pStyle w:val="Notaalpi"/>
        <w:jc w:val="center"/>
        <w:rPr>
          <w:rFonts w:ascii="Arial" w:hAnsi="Arial" w:cs="Arial"/>
        </w:rPr>
        <w:sectPr w:rsidR="009651D0" w:rsidRPr="007B6D92" w:rsidSect="0097116D">
          <w:pgSz w:w="11905" w:h="16837"/>
          <w:pgMar w:top="1701" w:right="1134" w:bottom="1701" w:left="1701" w:header="720" w:footer="720" w:gutter="0"/>
          <w:cols w:space="720"/>
        </w:sectPr>
      </w:pPr>
    </w:p>
    <w:p w:rsidR="009651D0" w:rsidRPr="007B6D92" w:rsidRDefault="009651D0">
      <w:pPr>
        <w:pStyle w:val="Heading"/>
        <w:rPr>
          <w:rFonts w:cs="Arial"/>
        </w:rPr>
      </w:pPr>
    </w:p>
    <w:p w:rsidR="009651D0" w:rsidRPr="007B6D92" w:rsidRDefault="00A04FB9">
      <w:pPr>
        <w:pStyle w:val="HojadeControl"/>
        <w:jc w:val="center"/>
        <w:rPr>
          <w:rFonts w:ascii="Arial" w:hAnsi="Arial" w:cs="Arial"/>
        </w:rPr>
      </w:pPr>
      <w:r w:rsidRPr="007B6D92">
        <w:rPr>
          <w:rFonts w:ascii="Arial" w:hAnsi="Arial" w:cs="Arial"/>
        </w:rPr>
        <w:t>HOJA DE CONTROL</w:t>
      </w:r>
    </w:p>
    <w:p w:rsidR="009651D0" w:rsidRPr="007B6D92" w:rsidRDefault="009651D0">
      <w:pPr>
        <w:pStyle w:val="Textbody"/>
        <w:rPr>
          <w:rFonts w:ascii="Arial" w:hAnsi="Arial" w:cs="Arial"/>
        </w:rPr>
      </w:pPr>
    </w:p>
    <w:p w:rsidR="009651D0" w:rsidRPr="007B6D92"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9651D0" w:rsidRPr="007B6D92" w:rsidTr="0097116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7116D">
            <w:pPr>
              <w:pStyle w:val="TableContents"/>
              <w:rPr>
                <w:rFonts w:ascii="Arial" w:hAnsi="Arial" w:cs="Arial"/>
                <w:sz w:val="22"/>
              </w:rPr>
            </w:pPr>
            <w:r w:rsidRPr="007B6D92">
              <w:rPr>
                <w:rFonts w:ascii="Arial" w:hAnsi="Arial" w:cs="Arial"/>
                <w:sz w:val="22"/>
              </w:rPr>
              <w:t>Software para administración de inventarios</w:t>
            </w:r>
            <w:r w:rsidR="000A4E83">
              <w:rPr>
                <w:rFonts w:ascii="Arial" w:hAnsi="Arial" w:cs="Arial"/>
                <w:sz w:val="22"/>
              </w:rPr>
              <w:t>:</w:t>
            </w:r>
            <w:r w:rsidRPr="007B6D92">
              <w:rPr>
                <w:rFonts w:ascii="Arial" w:hAnsi="Arial" w:cs="Arial"/>
                <w:sz w:val="22"/>
              </w:rPr>
              <w:t xml:space="preserve"> </w:t>
            </w:r>
            <w:proofErr w:type="spellStart"/>
            <w:r w:rsidR="00F57EE8">
              <w:rPr>
                <w:rFonts w:ascii="Arial" w:hAnsi="Arial" w:cs="Arial"/>
                <w:sz w:val="22"/>
              </w:rPr>
              <w:t>GreenHouse</w:t>
            </w:r>
            <w:proofErr w:type="spellEnd"/>
            <w:r w:rsidR="00F57EE8">
              <w:rPr>
                <w:rFonts w:ascii="Arial" w:hAnsi="Arial" w:cs="Arial"/>
                <w:sz w:val="22"/>
              </w:rPr>
              <w:t xml:space="preserve"> Software</w:t>
            </w:r>
          </w:p>
        </w:tc>
      </w:tr>
      <w:tr w:rsidR="009651D0" w:rsidRPr="007B6D9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4E42FD">
            <w:pPr>
              <w:pStyle w:val="TableContents"/>
              <w:rPr>
                <w:rFonts w:ascii="Arial" w:hAnsi="Arial" w:cs="Arial"/>
                <w:sz w:val="22"/>
              </w:rPr>
            </w:pPr>
            <w:r w:rsidRPr="004E42FD">
              <w:rPr>
                <w:rFonts w:ascii="Arial" w:hAnsi="Arial" w:cs="Arial"/>
                <w:sz w:val="22"/>
              </w:rPr>
              <w:t>Problema General</w:t>
            </w:r>
          </w:p>
        </w:tc>
      </w:tr>
      <w:tr w:rsidR="009651D0" w:rsidRPr="007B6D9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4E42FD">
            <w:pPr>
              <w:pStyle w:val="TableContents"/>
              <w:rPr>
                <w:rFonts w:ascii="Arial" w:hAnsi="Arial" w:cs="Arial"/>
                <w:sz w:val="22"/>
              </w:rPr>
            </w:pPr>
            <w:r w:rsidRPr="007B6D92">
              <w:rPr>
                <w:rFonts w:ascii="Arial" w:hAnsi="Arial" w:cs="Arial"/>
                <w:sz w:val="22"/>
              </w:rPr>
              <w:t>Jimmy Alexander Pastrana Casteblanco</w:t>
            </w:r>
          </w:p>
        </w:tc>
      </w:tr>
      <w:tr w:rsidR="009651D0" w:rsidRPr="007B6D9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9651D0" w:rsidRPr="007B6D92" w:rsidRDefault="006B058D">
            <w:pPr>
              <w:pStyle w:val="TableContents"/>
              <w:rPr>
                <w:rFonts w:ascii="Arial" w:hAnsi="Arial" w:cs="Arial"/>
                <w:sz w:val="22"/>
              </w:rPr>
            </w:pPr>
            <w:r>
              <w:rPr>
                <w:rFonts w:ascii="Arial" w:hAnsi="Arial" w:cs="Arial"/>
                <w:sz w:val="22"/>
              </w:rPr>
              <w:t>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1C44A8">
            <w:pPr>
              <w:pStyle w:val="TableContents"/>
              <w:jc w:val="center"/>
              <w:rPr>
                <w:rFonts w:ascii="Arial" w:hAnsi="Arial" w:cs="Arial"/>
                <w:sz w:val="22"/>
              </w:rPr>
            </w:pPr>
            <w:r>
              <w:rPr>
                <w:rFonts w:ascii="Arial" w:hAnsi="Arial" w:cs="Arial"/>
                <w:sz w:val="22"/>
              </w:rPr>
              <w:t>12/05/2019</w:t>
            </w:r>
          </w:p>
        </w:tc>
      </w:tr>
      <w:tr w:rsidR="009651D0" w:rsidRPr="007B6D92">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1C44A8">
            <w:pPr>
              <w:pStyle w:val="TableContents"/>
              <w:jc w:val="center"/>
              <w:rPr>
                <w:rFonts w:ascii="Arial" w:hAnsi="Arial" w:cs="Arial"/>
                <w:sz w:val="22"/>
              </w:rPr>
            </w:pPr>
            <w:r>
              <w:rPr>
                <w:rFonts w:ascii="Arial" w:hAnsi="Arial" w:cs="Arial"/>
                <w:sz w:val="22"/>
              </w:rPr>
              <w:t>12/05/2019</w:t>
            </w:r>
          </w:p>
        </w:tc>
      </w:tr>
      <w:tr w:rsidR="009651D0" w:rsidRPr="007B6D92">
        <w:tc>
          <w:tcPr>
            <w:tcW w:w="2208" w:type="dxa"/>
            <w:tcBorders>
              <w:left w:val="single" w:sz="4" w:space="0" w:color="808080"/>
              <w:bottom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jc w:val="center"/>
              <w:rPr>
                <w:rFonts w:ascii="Arial" w:hAnsi="Arial" w:cs="Arial"/>
                <w:sz w:val="22"/>
              </w:rPr>
            </w:pPr>
          </w:p>
        </w:tc>
      </w:tr>
    </w:tbl>
    <w:p w:rsidR="009651D0" w:rsidRPr="007B6D92" w:rsidRDefault="009651D0">
      <w:pPr>
        <w:pStyle w:val="Standard"/>
        <w:rPr>
          <w:rFonts w:ascii="Arial" w:hAnsi="Arial" w:cs="Arial"/>
        </w:rPr>
      </w:pPr>
    </w:p>
    <w:p w:rsidR="009651D0" w:rsidRPr="007B6D92" w:rsidRDefault="009651D0">
      <w:pPr>
        <w:pStyle w:val="Standard"/>
        <w:rPr>
          <w:rFonts w:ascii="Arial" w:hAnsi="Arial" w:cs="Arial"/>
          <w:sz w:val="24"/>
        </w:rPr>
      </w:pPr>
    </w:p>
    <w:p w:rsidR="0097116D" w:rsidRPr="007B6D92" w:rsidRDefault="0097116D">
      <w:pPr>
        <w:pStyle w:val="Standard"/>
        <w:rPr>
          <w:rFonts w:ascii="Arial" w:hAnsi="Arial" w:cs="Arial"/>
          <w:sz w:val="24"/>
        </w:rPr>
      </w:pPr>
    </w:p>
    <w:p w:rsidR="009651D0" w:rsidRPr="007B6D92" w:rsidRDefault="00A04FB9">
      <w:pPr>
        <w:pStyle w:val="Standard"/>
        <w:rPr>
          <w:rFonts w:ascii="Arial" w:hAnsi="Arial" w:cs="Arial"/>
          <w:sz w:val="24"/>
        </w:rPr>
      </w:pPr>
      <w:r w:rsidRPr="007B6D92">
        <w:rPr>
          <w:rFonts w:ascii="Arial" w:hAnsi="Arial" w:cs="Arial"/>
          <w:sz w:val="24"/>
        </w:rPr>
        <w:t>REGISTRO DE CAMBIOS</w:t>
      </w:r>
    </w:p>
    <w:p w:rsidR="009651D0" w:rsidRPr="007B6D92"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7B6D92" w:rsidTr="007B6D92">
        <w:trPr>
          <w:trHeight w:val="504"/>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Fecha del Cambio</w:t>
            </w:r>
          </w:p>
        </w:tc>
      </w:tr>
      <w:tr w:rsidR="0097116D" w:rsidRPr="007B6D92" w:rsidTr="007B6D92">
        <w:trPr>
          <w:trHeight w:val="24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6B058D">
            <w:pPr>
              <w:pStyle w:val="TableContents"/>
              <w:jc w:val="center"/>
              <w:rPr>
                <w:rFonts w:ascii="Arial" w:hAnsi="Arial" w:cs="Arial"/>
                <w:sz w:val="22"/>
              </w:rPr>
            </w:pPr>
            <w:r>
              <w:rPr>
                <w:rFonts w:ascii="Arial" w:hAnsi="Arial" w:cs="Arial"/>
                <w:sz w:val="22"/>
              </w:rPr>
              <w:t>001</w:t>
            </w:r>
            <w:bookmarkStart w:id="0" w:name="_GoBack"/>
            <w:bookmarkEnd w:id="0"/>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r w:rsidRPr="007B6D92">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7B6D92">
            <w:pPr>
              <w:pStyle w:val="TableContents"/>
              <w:jc w:val="center"/>
              <w:rPr>
                <w:rFonts w:ascii="Arial" w:hAnsi="Arial" w:cs="Arial"/>
                <w:sz w:val="22"/>
              </w:rPr>
            </w:pPr>
            <w:r w:rsidRPr="007B6D92">
              <w:rPr>
                <w:rFonts w:ascii="Arial" w:hAnsi="Arial" w:cs="Arial"/>
                <w:sz w:val="22"/>
              </w:rPr>
              <w:t>Jimmy Alexander Pastrana Casteblanco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7B6D92" w:rsidRDefault="001C44A8">
            <w:pPr>
              <w:pStyle w:val="TableContents"/>
              <w:jc w:val="center"/>
              <w:rPr>
                <w:rFonts w:ascii="Arial" w:hAnsi="Arial" w:cs="Arial"/>
                <w:sz w:val="22"/>
              </w:rPr>
            </w:pPr>
            <w:r>
              <w:rPr>
                <w:rFonts w:ascii="Arial" w:hAnsi="Arial" w:cs="Arial"/>
                <w:sz w:val="22"/>
              </w:rPr>
              <w:t>12/05/2019</w:t>
            </w:r>
          </w:p>
        </w:tc>
      </w:tr>
      <w:tr w:rsidR="0097116D" w:rsidRPr="007B6D92" w:rsidTr="007B6D92">
        <w:trPr>
          <w:trHeight w:val="232"/>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r>
      <w:tr w:rsidR="0097116D" w:rsidRPr="007B6D92" w:rsidTr="007B6D92">
        <w:trPr>
          <w:trHeight w:val="259"/>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7B6D92" w:rsidRDefault="0097116D">
            <w:pPr>
              <w:pStyle w:val="TableContents"/>
              <w:jc w:val="center"/>
              <w:rPr>
                <w:rFonts w:ascii="Arial" w:hAnsi="Arial" w:cs="Arial"/>
                <w:sz w:val="22"/>
              </w:rPr>
            </w:pPr>
          </w:p>
        </w:tc>
      </w:tr>
    </w:tbl>
    <w:p w:rsidR="009651D0" w:rsidRPr="007B6D92" w:rsidRDefault="009651D0">
      <w:pPr>
        <w:pStyle w:val="Standard"/>
        <w:rPr>
          <w:rFonts w:ascii="Arial" w:hAnsi="Arial" w:cs="Arial"/>
        </w:rPr>
      </w:pPr>
    </w:p>
    <w:p w:rsidR="0097116D" w:rsidRPr="007B6D92" w:rsidRDefault="0097116D">
      <w:pPr>
        <w:pStyle w:val="Standard"/>
        <w:rPr>
          <w:rFonts w:ascii="Arial" w:hAnsi="Arial" w:cs="Arial"/>
        </w:rPr>
      </w:pPr>
    </w:p>
    <w:p w:rsidR="009651D0" w:rsidRPr="007B6D92" w:rsidRDefault="009651D0">
      <w:pPr>
        <w:pStyle w:val="Standard"/>
        <w:rPr>
          <w:rFonts w:ascii="Arial" w:hAnsi="Arial" w:cs="Arial"/>
          <w:sz w:val="24"/>
        </w:rPr>
      </w:pPr>
    </w:p>
    <w:p w:rsidR="009651D0" w:rsidRPr="007B6D92" w:rsidRDefault="00A04FB9">
      <w:pPr>
        <w:pStyle w:val="Standard"/>
        <w:rPr>
          <w:rFonts w:ascii="Arial" w:hAnsi="Arial" w:cs="Arial"/>
          <w:sz w:val="24"/>
        </w:rPr>
      </w:pPr>
      <w:r w:rsidRPr="007B6D92">
        <w:rPr>
          <w:rFonts w:ascii="Arial" w:hAnsi="Arial" w:cs="Arial"/>
          <w:sz w:val="24"/>
        </w:rPr>
        <w:t>CONTROL DE DISTRIBUCIÓN</w:t>
      </w:r>
    </w:p>
    <w:p w:rsidR="009651D0" w:rsidRPr="007B6D92"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7B6D92">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Nombre y Apellidos</w:t>
            </w: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bl>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rsidP="00EC2CC5">
      <w:pPr>
        <w:pStyle w:val="Textbody"/>
        <w:pageBreakBefore/>
        <w:outlineLvl w:val="2"/>
        <w:rPr>
          <w:rFonts w:ascii="Arial" w:hAnsi="Arial" w:cs="Arial"/>
        </w:rPr>
      </w:pPr>
    </w:p>
    <w:p w:rsidR="00E95A82" w:rsidRDefault="00E95A82" w:rsidP="00E95A82">
      <w:pPr>
        <w:pStyle w:val="TDC1"/>
        <w:jc w:val="center"/>
      </w:pPr>
      <w:r>
        <w:t>TABLA DE CONTENIDO</w:t>
      </w:r>
    </w:p>
    <w:p w:rsidR="00E95A82" w:rsidRDefault="00E95A82">
      <w:pPr>
        <w:pStyle w:val="TDC1"/>
        <w:tabs>
          <w:tab w:val="left" w:pos="480"/>
          <w:tab w:val="right" w:leader="dot" w:pos="9061"/>
        </w:tabs>
        <w:rPr>
          <w:rFonts w:cs="Arial"/>
          <w:b/>
          <w:bCs/>
          <w:sz w:val="22"/>
        </w:rPr>
      </w:pPr>
    </w:p>
    <w:p w:rsidR="00D1633C"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7B6D92">
        <w:rPr>
          <w:rFonts w:cs="Arial"/>
          <w:b/>
          <w:bCs/>
          <w:sz w:val="22"/>
        </w:rPr>
        <w:fldChar w:fldCharType="begin"/>
      </w:r>
      <w:r w:rsidRPr="007B6D92">
        <w:rPr>
          <w:rFonts w:cs="Arial"/>
        </w:rPr>
        <w:instrText xml:space="preserve"> TOC \o "1-9" \u \l 1-9 \h </w:instrText>
      </w:r>
      <w:r w:rsidRPr="007B6D92">
        <w:rPr>
          <w:rFonts w:cs="Arial"/>
          <w:b/>
          <w:bCs/>
          <w:sz w:val="22"/>
        </w:rPr>
        <w:fldChar w:fldCharType="separate"/>
      </w:r>
      <w:hyperlink w:anchor="_Toc9039570" w:history="1">
        <w:r w:rsidR="00D1633C" w:rsidRPr="000114CA">
          <w:rPr>
            <w:rStyle w:val="Hipervnculo"/>
            <w:noProof/>
          </w:rPr>
          <w:t>1</w:t>
        </w:r>
        <w:r w:rsidR="00D1633C">
          <w:rPr>
            <w:rFonts w:asciiTheme="minorHAnsi" w:eastAsiaTheme="minorEastAsia" w:hAnsiTheme="minorHAnsi" w:cstheme="minorBidi"/>
            <w:noProof/>
            <w:kern w:val="0"/>
            <w:sz w:val="22"/>
            <w:szCs w:val="22"/>
            <w:lang w:val="es-CO"/>
          </w:rPr>
          <w:tab/>
        </w:r>
        <w:r w:rsidR="00D1633C" w:rsidRPr="000114CA">
          <w:rPr>
            <w:rStyle w:val="Hipervnculo"/>
            <w:noProof/>
          </w:rPr>
          <w:t>Descripción de las necesidades y oportunidades</w:t>
        </w:r>
        <w:r w:rsidR="00D1633C">
          <w:rPr>
            <w:noProof/>
          </w:rPr>
          <w:tab/>
        </w:r>
        <w:r w:rsidR="00D1633C">
          <w:rPr>
            <w:noProof/>
          </w:rPr>
          <w:fldChar w:fldCharType="begin"/>
        </w:r>
        <w:r w:rsidR="00D1633C">
          <w:rPr>
            <w:noProof/>
          </w:rPr>
          <w:instrText xml:space="preserve"> PAGEREF _Toc9039570 \h </w:instrText>
        </w:r>
        <w:r w:rsidR="00D1633C">
          <w:rPr>
            <w:noProof/>
          </w:rPr>
        </w:r>
        <w:r w:rsidR="00D1633C">
          <w:rPr>
            <w:noProof/>
          </w:rPr>
          <w:fldChar w:fldCharType="separate"/>
        </w:r>
        <w:r w:rsidR="00D1633C">
          <w:rPr>
            <w:noProof/>
          </w:rPr>
          <w:t>4</w:t>
        </w:r>
        <w:r w:rsidR="00D1633C">
          <w:rPr>
            <w:noProof/>
          </w:rPr>
          <w:fldChar w:fldCharType="end"/>
        </w:r>
      </w:hyperlink>
    </w:p>
    <w:p w:rsidR="00D1633C" w:rsidRDefault="003E1CA3">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9571" w:history="1">
        <w:r w:rsidR="00D1633C" w:rsidRPr="000114CA">
          <w:rPr>
            <w:rStyle w:val="Hipervnculo"/>
            <w:noProof/>
          </w:rPr>
          <w:t>1.1</w:t>
        </w:r>
        <w:r w:rsidR="00D1633C">
          <w:rPr>
            <w:rFonts w:asciiTheme="minorHAnsi" w:eastAsiaTheme="minorEastAsia" w:hAnsiTheme="minorHAnsi" w:cstheme="minorBidi"/>
            <w:noProof/>
            <w:kern w:val="0"/>
            <w:sz w:val="22"/>
            <w:szCs w:val="22"/>
            <w:lang w:val="es-CO"/>
          </w:rPr>
          <w:tab/>
        </w:r>
        <w:r w:rsidR="00D1633C" w:rsidRPr="000114CA">
          <w:rPr>
            <w:rStyle w:val="Hipervnculo"/>
            <w:noProof/>
          </w:rPr>
          <w:t>Síntomas</w:t>
        </w:r>
        <w:r w:rsidR="00D1633C">
          <w:rPr>
            <w:noProof/>
          </w:rPr>
          <w:tab/>
        </w:r>
        <w:r w:rsidR="00D1633C">
          <w:rPr>
            <w:noProof/>
          </w:rPr>
          <w:fldChar w:fldCharType="begin"/>
        </w:r>
        <w:r w:rsidR="00D1633C">
          <w:rPr>
            <w:noProof/>
          </w:rPr>
          <w:instrText xml:space="preserve"> PAGEREF _Toc9039571 \h </w:instrText>
        </w:r>
        <w:r w:rsidR="00D1633C">
          <w:rPr>
            <w:noProof/>
          </w:rPr>
        </w:r>
        <w:r w:rsidR="00D1633C">
          <w:rPr>
            <w:noProof/>
          </w:rPr>
          <w:fldChar w:fldCharType="separate"/>
        </w:r>
        <w:r w:rsidR="00D1633C">
          <w:rPr>
            <w:noProof/>
          </w:rPr>
          <w:t>4</w:t>
        </w:r>
        <w:r w:rsidR="00D1633C">
          <w:rPr>
            <w:noProof/>
          </w:rPr>
          <w:fldChar w:fldCharType="end"/>
        </w:r>
      </w:hyperlink>
    </w:p>
    <w:p w:rsidR="00D1633C" w:rsidRDefault="003E1CA3">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9572" w:history="1">
        <w:r w:rsidR="00D1633C" w:rsidRPr="000114CA">
          <w:rPr>
            <w:rStyle w:val="Hipervnculo"/>
            <w:noProof/>
          </w:rPr>
          <w:t>1.2</w:t>
        </w:r>
        <w:r w:rsidR="00D1633C">
          <w:rPr>
            <w:rFonts w:asciiTheme="minorHAnsi" w:eastAsiaTheme="minorEastAsia" w:hAnsiTheme="minorHAnsi" w:cstheme="minorBidi"/>
            <w:noProof/>
            <w:kern w:val="0"/>
            <w:sz w:val="22"/>
            <w:szCs w:val="22"/>
            <w:lang w:val="es-CO"/>
          </w:rPr>
          <w:tab/>
        </w:r>
        <w:r w:rsidR="00D1633C" w:rsidRPr="000114CA">
          <w:rPr>
            <w:rStyle w:val="Hipervnculo"/>
            <w:noProof/>
          </w:rPr>
          <w:t>Causas</w:t>
        </w:r>
        <w:r w:rsidR="00D1633C">
          <w:rPr>
            <w:noProof/>
          </w:rPr>
          <w:tab/>
        </w:r>
        <w:r w:rsidR="00D1633C">
          <w:rPr>
            <w:noProof/>
          </w:rPr>
          <w:fldChar w:fldCharType="begin"/>
        </w:r>
        <w:r w:rsidR="00D1633C">
          <w:rPr>
            <w:noProof/>
          </w:rPr>
          <w:instrText xml:space="preserve"> PAGEREF _Toc9039572 \h </w:instrText>
        </w:r>
        <w:r w:rsidR="00D1633C">
          <w:rPr>
            <w:noProof/>
          </w:rPr>
        </w:r>
        <w:r w:rsidR="00D1633C">
          <w:rPr>
            <w:noProof/>
          </w:rPr>
          <w:fldChar w:fldCharType="separate"/>
        </w:r>
        <w:r w:rsidR="00D1633C">
          <w:rPr>
            <w:noProof/>
          </w:rPr>
          <w:t>4</w:t>
        </w:r>
        <w:r w:rsidR="00D1633C">
          <w:rPr>
            <w:noProof/>
          </w:rPr>
          <w:fldChar w:fldCharType="end"/>
        </w:r>
      </w:hyperlink>
    </w:p>
    <w:p w:rsidR="00D1633C" w:rsidRDefault="003E1CA3">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9573" w:history="1">
        <w:r w:rsidR="00D1633C" w:rsidRPr="000114CA">
          <w:rPr>
            <w:rStyle w:val="Hipervnculo"/>
            <w:noProof/>
          </w:rPr>
          <w:t>1.3</w:t>
        </w:r>
        <w:r w:rsidR="00D1633C">
          <w:rPr>
            <w:rFonts w:asciiTheme="minorHAnsi" w:eastAsiaTheme="minorEastAsia" w:hAnsiTheme="minorHAnsi" w:cstheme="minorBidi"/>
            <w:noProof/>
            <w:kern w:val="0"/>
            <w:sz w:val="22"/>
            <w:szCs w:val="22"/>
            <w:lang w:val="es-CO"/>
          </w:rPr>
          <w:tab/>
        </w:r>
        <w:r w:rsidR="00D1633C" w:rsidRPr="000114CA">
          <w:rPr>
            <w:rStyle w:val="Hipervnculo"/>
            <w:noProof/>
          </w:rPr>
          <w:t>Pronostico</w:t>
        </w:r>
        <w:r w:rsidR="00D1633C">
          <w:rPr>
            <w:noProof/>
          </w:rPr>
          <w:tab/>
        </w:r>
        <w:r w:rsidR="00D1633C">
          <w:rPr>
            <w:noProof/>
          </w:rPr>
          <w:fldChar w:fldCharType="begin"/>
        </w:r>
        <w:r w:rsidR="00D1633C">
          <w:rPr>
            <w:noProof/>
          </w:rPr>
          <w:instrText xml:space="preserve"> PAGEREF _Toc9039573 \h </w:instrText>
        </w:r>
        <w:r w:rsidR="00D1633C">
          <w:rPr>
            <w:noProof/>
          </w:rPr>
        </w:r>
        <w:r w:rsidR="00D1633C">
          <w:rPr>
            <w:noProof/>
          </w:rPr>
          <w:fldChar w:fldCharType="separate"/>
        </w:r>
        <w:r w:rsidR="00D1633C">
          <w:rPr>
            <w:noProof/>
          </w:rPr>
          <w:t>4</w:t>
        </w:r>
        <w:r w:rsidR="00D1633C">
          <w:rPr>
            <w:noProof/>
          </w:rPr>
          <w:fldChar w:fldCharType="end"/>
        </w:r>
      </w:hyperlink>
    </w:p>
    <w:p w:rsidR="00D1633C" w:rsidRDefault="003E1CA3">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9574" w:history="1">
        <w:r w:rsidR="00D1633C" w:rsidRPr="000114CA">
          <w:rPr>
            <w:rStyle w:val="Hipervnculo"/>
            <w:noProof/>
          </w:rPr>
          <w:t>1.4</w:t>
        </w:r>
        <w:r w:rsidR="00D1633C">
          <w:rPr>
            <w:rFonts w:asciiTheme="minorHAnsi" w:eastAsiaTheme="minorEastAsia" w:hAnsiTheme="minorHAnsi" w:cstheme="minorBidi"/>
            <w:noProof/>
            <w:kern w:val="0"/>
            <w:sz w:val="22"/>
            <w:szCs w:val="22"/>
            <w:lang w:val="es-CO"/>
          </w:rPr>
          <w:tab/>
        </w:r>
        <w:r w:rsidR="00D1633C" w:rsidRPr="000114CA">
          <w:rPr>
            <w:rStyle w:val="Hipervnculo"/>
            <w:noProof/>
          </w:rPr>
          <w:t>Diagnostico</w:t>
        </w:r>
        <w:r w:rsidR="00D1633C">
          <w:rPr>
            <w:noProof/>
          </w:rPr>
          <w:tab/>
        </w:r>
        <w:r w:rsidR="00D1633C">
          <w:rPr>
            <w:noProof/>
          </w:rPr>
          <w:fldChar w:fldCharType="begin"/>
        </w:r>
        <w:r w:rsidR="00D1633C">
          <w:rPr>
            <w:noProof/>
          </w:rPr>
          <w:instrText xml:space="preserve"> PAGEREF _Toc9039574 \h </w:instrText>
        </w:r>
        <w:r w:rsidR="00D1633C">
          <w:rPr>
            <w:noProof/>
          </w:rPr>
        </w:r>
        <w:r w:rsidR="00D1633C">
          <w:rPr>
            <w:noProof/>
          </w:rPr>
          <w:fldChar w:fldCharType="separate"/>
        </w:r>
        <w:r w:rsidR="00D1633C">
          <w:rPr>
            <w:noProof/>
          </w:rPr>
          <w:t>5</w:t>
        </w:r>
        <w:r w:rsidR="00D1633C">
          <w:rPr>
            <w:noProof/>
          </w:rPr>
          <w:fldChar w:fldCharType="end"/>
        </w:r>
      </w:hyperlink>
    </w:p>
    <w:p w:rsidR="00D1633C" w:rsidRDefault="003E1CA3">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9575" w:history="1">
        <w:r w:rsidR="00D1633C" w:rsidRPr="000114CA">
          <w:rPr>
            <w:rStyle w:val="Hipervnculo"/>
            <w:noProof/>
            <w:lang w:val="es-CO"/>
          </w:rPr>
          <w:t>2</w:t>
        </w:r>
        <w:r w:rsidR="00D1633C">
          <w:rPr>
            <w:rFonts w:asciiTheme="minorHAnsi" w:eastAsiaTheme="minorEastAsia" w:hAnsiTheme="minorHAnsi" w:cstheme="minorBidi"/>
            <w:noProof/>
            <w:kern w:val="0"/>
            <w:sz w:val="22"/>
            <w:szCs w:val="22"/>
            <w:lang w:val="es-CO"/>
          </w:rPr>
          <w:tab/>
        </w:r>
        <w:r w:rsidR="00D1633C" w:rsidRPr="000114CA">
          <w:rPr>
            <w:rStyle w:val="Hipervnculo"/>
            <w:noProof/>
            <w:lang w:val="es-CO"/>
          </w:rPr>
          <w:t>Descripción de una solución sugerida</w:t>
        </w:r>
        <w:r w:rsidR="00D1633C">
          <w:rPr>
            <w:noProof/>
          </w:rPr>
          <w:tab/>
        </w:r>
        <w:r w:rsidR="00D1633C">
          <w:rPr>
            <w:noProof/>
          </w:rPr>
          <w:fldChar w:fldCharType="begin"/>
        </w:r>
        <w:r w:rsidR="00D1633C">
          <w:rPr>
            <w:noProof/>
          </w:rPr>
          <w:instrText xml:space="preserve"> PAGEREF _Toc9039575 \h </w:instrText>
        </w:r>
        <w:r w:rsidR="00D1633C">
          <w:rPr>
            <w:noProof/>
          </w:rPr>
        </w:r>
        <w:r w:rsidR="00D1633C">
          <w:rPr>
            <w:noProof/>
          </w:rPr>
          <w:fldChar w:fldCharType="separate"/>
        </w:r>
        <w:r w:rsidR="00D1633C">
          <w:rPr>
            <w:noProof/>
          </w:rPr>
          <w:t>6</w:t>
        </w:r>
        <w:r w:rsidR="00D1633C">
          <w:rPr>
            <w:noProof/>
          </w:rPr>
          <w:fldChar w:fldCharType="end"/>
        </w:r>
      </w:hyperlink>
    </w:p>
    <w:p w:rsidR="00D1633C" w:rsidRDefault="003E1CA3">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9576" w:history="1">
        <w:r w:rsidR="00D1633C" w:rsidRPr="000114CA">
          <w:rPr>
            <w:rStyle w:val="Hipervnculo"/>
            <w:rFonts w:cs="Arial"/>
            <w:noProof/>
          </w:rPr>
          <w:t>3</w:t>
        </w:r>
        <w:r w:rsidR="00D1633C">
          <w:rPr>
            <w:rFonts w:asciiTheme="minorHAnsi" w:eastAsiaTheme="minorEastAsia" w:hAnsiTheme="minorHAnsi" w:cstheme="minorBidi"/>
            <w:noProof/>
            <w:kern w:val="0"/>
            <w:sz w:val="22"/>
            <w:szCs w:val="22"/>
            <w:lang w:val="es-CO"/>
          </w:rPr>
          <w:tab/>
        </w:r>
        <w:r w:rsidR="00D1633C" w:rsidRPr="000114CA">
          <w:rPr>
            <w:rStyle w:val="Hipervnculo"/>
            <w:rFonts w:cs="Arial"/>
            <w:noProof/>
          </w:rPr>
          <w:t>ANEXOS</w:t>
        </w:r>
        <w:r w:rsidR="00D1633C">
          <w:rPr>
            <w:noProof/>
          </w:rPr>
          <w:tab/>
        </w:r>
        <w:r w:rsidR="00D1633C">
          <w:rPr>
            <w:noProof/>
          </w:rPr>
          <w:fldChar w:fldCharType="begin"/>
        </w:r>
        <w:r w:rsidR="00D1633C">
          <w:rPr>
            <w:noProof/>
          </w:rPr>
          <w:instrText xml:space="preserve"> PAGEREF _Toc9039576 \h </w:instrText>
        </w:r>
        <w:r w:rsidR="00D1633C">
          <w:rPr>
            <w:noProof/>
          </w:rPr>
        </w:r>
        <w:r w:rsidR="00D1633C">
          <w:rPr>
            <w:noProof/>
          </w:rPr>
          <w:fldChar w:fldCharType="separate"/>
        </w:r>
        <w:r w:rsidR="00D1633C">
          <w:rPr>
            <w:noProof/>
          </w:rPr>
          <w:t>7</w:t>
        </w:r>
        <w:r w:rsidR="00D1633C">
          <w:rPr>
            <w:noProof/>
          </w:rPr>
          <w:fldChar w:fldCharType="end"/>
        </w:r>
      </w:hyperlink>
    </w:p>
    <w:p w:rsidR="00D1633C" w:rsidRDefault="003E1CA3">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9577" w:history="1">
        <w:r w:rsidR="00D1633C" w:rsidRPr="000114CA">
          <w:rPr>
            <w:rStyle w:val="Hipervnculo"/>
            <w:rFonts w:cs="Arial"/>
            <w:noProof/>
          </w:rPr>
          <w:t>4</w:t>
        </w:r>
        <w:r w:rsidR="00D1633C">
          <w:rPr>
            <w:rFonts w:asciiTheme="minorHAnsi" w:eastAsiaTheme="minorEastAsia" w:hAnsiTheme="minorHAnsi" w:cstheme="minorBidi"/>
            <w:noProof/>
            <w:kern w:val="0"/>
            <w:sz w:val="22"/>
            <w:szCs w:val="22"/>
            <w:lang w:val="es-CO"/>
          </w:rPr>
          <w:tab/>
        </w:r>
        <w:r w:rsidR="00D1633C" w:rsidRPr="000114CA">
          <w:rPr>
            <w:rStyle w:val="Hipervnculo"/>
            <w:rFonts w:cs="Arial"/>
            <w:noProof/>
          </w:rPr>
          <w:t>GLOSARIO</w:t>
        </w:r>
        <w:r w:rsidR="00D1633C">
          <w:rPr>
            <w:noProof/>
          </w:rPr>
          <w:tab/>
        </w:r>
        <w:r w:rsidR="00D1633C">
          <w:rPr>
            <w:noProof/>
          </w:rPr>
          <w:fldChar w:fldCharType="begin"/>
        </w:r>
        <w:r w:rsidR="00D1633C">
          <w:rPr>
            <w:noProof/>
          </w:rPr>
          <w:instrText xml:space="preserve"> PAGEREF _Toc9039577 \h </w:instrText>
        </w:r>
        <w:r w:rsidR="00D1633C">
          <w:rPr>
            <w:noProof/>
          </w:rPr>
        </w:r>
        <w:r w:rsidR="00D1633C">
          <w:rPr>
            <w:noProof/>
          </w:rPr>
          <w:fldChar w:fldCharType="separate"/>
        </w:r>
        <w:r w:rsidR="00D1633C">
          <w:rPr>
            <w:noProof/>
          </w:rPr>
          <w:t>8</w:t>
        </w:r>
        <w:r w:rsidR="00D1633C">
          <w:rPr>
            <w:noProof/>
          </w:rPr>
          <w:fldChar w:fldCharType="end"/>
        </w:r>
      </w:hyperlink>
    </w:p>
    <w:p w:rsidR="009651D0" w:rsidRPr="007B6D92" w:rsidRDefault="00A04FB9">
      <w:pPr>
        <w:pStyle w:val="Textbody"/>
        <w:rPr>
          <w:rFonts w:ascii="Arial" w:hAnsi="Arial" w:cs="Arial"/>
        </w:rPr>
      </w:pPr>
      <w:r w:rsidRPr="007B6D92">
        <w:rPr>
          <w:rFonts w:ascii="Arial" w:hAnsi="Arial" w:cs="Arial"/>
          <w:sz w:val="20"/>
        </w:rPr>
        <w:fldChar w:fldCharType="end"/>
      </w:r>
    </w:p>
    <w:p w:rsidR="009651D0" w:rsidRPr="007B6D92" w:rsidRDefault="00A04FB9">
      <w:pPr>
        <w:pStyle w:val="Contents1"/>
        <w:tabs>
          <w:tab w:val="clear" w:pos="9128"/>
          <w:tab w:val="right" w:leader="dot" w:pos="9071"/>
        </w:tabs>
        <w:jc w:val="center"/>
        <w:rPr>
          <w:rFonts w:ascii="Arial" w:hAnsi="Arial" w:cs="Arial"/>
        </w:rPr>
      </w:pPr>
      <w:r w:rsidRPr="007B6D92">
        <w:rPr>
          <w:rFonts w:ascii="Arial" w:hAnsi="Arial" w:cs="Arial"/>
        </w:rPr>
        <w:t xml:space="preserve"> </w:t>
      </w:r>
    </w:p>
    <w:p w:rsidR="009651D0" w:rsidRPr="007B6D92" w:rsidRDefault="009651D0">
      <w:pPr>
        <w:pStyle w:val="Contents1"/>
        <w:tabs>
          <w:tab w:val="clear" w:pos="9128"/>
          <w:tab w:val="right" w:leader="dot" w:pos="9071"/>
        </w:tabs>
        <w:jc w:val="center"/>
        <w:rPr>
          <w:rFonts w:ascii="Arial" w:hAnsi="Arial" w:cs="Arial"/>
        </w:rPr>
      </w:pPr>
    </w:p>
    <w:p w:rsidR="00092C69" w:rsidRDefault="00D1633C" w:rsidP="00092C69">
      <w:pPr>
        <w:pStyle w:val="Ttulo1"/>
      </w:pPr>
      <w:bookmarkStart w:id="1" w:name="_Toc9028252"/>
      <w:bookmarkStart w:id="2" w:name="_Toc9039570"/>
      <w:r>
        <w:lastRenderedPageBreak/>
        <w:t xml:space="preserve">DESCRIPCIÓN DE LAS NECESIDADES Y </w:t>
      </w:r>
      <w:r w:rsidRPr="00C277F1">
        <w:t>OPORTUNIDADES</w:t>
      </w:r>
      <w:bookmarkEnd w:id="1"/>
      <w:bookmarkEnd w:id="2"/>
      <w:r w:rsidRPr="00C277F1">
        <w:tab/>
      </w:r>
    </w:p>
    <w:p w:rsidR="00660E7A" w:rsidRDefault="00660E7A" w:rsidP="00092C69">
      <w:r>
        <w:t xml:space="preserve">Green House es una empresa legalmente constituida cuyo negocio de manera general es un expendio de alimentos a todo público, su funcionamiento los ubica como un restaurante con una proyección creciente y demanda constante. Ahora con el crecimiento que han tenido y la constante entrada y salida de materias primas para poder elaborar los platillos de alimento, han tenido problemas en la administración del inventario que disponen. </w:t>
      </w:r>
    </w:p>
    <w:p w:rsidR="00660E7A" w:rsidRDefault="00660E7A" w:rsidP="00092C69"/>
    <w:p w:rsidR="00660E7A" w:rsidRDefault="00660E7A" w:rsidP="00660E7A">
      <w:r>
        <w:t>La oportunidad que se tiene para brindar una solución y mejorar el funcionamiento interno y la administración de la empresa está dada para la elaboración de un software que mejore y optimice estas funciones dentro de la organización.</w:t>
      </w:r>
    </w:p>
    <w:p w:rsidR="00092C69" w:rsidRDefault="00092C69" w:rsidP="00092C69"/>
    <w:p w:rsidR="00092C69" w:rsidRDefault="00092C69" w:rsidP="00092C69">
      <w:pPr>
        <w:pStyle w:val="Ttulo2"/>
      </w:pPr>
      <w:bookmarkStart w:id="3" w:name="_Toc9028253"/>
      <w:bookmarkStart w:id="4" w:name="_Toc9039571"/>
      <w:r>
        <w:t>Síntomas</w:t>
      </w:r>
      <w:bookmarkEnd w:id="3"/>
      <w:bookmarkEnd w:id="4"/>
    </w:p>
    <w:p w:rsidR="00092C69" w:rsidRDefault="00660E7A" w:rsidP="00092C69">
      <w:pPr>
        <w:pStyle w:val="Prrafodelista"/>
        <w:widowControl/>
        <w:numPr>
          <w:ilvl w:val="0"/>
          <w:numId w:val="20"/>
        </w:numPr>
        <w:suppressAutoHyphens w:val="0"/>
        <w:autoSpaceDN/>
        <w:spacing w:after="160" w:line="259" w:lineRule="auto"/>
        <w:jc w:val="left"/>
        <w:textAlignment w:val="auto"/>
      </w:pPr>
      <w:r>
        <w:t>Perdidas de materias primas</w:t>
      </w:r>
    </w:p>
    <w:p w:rsidR="00660E7A" w:rsidRDefault="00660E7A" w:rsidP="00092C69">
      <w:pPr>
        <w:pStyle w:val="Prrafodelista"/>
        <w:widowControl/>
        <w:numPr>
          <w:ilvl w:val="0"/>
          <w:numId w:val="20"/>
        </w:numPr>
        <w:suppressAutoHyphens w:val="0"/>
        <w:autoSpaceDN/>
        <w:spacing w:after="160" w:line="259" w:lineRule="auto"/>
        <w:jc w:val="left"/>
        <w:textAlignment w:val="auto"/>
      </w:pPr>
      <w:r>
        <w:t>Falta de organización</w:t>
      </w:r>
    </w:p>
    <w:p w:rsidR="00660E7A" w:rsidRDefault="00660E7A" w:rsidP="00092C69">
      <w:pPr>
        <w:pStyle w:val="Prrafodelista"/>
        <w:widowControl/>
        <w:numPr>
          <w:ilvl w:val="0"/>
          <w:numId w:val="20"/>
        </w:numPr>
        <w:suppressAutoHyphens w:val="0"/>
        <w:autoSpaceDN/>
        <w:spacing w:after="160" w:line="259" w:lineRule="auto"/>
        <w:jc w:val="left"/>
        <w:textAlignment w:val="auto"/>
      </w:pPr>
      <w:r>
        <w:t>Demoras en la elaboración de los productos</w:t>
      </w:r>
    </w:p>
    <w:p w:rsidR="00660E7A" w:rsidRDefault="00660E7A" w:rsidP="00092C69">
      <w:pPr>
        <w:pStyle w:val="Prrafodelista"/>
        <w:widowControl/>
        <w:numPr>
          <w:ilvl w:val="0"/>
          <w:numId w:val="20"/>
        </w:numPr>
        <w:suppressAutoHyphens w:val="0"/>
        <w:autoSpaceDN/>
        <w:spacing w:after="160" w:line="259" w:lineRule="auto"/>
        <w:jc w:val="left"/>
        <w:textAlignment w:val="auto"/>
      </w:pPr>
      <w:r>
        <w:t>Incertidumbre para el cálculo de gastos</w:t>
      </w:r>
    </w:p>
    <w:p w:rsidR="00660E7A" w:rsidRDefault="00660E7A" w:rsidP="00092C69">
      <w:pPr>
        <w:pStyle w:val="Prrafodelista"/>
        <w:widowControl/>
        <w:numPr>
          <w:ilvl w:val="0"/>
          <w:numId w:val="20"/>
        </w:numPr>
        <w:suppressAutoHyphens w:val="0"/>
        <w:autoSpaceDN/>
        <w:spacing w:after="160" w:line="259" w:lineRule="auto"/>
        <w:jc w:val="left"/>
        <w:textAlignment w:val="auto"/>
      </w:pPr>
      <w:r>
        <w:t>Poca fiabilidad en los datos estadísticos de la empresa</w:t>
      </w:r>
    </w:p>
    <w:p w:rsidR="00145FB1" w:rsidRDefault="00145FB1" w:rsidP="00145FB1">
      <w:pPr>
        <w:widowControl/>
        <w:suppressAutoHyphens w:val="0"/>
        <w:autoSpaceDN/>
        <w:spacing w:after="160" w:line="259" w:lineRule="auto"/>
        <w:jc w:val="left"/>
        <w:textAlignment w:val="auto"/>
      </w:pPr>
    </w:p>
    <w:p w:rsidR="00092C69" w:rsidRDefault="00092C69" w:rsidP="00092C69">
      <w:pPr>
        <w:pStyle w:val="Ttulo2"/>
      </w:pPr>
      <w:bookmarkStart w:id="5" w:name="_Toc9028254"/>
      <w:bookmarkStart w:id="6" w:name="_Toc9039572"/>
      <w:r>
        <w:t>Causas</w:t>
      </w:r>
      <w:bookmarkEnd w:id="5"/>
      <w:bookmarkEnd w:id="6"/>
    </w:p>
    <w:p w:rsidR="00092C69" w:rsidRDefault="00145FB1" w:rsidP="00092C69">
      <w:pPr>
        <w:pStyle w:val="Prrafodelista"/>
        <w:widowControl/>
        <w:numPr>
          <w:ilvl w:val="0"/>
          <w:numId w:val="21"/>
        </w:numPr>
        <w:suppressAutoHyphens w:val="0"/>
        <w:autoSpaceDN/>
        <w:spacing w:after="160" w:line="259" w:lineRule="auto"/>
        <w:jc w:val="left"/>
        <w:textAlignment w:val="auto"/>
      </w:pPr>
      <w:r>
        <w:t>Error humano al calcular la cantidad de alimento que utilizar</w:t>
      </w:r>
    </w:p>
    <w:p w:rsidR="00145FB1" w:rsidRDefault="00145FB1" w:rsidP="00145FB1">
      <w:pPr>
        <w:pStyle w:val="Prrafodelista"/>
        <w:widowControl/>
        <w:numPr>
          <w:ilvl w:val="0"/>
          <w:numId w:val="21"/>
        </w:numPr>
        <w:suppressAutoHyphens w:val="0"/>
        <w:autoSpaceDN/>
        <w:spacing w:after="160" w:line="259" w:lineRule="auto"/>
        <w:jc w:val="left"/>
        <w:textAlignment w:val="auto"/>
      </w:pPr>
      <w:r>
        <w:t>Perdidas económicas que afectan los ingresos de manera significativa</w:t>
      </w:r>
    </w:p>
    <w:p w:rsidR="00145FB1" w:rsidRDefault="00145FB1" w:rsidP="00145FB1">
      <w:pPr>
        <w:pStyle w:val="Prrafodelista"/>
        <w:widowControl/>
        <w:numPr>
          <w:ilvl w:val="0"/>
          <w:numId w:val="21"/>
        </w:numPr>
        <w:suppressAutoHyphens w:val="0"/>
        <w:autoSpaceDN/>
        <w:spacing w:after="160" w:line="259" w:lineRule="auto"/>
        <w:jc w:val="left"/>
        <w:textAlignment w:val="auto"/>
      </w:pPr>
      <w:r>
        <w:t>Falta de organización que afecta la eficacia del funcionamiento de la empresa</w:t>
      </w:r>
    </w:p>
    <w:p w:rsidR="00092C69" w:rsidRPr="00BB40E0" w:rsidRDefault="00092C69" w:rsidP="00092C69"/>
    <w:p w:rsidR="00092C69" w:rsidRDefault="00092C69" w:rsidP="00092C69">
      <w:pPr>
        <w:pStyle w:val="Ttulo2"/>
      </w:pPr>
      <w:bookmarkStart w:id="7" w:name="_Toc9028255"/>
      <w:bookmarkStart w:id="8" w:name="_Toc9039573"/>
      <w:r>
        <w:t>Pronostico</w:t>
      </w:r>
      <w:bookmarkEnd w:id="7"/>
      <w:bookmarkEnd w:id="8"/>
    </w:p>
    <w:p w:rsidR="00092C69" w:rsidRPr="007A0895" w:rsidRDefault="00092C69" w:rsidP="00092C69"/>
    <w:p w:rsidR="00092C69" w:rsidRPr="00D1633C" w:rsidRDefault="00145FB1" w:rsidP="00092C69">
      <w:pPr>
        <w:pStyle w:val="Prrafodelista"/>
        <w:widowControl/>
        <w:numPr>
          <w:ilvl w:val="0"/>
          <w:numId w:val="22"/>
        </w:numPr>
        <w:suppressAutoHyphens w:val="0"/>
        <w:autoSpaceDN/>
        <w:spacing w:after="160" w:line="259" w:lineRule="auto"/>
        <w:jc w:val="left"/>
        <w:textAlignment w:val="auto"/>
        <w:rPr>
          <w:b/>
        </w:rPr>
      </w:pPr>
      <w:r w:rsidRPr="00D1633C">
        <w:rPr>
          <w:b/>
        </w:rPr>
        <w:t>En el corto plazo</w:t>
      </w:r>
    </w:p>
    <w:p w:rsidR="00092C69" w:rsidRDefault="00145FB1" w:rsidP="00145FB1">
      <w:pPr>
        <w:ind w:left="709"/>
      </w:pPr>
      <w:r>
        <w:t>Demoras constantes e inconvenientes entre los mismos empleados del restaurante al momento de hacer uso de las materias primas para la elaboración de los platillos que se sirven allí. Esto trae consigo inconformidad en los clientes del establecimiento, además de inconformidad entre los propios empleados del lugar.</w:t>
      </w:r>
    </w:p>
    <w:p w:rsidR="00D1633C" w:rsidRDefault="00D1633C" w:rsidP="00145FB1">
      <w:pPr>
        <w:ind w:left="709"/>
      </w:pPr>
    </w:p>
    <w:p w:rsidR="00D1633C" w:rsidRDefault="00D1633C" w:rsidP="00145FB1">
      <w:pPr>
        <w:ind w:left="709"/>
      </w:pPr>
    </w:p>
    <w:p w:rsidR="00D1633C" w:rsidRDefault="00D1633C" w:rsidP="00145FB1">
      <w:pPr>
        <w:ind w:left="709"/>
      </w:pPr>
    </w:p>
    <w:p w:rsidR="00145FB1" w:rsidRDefault="00145FB1" w:rsidP="00092C69"/>
    <w:p w:rsidR="00092C69" w:rsidRPr="00D1633C" w:rsidRDefault="00092C69" w:rsidP="00092C69">
      <w:pPr>
        <w:pStyle w:val="Prrafodelista"/>
        <w:widowControl/>
        <w:numPr>
          <w:ilvl w:val="0"/>
          <w:numId w:val="22"/>
        </w:numPr>
        <w:suppressAutoHyphens w:val="0"/>
        <w:autoSpaceDN/>
        <w:spacing w:after="160" w:line="259" w:lineRule="auto"/>
        <w:jc w:val="left"/>
        <w:textAlignment w:val="auto"/>
        <w:rPr>
          <w:b/>
        </w:rPr>
      </w:pPr>
      <w:r w:rsidRPr="00D1633C">
        <w:rPr>
          <w:b/>
        </w:rPr>
        <w:lastRenderedPageBreak/>
        <w:t>A largo plazo</w:t>
      </w:r>
    </w:p>
    <w:p w:rsidR="00092C69" w:rsidRDefault="00145FB1" w:rsidP="00145FB1">
      <w:pPr>
        <w:ind w:left="709"/>
      </w:pPr>
      <w:r>
        <w:t>Aumento de pérdidas por alimentos desperdiciados debido a su mala administración, esto a su vez, causa pérdidas económicas de gran importancia y no solo a causa de la mala administración dentro del restaurante, sino además de la pérdida de clientes debido a demoras e inconvenientes que la falta de administración fiable y constante causa.</w:t>
      </w:r>
    </w:p>
    <w:p w:rsidR="00D1633C" w:rsidRDefault="00D1633C" w:rsidP="00145FB1">
      <w:pPr>
        <w:ind w:left="709"/>
      </w:pPr>
    </w:p>
    <w:p w:rsidR="00092C69" w:rsidRPr="007234F3" w:rsidRDefault="00092C69" w:rsidP="00092C69">
      <w:pPr>
        <w:pStyle w:val="Ttulo2"/>
      </w:pPr>
      <w:bookmarkStart w:id="9" w:name="_Toc9028256"/>
      <w:bookmarkStart w:id="10" w:name="_Toc9039574"/>
      <w:r>
        <w:t>Diagnostico</w:t>
      </w:r>
      <w:bookmarkEnd w:id="9"/>
      <w:bookmarkEnd w:id="10"/>
    </w:p>
    <w:p w:rsidR="00092C69" w:rsidRDefault="00145FB1" w:rsidP="00092C69">
      <w:r>
        <w:t xml:space="preserve">La empresa necesita sistematizar su inventario, esto trae como beneficios aumento en la fiabilidad de la información, aumento en la agilidad de los procesos, </w:t>
      </w:r>
      <w:r w:rsidR="00D1633C">
        <w:t>estadísticas en tiempo real de la disponibilidad de sus recursos materiales, y sobretodo el nivel de administración del lugar se verá intensificado creando así mayor productividad y recudiendo costos de por perdidas. Dicha sistematización se lleva a cabo mediante el desarrollo de un software que se acople a cada una de las necesidades que la empresa tiene y brindando una solución factible y muy satisfactoria que solvente estas necesidades y evite crear nuevos inconvenientes dentro de la organización.</w:t>
      </w:r>
    </w:p>
    <w:p w:rsidR="00092C69" w:rsidRDefault="00092C69" w:rsidP="00092C69"/>
    <w:p w:rsidR="00092C69" w:rsidRPr="00791858" w:rsidRDefault="00092C69" w:rsidP="00092C69"/>
    <w:p w:rsidR="00092C69" w:rsidRDefault="00D1633C" w:rsidP="00092C69">
      <w:pPr>
        <w:pStyle w:val="Ttulo1"/>
        <w:rPr>
          <w:lang w:val="es-CO"/>
        </w:rPr>
      </w:pPr>
      <w:bookmarkStart w:id="11" w:name="_Toc9028257"/>
      <w:bookmarkStart w:id="12" w:name="_Toc9039575"/>
      <w:r>
        <w:rPr>
          <w:lang w:val="es-CO"/>
        </w:rPr>
        <w:lastRenderedPageBreak/>
        <w:t>DESCRIPCIÓN DE UNA SOLUCIÓN SUGERIDA</w:t>
      </w:r>
      <w:bookmarkEnd w:id="11"/>
      <w:bookmarkEnd w:id="12"/>
    </w:p>
    <w:p w:rsidR="00092C69" w:rsidRDefault="00092C69" w:rsidP="00092C69">
      <w:r w:rsidRPr="00097582">
        <w:t>Se propone la implementación de un</w:t>
      </w:r>
      <w:r>
        <w:t xml:space="preserve"> </w:t>
      </w:r>
      <w:r w:rsidR="00D1633C">
        <w:t xml:space="preserve">software de gestión de inventario que le permita a la persona encargada de administrar el lugar mantener la información ordenada y disponible en todo momento. </w:t>
      </w:r>
    </w:p>
    <w:p w:rsidR="00D1633C" w:rsidRDefault="00D1633C" w:rsidP="00092C69"/>
    <w:p w:rsidR="00D1633C" w:rsidRPr="00D1633C" w:rsidRDefault="00D1633C" w:rsidP="00092C69">
      <w:pPr>
        <w:rPr>
          <w:b/>
        </w:rPr>
      </w:pPr>
      <w:r w:rsidRPr="00D1633C">
        <w:rPr>
          <w:b/>
        </w:rPr>
        <w:t>Funcionalidades propuestas:</w:t>
      </w:r>
    </w:p>
    <w:p w:rsidR="00D1633C" w:rsidRDefault="00D1633C" w:rsidP="00092C69"/>
    <w:p w:rsidR="00D1633C" w:rsidRDefault="00D1633C" w:rsidP="00D1633C">
      <w:pPr>
        <w:pStyle w:val="Prrafodelista"/>
        <w:numPr>
          <w:ilvl w:val="0"/>
          <w:numId w:val="22"/>
        </w:numPr>
      </w:pPr>
      <w:r>
        <w:t>Posibilitar generar reportes estadísticos sobre el inventario del lugar.</w:t>
      </w:r>
    </w:p>
    <w:p w:rsidR="00D1633C" w:rsidRDefault="00D1633C" w:rsidP="00D1633C">
      <w:pPr>
        <w:pStyle w:val="Prrafodelista"/>
        <w:numPr>
          <w:ilvl w:val="0"/>
          <w:numId w:val="22"/>
        </w:numPr>
      </w:pPr>
      <w:r>
        <w:t>Automatizar la toma de decisiones generando alertas que permitan saber cuándo se necesitan nuevas materias primas en el establecimiento.</w:t>
      </w:r>
    </w:p>
    <w:p w:rsidR="00D1633C" w:rsidRDefault="00D1633C" w:rsidP="00D1633C">
      <w:pPr>
        <w:pStyle w:val="Prrafodelista"/>
        <w:numPr>
          <w:ilvl w:val="0"/>
          <w:numId w:val="22"/>
        </w:numPr>
      </w:pPr>
      <w:r>
        <w:t>Controlar los gastos y así permitirle al administrador analizar qué es lo más beneficiosos económicamente para la empresa.</w:t>
      </w:r>
    </w:p>
    <w:p w:rsidR="00D1633C" w:rsidRDefault="00D1633C" w:rsidP="00D1633C"/>
    <w:p w:rsidR="00D1633C" w:rsidRPr="00097582" w:rsidRDefault="00D1633C" w:rsidP="00D1633C">
      <w:r>
        <w:t>El correcto funcionamiento de estas funcionalidades soluciona grandes inconvenientes que hasta ahora viene presentando el establecimiento, pero además de ello se propone aumentar la seguridad de la información de la empresa y de esta forma aumentar la fiabilidad de los datos económicos del inventario que manejan.</w:t>
      </w:r>
    </w:p>
    <w:p w:rsidR="009651D0" w:rsidRDefault="009651D0">
      <w:pPr>
        <w:pStyle w:val="Textbody"/>
        <w:rPr>
          <w:rFonts w:ascii="Arial" w:hAnsi="Arial" w:cs="Arial"/>
        </w:rPr>
      </w:pPr>
    </w:p>
    <w:p w:rsidR="002235C2" w:rsidRDefault="002235C2">
      <w:pPr>
        <w:pStyle w:val="Textbody"/>
        <w:rPr>
          <w:rFonts w:ascii="Arial" w:hAnsi="Arial" w:cs="Arial"/>
        </w:rPr>
      </w:pPr>
    </w:p>
    <w:p w:rsidR="002235C2" w:rsidRPr="00A47D4B" w:rsidRDefault="002235C2" w:rsidP="002235C2">
      <w:pPr>
        <w:pStyle w:val="Ttulo1"/>
        <w:rPr>
          <w:rFonts w:cs="Arial"/>
        </w:rPr>
      </w:pPr>
      <w:bookmarkStart w:id="13" w:name="_Toc9037436"/>
      <w:bookmarkStart w:id="14" w:name="_Toc9039576"/>
      <w:r w:rsidRPr="00A47D4B">
        <w:rPr>
          <w:rFonts w:cs="Arial"/>
        </w:rPr>
        <w:lastRenderedPageBreak/>
        <w:t>ANEXOS</w:t>
      </w:r>
      <w:bookmarkEnd w:id="13"/>
      <w:bookmarkEnd w:id="14"/>
    </w:p>
    <w:p w:rsidR="002235C2" w:rsidRPr="00A47D4B" w:rsidRDefault="002235C2" w:rsidP="002235C2">
      <w:pPr>
        <w:pStyle w:val="Standard"/>
        <w:rPr>
          <w:rFonts w:ascii="Arial" w:hAnsi="Arial" w:cs="Arial"/>
        </w:rPr>
      </w:pPr>
    </w:p>
    <w:p w:rsidR="002235C2" w:rsidRPr="00A47D4B" w:rsidRDefault="002235C2" w:rsidP="002235C2">
      <w:pPr>
        <w:pStyle w:val="Ttulo1"/>
        <w:rPr>
          <w:rFonts w:cs="Arial"/>
        </w:rPr>
      </w:pPr>
      <w:bookmarkStart w:id="15" w:name="_Toc9037437"/>
      <w:bookmarkStart w:id="16" w:name="_Toc9039577"/>
      <w:r w:rsidRPr="00A47D4B">
        <w:rPr>
          <w:rFonts w:cs="Arial"/>
        </w:rPr>
        <w:lastRenderedPageBreak/>
        <w:t>GLOSARIO</w:t>
      </w:r>
      <w:bookmarkEnd w:id="15"/>
      <w:bookmarkEnd w:id="16"/>
    </w:p>
    <w:p w:rsidR="002235C2" w:rsidRPr="00A47D4B" w:rsidRDefault="002235C2" w:rsidP="002235C2">
      <w:pPr>
        <w:pStyle w:val="Standard"/>
        <w:rPr>
          <w:rFonts w:ascii="Arial" w:hAnsi="Arial" w:cs="Arial"/>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2235C2" w:rsidRPr="00DD7A35" w:rsidTr="005F17A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2235C2" w:rsidRPr="00DD7A35" w:rsidRDefault="002235C2" w:rsidP="005F17A6">
            <w:pPr>
              <w:pStyle w:val="Standard"/>
              <w:snapToGrid w:val="0"/>
              <w:jc w:val="center"/>
              <w:rPr>
                <w:rFonts w:ascii="Arial" w:hAnsi="Arial" w:cs="Arial"/>
                <w:b/>
                <w:sz w:val="22"/>
              </w:rPr>
            </w:pPr>
            <w:r w:rsidRPr="00DD7A35">
              <w:rPr>
                <w:rFonts w:ascii="Arial" w:hAnsi="Arial" w:cs="Arial"/>
                <w:b/>
                <w:sz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2235C2" w:rsidRPr="00DD7A35" w:rsidRDefault="002235C2" w:rsidP="005F17A6">
            <w:pPr>
              <w:pStyle w:val="Standard"/>
              <w:snapToGrid w:val="0"/>
              <w:jc w:val="center"/>
              <w:rPr>
                <w:rFonts w:ascii="Arial" w:hAnsi="Arial" w:cs="Arial"/>
                <w:b/>
                <w:sz w:val="22"/>
              </w:rPr>
            </w:pPr>
            <w:r w:rsidRPr="00DD7A35">
              <w:rPr>
                <w:rFonts w:ascii="Arial" w:hAnsi="Arial" w:cs="Arial"/>
                <w:b/>
                <w:sz w:val="22"/>
              </w:rPr>
              <w:t>Descripción</w:t>
            </w:r>
          </w:p>
        </w:tc>
      </w:tr>
      <w:tr w:rsidR="002235C2" w:rsidRPr="00DD7A35" w:rsidTr="005F17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r>
      <w:tr w:rsidR="002235C2" w:rsidRPr="00DD7A35" w:rsidTr="005F17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r>
      <w:tr w:rsidR="002235C2" w:rsidRPr="00DD7A35" w:rsidTr="005F17A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2235C2" w:rsidRPr="00DD7A35" w:rsidRDefault="002235C2" w:rsidP="005F17A6">
            <w:pPr>
              <w:pStyle w:val="Standard"/>
              <w:snapToGrid w:val="0"/>
              <w:rPr>
                <w:rFonts w:ascii="Arial" w:hAnsi="Arial" w:cs="Arial"/>
                <w:sz w:val="22"/>
              </w:rPr>
            </w:pPr>
          </w:p>
        </w:tc>
      </w:tr>
    </w:tbl>
    <w:p w:rsidR="002235C2" w:rsidRPr="00A47D4B" w:rsidRDefault="002235C2" w:rsidP="002235C2">
      <w:pPr>
        <w:pStyle w:val="Textbody"/>
        <w:rPr>
          <w:rFonts w:ascii="Arial" w:hAnsi="Arial" w:cs="Arial"/>
        </w:rPr>
      </w:pPr>
    </w:p>
    <w:p w:rsidR="002235C2" w:rsidRPr="007B6D92" w:rsidRDefault="002235C2">
      <w:pPr>
        <w:pStyle w:val="Textbody"/>
        <w:rPr>
          <w:rFonts w:ascii="Arial" w:hAnsi="Arial" w:cs="Arial"/>
        </w:rPr>
      </w:pPr>
    </w:p>
    <w:sectPr w:rsidR="002235C2" w:rsidRPr="007B6D92" w:rsidSect="0097116D">
      <w:headerReference w:type="default" r:id="rId9"/>
      <w:footerReference w:type="default" r:id="rId10"/>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CA3" w:rsidRDefault="003E1CA3">
      <w:r>
        <w:separator/>
      </w:r>
    </w:p>
  </w:endnote>
  <w:endnote w:type="continuationSeparator" w:id="0">
    <w:p w:rsidR="003E1CA3" w:rsidRDefault="003E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Md BT">
    <w:altName w:val="Arial"/>
    <w:charset w:val="00"/>
    <w:family w:val="swiss"/>
    <w:pitch w:val="variable"/>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0A4E83">
      <w:rPr>
        <w:rFonts w:ascii="Arial" w:hAnsi="Arial" w:cs="Arial"/>
        <w:noProof/>
        <w:szCs w:val="20"/>
      </w:rPr>
      <w:t>2</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0A4E83">
      <w:rPr>
        <w:rFonts w:ascii="Arial" w:hAnsi="Arial" w:cs="Arial"/>
        <w:noProof/>
        <w:szCs w:val="20"/>
      </w:rPr>
      <w:t>8</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CA3" w:rsidRDefault="003E1CA3">
      <w:r>
        <w:rPr>
          <w:color w:val="000000"/>
        </w:rPr>
        <w:separator/>
      </w:r>
    </w:p>
  </w:footnote>
  <w:footnote w:type="continuationSeparator" w:id="0">
    <w:p w:rsidR="003E1CA3" w:rsidRDefault="003E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Default="003E1CA3">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F57EE8">
            <w:rPr>
              <w:rFonts w:ascii="Eras Bk BT" w:hAnsi="Eras Bk BT"/>
              <w:b/>
              <w:bCs/>
              <w:szCs w:val="20"/>
            </w:rPr>
            <w:t>GreenHouse</w:t>
          </w:r>
          <w:proofErr w:type="spellEnd"/>
          <w:r w:rsidR="00F57EE8">
            <w:rPr>
              <w:rFonts w:ascii="Eras Bk BT" w:hAnsi="Eras Bk BT"/>
              <w:b/>
              <w:bCs/>
              <w:szCs w:val="20"/>
            </w:rPr>
            <w:t xml:space="preserve"> Software</w:t>
          </w:r>
        </w:p>
        <w:p w:rsidR="00253EAF" w:rsidRDefault="004E42FD">
          <w:pPr>
            <w:pStyle w:val="TableContents"/>
            <w:ind w:right="57"/>
            <w:jc w:val="center"/>
            <w:rPr>
              <w:rFonts w:ascii="Eras Bk BT" w:hAnsi="Eras Bk BT"/>
              <w:b/>
              <w:bCs/>
              <w:szCs w:val="20"/>
            </w:rPr>
          </w:pPr>
          <w:r w:rsidRPr="004E42FD">
            <w:rPr>
              <w:rFonts w:ascii="Eras Bk BT" w:hAnsi="Eras Bk BT"/>
              <w:b/>
              <w:bCs/>
              <w:szCs w:val="20"/>
            </w:rPr>
            <w:t>Problema General</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53EAF" w:rsidRDefault="00A04FB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253EAF" w:rsidRDefault="003E1CA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5"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2BB2F3D"/>
    <w:multiLevelType w:val="hybridMultilevel"/>
    <w:tmpl w:val="0540B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C501B4"/>
    <w:multiLevelType w:val="hybridMultilevel"/>
    <w:tmpl w:val="0DF01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BC62D2"/>
    <w:multiLevelType w:val="hybridMultilevel"/>
    <w:tmpl w:val="8FA40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8"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17"/>
  </w:num>
  <w:num w:numId="2">
    <w:abstractNumId w:val="20"/>
  </w:num>
  <w:num w:numId="3">
    <w:abstractNumId w:val="15"/>
  </w:num>
  <w:num w:numId="4">
    <w:abstractNumId w:val="6"/>
  </w:num>
  <w:num w:numId="5">
    <w:abstractNumId w:val="2"/>
  </w:num>
  <w:num w:numId="6">
    <w:abstractNumId w:val="8"/>
  </w:num>
  <w:num w:numId="7">
    <w:abstractNumId w:val="11"/>
  </w:num>
  <w:num w:numId="8">
    <w:abstractNumId w:val="4"/>
  </w:num>
  <w:num w:numId="9">
    <w:abstractNumId w:val="5"/>
  </w:num>
  <w:num w:numId="10">
    <w:abstractNumId w:val="21"/>
  </w:num>
  <w:num w:numId="11">
    <w:abstractNumId w:val="13"/>
  </w:num>
  <w:num w:numId="12">
    <w:abstractNumId w:val="0"/>
  </w:num>
  <w:num w:numId="13">
    <w:abstractNumId w:val="12"/>
  </w:num>
  <w:num w:numId="14">
    <w:abstractNumId w:val="1"/>
  </w:num>
  <w:num w:numId="15">
    <w:abstractNumId w:val="3"/>
  </w:num>
  <w:num w:numId="16">
    <w:abstractNumId w:val="18"/>
  </w:num>
  <w:num w:numId="17">
    <w:abstractNumId w:val="19"/>
  </w:num>
  <w:num w:numId="18">
    <w:abstractNumId w:val="7"/>
  </w:num>
  <w:num w:numId="19">
    <w:abstractNumId w:val="16"/>
  </w:num>
  <w:num w:numId="20">
    <w:abstractNumId w:val="10"/>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0"/>
    <w:rsid w:val="000846E1"/>
    <w:rsid w:val="00092C69"/>
    <w:rsid w:val="000A4E83"/>
    <w:rsid w:val="000F5A68"/>
    <w:rsid w:val="00145FB1"/>
    <w:rsid w:val="001C44A8"/>
    <w:rsid w:val="001E7F72"/>
    <w:rsid w:val="002235C2"/>
    <w:rsid w:val="00266208"/>
    <w:rsid w:val="00340565"/>
    <w:rsid w:val="003654F0"/>
    <w:rsid w:val="003E1CA3"/>
    <w:rsid w:val="00440721"/>
    <w:rsid w:val="00441539"/>
    <w:rsid w:val="004E42FD"/>
    <w:rsid w:val="00541FB0"/>
    <w:rsid w:val="00615893"/>
    <w:rsid w:val="00660E7A"/>
    <w:rsid w:val="006B058D"/>
    <w:rsid w:val="007539A7"/>
    <w:rsid w:val="007B6D92"/>
    <w:rsid w:val="009651D0"/>
    <w:rsid w:val="00970F4F"/>
    <w:rsid w:val="0097116D"/>
    <w:rsid w:val="009734B9"/>
    <w:rsid w:val="009F39CE"/>
    <w:rsid w:val="00A04FB9"/>
    <w:rsid w:val="00D1633C"/>
    <w:rsid w:val="00E95A82"/>
    <w:rsid w:val="00EC13AF"/>
    <w:rsid w:val="00EC2CC5"/>
    <w:rsid w:val="00EE005F"/>
    <w:rsid w:val="00F57EE8"/>
    <w:rsid w:val="00F715E5"/>
    <w:rsid w:val="00FD5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1BF8D"/>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2"/>
    <w:pPr>
      <w:jc w:val="both"/>
    </w:pPr>
    <w:rPr>
      <w:rFonts w:ascii="Arial" w:hAnsi="Arial"/>
    </w:rPr>
  </w:style>
  <w:style w:type="paragraph" w:styleId="Ttulo1">
    <w:name w:val="heading 1"/>
    <w:basedOn w:val="Heading"/>
    <w:next w:val="Textbody"/>
    <w:rsid w:val="00092C69"/>
    <w:pPr>
      <w:pageBreakBefore/>
      <w:numPr>
        <w:numId w:val="1"/>
      </w:numPr>
      <w:outlineLvl w:val="0"/>
    </w:pPr>
    <w:rPr>
      <w:b/>
      <w:bCs/>
    </w:rPr>
  </w:style>
  <w:style w:type="paragraph" w:styleId="Ttulo2">
    <w:name w:val="heading 2"/>
    <w:basedOn w:val="Heading"/>
    <w:next w:val="Textbody"/>
    <w:rsid w:val="00092C69"/>
    <w:pPr>
      <w:numPr>
        <w:ilvl w:val="1"/>
        <w:numId w:val="1"/>
      </w:numPr>
      <w:outlineLvl w:val="1"/>
    </w:pPr>
    <w:rPr>
      <w:b/>
      <w:bCs/>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 w:type="paragraph" w:styleId="Sinespaciado">
    <w:name w:val="No Spacing"/>
    <w:uiPriority w:val="1"/>
    <w:qFormat/>
    <w:rsid w:val="00660E7A"/>
    <w:pPr>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671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1989-70FB-47B6-8414-172EF17F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Alvaro Felipe</cp:lastModifiedBy>
  <cp:revision>10</cp:revision>
  <cp:lastPrinted>2010-01-15T17:08:00Z</cp:lastPrinted>
  <dcterms:created xsi:type="dcterms:W3CDTF">2019-05-18T07:15:00Z</dcterms:created>
  <dcterms:modified xsi:type="dcterms:W3CDTF">2019-05-19T04:12:00Z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