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E4EE73" w14:textId="77777777" w:rsidR="00E5235F" w:rsidRPr="00E5235F" w:rsidRDefault="00E5235F" w:rsidP="00D77EED">
      <w:pPr>
        <w:rPr>
          <w:rFonts w:cs="Calibri"/>
          <w:b/>
          <w:bCs/>
          <w:color w:val="0070C0"/>
          <w:sz w:val="32"/>
          <w:szCs w:val="32"/>
        </w:rPr>
      </w:pPr>
    </w:p>
    <w:p w14:paraId="74523BEC" w14:textId="3A34FD44" w:rsidR="00D77EED" w:rsidRPr="00E5235F" w:rsidRDefault="00D77EED" w:rsidP="00D77EED">
      <w:pPr>
        <w:rPr>
          <w:rFonts w:cs="Calibri"/>
          <w:b/>
          <w:bCs/>
        </w:rPr>
      </w:pPr>
      <w:r w:rsidRPr="00E5235F">
        <w:rPr>
          <w:rFonts w:cs="Calibri"/>
          <w:b/>
          <w:bCs/>
          <w:color w:val="0070C0"/>
          <w:sz w:val="32"/>
          <w:szCs w:val="32"/>
        </w:rPr>
        <w:t>Document Revision Control in a Modern Machine Shop</w:t>
      </w:r>
    </w:p>
    <w:p w14:paraId="11D1D495" w14:textId="77777777" w:rsidR="00D77EED" w:rsidRPr="00E5235F" w:rsidRDefault="00D77EED" w:rsidP="00D77EED">
      <w:pPr>
        <w:rPr>
          <w:rFonts w:cs="Calibri"/>
          <w:b/>
          <w:bCs/>
        </w:rPr>
      </w:pPr>
    </w:p>
    <w:p w14:paraId="39D517BE" w14:textId="77777777" w:rsidR="00D77EED" w:rsidRPr="00E5235F" w:rsidRDefault="00D77EED" w:rsidP="00D77EED">
      <w:pPr>
        <w:rPr>
          <w:rFonts w:cs="Calibri"/>
          <w:b/>
          <w:bCs/>
          <w:sz w:val="28"/>
          <w:szCs w:val="28"/>
        </w:rPr>
      </w:pPr>
      <w:r w:rsidRPr="00E5235F">
        <w:rPr>
          <w:rFonts w:cs="Calibri"/>
          <w:b/>
          <w:bCs/>
          <w:sz w:val="28"/>
          <w:szCs w:val="28"/>
        </w:rPr>
        <w:t xml:space="preserve">Emerging Quality Control Requirements </w:t>
      </w:r>
    </w:p>
    <w:p w14:paraId="3EFCB608" w14:textId="77777777" w:rsidR="00D77EED" w:rsidRPr="00E5235F" w:rsidRDefault="00D77EED" w:rsidP="00D77EED">
      <w:pPr>
        <w:rPr>
          <w:rFonts w:cs="Calibri"/>
          <w:b/>
          <w:bCs/>
          <w:sz w:val="28"/>
          <w:szCs w:val="28"/>
        </w:rPr>
      </w:pPr>
    </w:p>
    <w:p w14:paraId="7FE01ADB" w14:textId="77777777" w:rsidR="00D77EED" w:rsidRPr="00E5235F" w:rsidRDefault="00D77EED" w:rsidP="00D77EED">
      <w:pPr>
        <w:rPr>
          <w:rFonts w:cs="Calibri"/>
        </w:rPr>
      </w:pPr>
      <w:r w:rsidRPr="00E5235F">
        <w:rPr>
          <w:rFonts w:cs="Calibri"/>
          <w:b/>
          <w:bCs/>
        </w:rPr>
        <w:t>Document complexity has outgrown manual control methods.</w:t>
      </w:r>
    </w:p>
    <w:p w14:paraId="53734E7A" w14:textId="1B3BFB4B" w:rsidR="00D77EED" w:rsidRPr="00E5235F" w:rsidRDefault="00D77EED" w:rsidP="00D77EED">
      <w:pPr>
        <w:numPr>
          <w:ilvl w:val="0"/>
          <w:numId w:val="1"/>
        </w:numPr>
        <w:spacing w:line="360" w:lineRule="auto"/>
        <w:rPr>
          <w:rFonts w:cs="Calibri"/>
        </w:rPr>
      </w:pPr>
      <w:r w:rsidRPr="00E5235F">
        <w:rPr>
          <w:rFonts w:cs="Calibri"/>
        </w:rPr>
        <w:t>Drawings, models, instructions, and inspection sheets evolve rapidly</w:t>
      </w:r>
    </w:p>
    <w:p w14:paraId="09966F2C" w14:textId="031A18F4" w:rsidR="00D77EED" w:rsidRPr="00E5235F" w:rsidRDefault="00D77EED" w:rsidP="00D77EED">
      <w:pPr>
        <w:numPr>
          <w:ilvl w:val="0"/>
          <w:numId w:val="1"/>
        </w:numPr>
        <w:spacing w:line="360" w:lineRule="auto"/>
        <w:rPr>
          <w:rFonts w:cs="Calibri"/>
        </w:rPr>
      </w:pPr>
      <w:r w:rsidRPr="00E5235F">
        <w:rPr>
          <w:rFonts w:cs="Calibri"/>
        </w:rPr>
        <w:t>Printed copies become outdated as soon as revisions are released</w:t>
      </w:r>
    </w:p>
    <w:p w14:paraId="6B339E15" w14:textId="05D2CD49" w:rsidR="00D77EED" w:rsidRPr="00E5235F" w:rsidRDefault="00D77EED" w:rsidP="00D77EED">
      <w:pPr>
        <w:numPr>
          <w:ilvl w:val="0"/>
          <w:numId w:val="1"/>
        </w:numPr>
        <w:spacing w:line="360" w:lineRule="auto"/>
        <w:rPr>
          <w:rFonts w:cs="Calibri"/>
        </w:rPr>
      </w:pPr>
      <w:r w:rsidRPr="00E5235F">
        <w:rPr>
          <w:rFonts w:cs="Calibri"/>
        </w:rPr>
        <w:t>Shared drives provide access but do not enforce control or consistency</w:t>
      </w:r>
    </w:p>
    <w:p w14:paraId="36448730" w14:textId="39EE4B7D" w:rsidR="00D77EED" w:rsidRPr="00E5235F" w:rsidRDefault="00D77EED" w:rsidP="00D77EED">
      <w:pPr>
        <w:numPr>
          <w:ilvl w:val="0"/>
          <w:numId w:val="1"/>
        </w:numPr>
        <w:spacing w:line="360" w:lineRule="auto"/>
        <w:rPr>
          <w:rFonts w:cs="Calibri"/>
        </w:rPr>
      </w:pPr>
      <w:r w:rsidRPr="00E5235F">
        <w:rPr>
          <w:rFonts w:cs="Calibri"/>
        </w:rPr>
        <w:t>Departmental discrepancies can undermine confidence in documentation</w:t>
      </w:r>
    </w:p>
    <w:p w14:paraId="7E030424" w14:textId="77777777" w:rsidR="00D77EED" w:rsidRPr="00E5235F" w:rsidRDefault="00D77EED" w:rsidP="00D77EED">
      <w:pPr>
        <w:rPr>
          <w:rFonts w:cs="Calibri"/>
        </w:rPr>
      </w:pPr>
    </w:p>
    <w:p w14:paraId="54C2D2C3" w14:textId="77777777" w:rsidR="00D77EED" w:rsidRPr="00E5235F" w:rsidRDefault="00D77EED" w:rsidP="00D77EED">
      <w:pPr>
        <w:rPr>
          <w:rFonts w:cs="Calibri"/>
        </w:rPr>
      </w:pPr>
      <w:r w:rsidRPr="00E5235F">
        <w:rPr>
          <w:rFonts w:cs="Calibri"/>
          <w:b/>
          <w:bCs/>
        </w:rPr>
        <w:t>Clerical processes cannot support modern quality expectations.</w:t>
      </w:r>
    </w:p>
    <w:p w14:paraId="511C5C14" w14:textId="146320CE" w:rsidR="00D77EED" w:rsidRPr="00E5235F" w:rsidRDefault="00D77EED" w:rsidP="00D77EED">
      <w:pPr>
        <w:numPr>
          <w:ilvl w:val="0"/>
          <w:numId w:val="2"/>
        </w:numPr>
        <w:spacing w:line="360" w:lineRule="auto"/>
        <w:rPr>
          <w:rFonts w:cs="Calibri"/>
        </w:rPr>
      </w:pPr>
      <w:r w:rsidRPr="00E5235F">
        <w:rPr>
          <w:rFonts w:cs="Calibri"/>
        </w:rPr>
        <w:t>Manually renamed files and folders can introduce revision errors</w:t>
      </w:r>
    </w:p>
    <w:p w14:paraId="480551EB" w14:textId="5AF216D7" w:rsidR="00D77EED" w:rsidRPr="00E5235F" w:rsidRDefault="00D77EED" w:rsidP="00D77EED">
      <w:pPr>
        <w:numPr>
          <w:ilvl w:val="0"/>
          <w:numId w:val="2"/>
        </w:numPr>
        <w:spacing w:line="360" w:lineRule="auto"/>
        <w:rPr>
          <w:rFonts w:cs="Calibri"/>
        </w:rPr>
      </w:pPr>
      <w:r w:rsidRPr="00E5235F">
        <w:rPr>
          <w:rFonts w:cs="Calibri"/>
        </w:rPr>
        <w:t>Distribution of updated documents varies by person, department, or shift</w:t>
      </w:r>
    </w:p>
    <w:p w14:paraId="0F24785E" w14:textId="09C4B8CC" w:rsidR="00D77EED" w:rsidRPr="00E5235F" w:rsidRDefault="00D77EED" w:rsidP="00D77EED">
      <w:pPr>
        <w:numPr>
          <w:ilvl w:val="0"/>
          <w:numId w:val="2"/>
        </w:numPr>
        <w:spacing w:line="360" w:lineRule="auto"/>
        <w:rPr>
          <w:rFonts w:cs="Calibri"/>
        </w:rPr>
      </w:pPr>
      <w:r w:rsidRPr="00E5235F">
        <w:rPr>
          <w:rFonts w:cs="Calibri"/>
        </w:rPr>
        <w:t>Outdated documents are a leading cause of re-work, NCRs and audit findings</w:t>
      </w:r>
    </w:p>
    <w:p w14:paraId="052A7961" w14:textId="5E01E540" w:rsidR="00D77EED" w:rsidRPr="00E5235F" w:rsidRDefault="00D77EED" w:rsidP="00D77EED">
      <w:pPr>
        <w:numPr>
          <w:ilvl w:val="0"/>
          <w:numId w:val="2"/>
        </w:numPr>
        <w:spacing w:line="360" w:lineRule="auto"/>
        <w:rPr>
          <w:rFonts w:cs="Calibri"/>
        </w:rPr>
      </w:pPr>
      <w:r w:rsidRPr="00E5235F">
        <w:rPr>
          <w:rFonts w:cs="Calibri"/>
        </w:rPr>
        <w:t>Quality teams spend excessive time validating which version is “official”</w:t>
      </w:r>
    </w:p>
    <w:p w14:paraId="497F3FCD" w14:textId="77777777" w:rsidR="00D77EED" w:rsidRPr="00E5235F" w:rsidRDefault="00D77EED" w:rsidP="00D77EED">
      <w:pPr>
        <w:rPr>
          <w:rFonts w:cs="Calibri"/>
        </w:rPr>
      </w:pPr>
    </w:p>
    <w:p w14:paraId="31BF72D7" w14:textId="77777777" w:rsidR="00D77EED" w:rsidRPr="00E5235F" w:rsidRDefault="00D77EED" w:rsidP="00D77EED">
      <w:pPr>
        <w:rPr>
          <w:rFonts w:cs="Calibri"/>
        </w:rPr>
      </w:pPr>
      <w:r w:rsidRPr="00E5235F">
        <w:rPr>
          <w:rFonts w:cs="Calibri"/>
          <w:b/>
          <w:bCs/>
        </w:rPr>
        <w:t>Quality systems require structured, lifecycle</w:t>
      </w:r>
      <w:r w:rsidRPr="00E5235F">
        <w:rPr>
          <w:rFonts w:cs="Calibri"/>
          <w:b/>
          <w:bCs/>
        </w:rPr>
        <w:noBreakHyphen/>
        <w:t>based document control.</w:t>
      </w:r>
    </w:p>
    <w:p w14:paraId="18A57401" w14:textId="49265118" w:rsidR="00D77EED" w:rsidRPr="00E5235F" w:rsidRDefault="00D77EED" w:rsidP="00D77EED">
      <w:pPr>
        <w:numPr>
          <w:ilvl w:val="0"/>
          <w:numId w:val="3"/>
        </w:numPr>
        <w:spacing w:line="360" w:lineRule="auto"/>
        <w:rPr>
          <w:rFonts w:cs="Calibri"/>
        </w:rPr>
      </w:pPr>
      <w:r w:rsidRPr="00E5235F">
        <w:rPr>
          <w:rFonts w:cs="Calibri"/>
        </w:rPr>
        <w:t>Documents need defined states such as draft, approved, and archived</w:t>
      </w:r>
    </w:p>
    <w:p w14:paraId="1E60124C" w14:textId="66C25AE8" w:rsidR="00D77EED" w:rsidRPr="00E5235F" w:rsidRDefault="00D77EED" w:rsidP="00D77EED">
      <w:pPr>
        <w:numPr>
          <w:ilvl w:val="0"/>
          <w:numId w:val="3"/>
        </w:numPr>
        <w:spacing w:line="360" w:lineRule="auto"/>
        <w:rPr>
          <w:rFonts w:cs="Calibri"/>
        </w:rPr>
      </w:pPr>
      <w:r w:rsidRPr="00E5235F">
        <w:rPr>
          <w:rFonts w:cs="Calibri"/>
        </w:rPr>
        <w:t>Related content must advance revisions together to maintain alignment</w:t>
      </w:r>
    </w:p>
    <w:p w14:paraId="66AAAF78" w14:textId="5A0E0428" w:rsidR="00D77EED" w:rsidRPr="00E5235F" w:rsidRDefault="00D77EED" w:rsidP="00D77EED">
      <w:pPr>
        <w:numPr>
          <w:ilvl w:val="0"/>
          <w:numId w:val="3"/>
        </w:numPr>
        <w:spacing w:line="360" w:lineRule="auto"/>
        <w:rPr>
          <w:rFonts w:cs="Calibri"/>
        </w:rPr>
      </w:pPr>
      <w:r w:rsidRPr="00E5235F">
        <w:rPr>
          <w:rFonts w:cs="Calibri"/>
        </w:rPr>
        <w:t>Access must be controlled so only approved versions reach production</w:t>
      </w:r>
    </w:p>
    <w:p w14:paraId="3D1A81D5" w14:textId="607A975F" w:rsidR="00D77EED" w:rsidRPr="00E5235F" w:rsidRDefault="00D77EED" w:rsidP="00D77EED">
      <w:pPr>
        <w:numPr>
          <w:ilvl w:val="0"/>
          <w:numId w:val="3"/>
        </w:numPr>
        <w:spacing w:line="360" w:lineRule="auto"/>
        <w:rPr>
          <w:rFonts w:cs="Calibri"/>
        </w:rPr>
      </w:pPr>
      <w:r w:rsidRPr="00E5235F">
        <w:rPr>
          <w:rFonts w:cs="Calibri"/>
        </w:rPr>
        <w:t>Audit histories should be inherently available, not manually assembled</w:t>
      </w:r>
    </w:p>
    <w:p w14:paraId="3CF3B028" w14:textId="77777777" w:rsidR="00D77EED" w:rsidRPr="00E5235F" w:rsidRDefault="00D77EED" w:rsidP="00D77EED">
      <w:pPr>
        <w:rPr>
          <w:rFonts w:cs="Calibri"/>
        </w:rPr>
      </w:pPr>
    </w:p>
    <w:p w14:paraId="6BB9B7F5" w14:textId="7059A5A7" w:rsidR="00D77EED" w:rsidRPr="00E5235F" w:rsidRDefault="00D77EED" w:rsidP="00D77EED">
      <w:pPr>
        <w:rPr>
          <w:rFonts w:cs="Calibri"/>
        </w:rPr>
      </w:pPr>
      <w:r w:rsidRPr="00E5235F">
        <w:rPr>
          <w:rFonts w:cs="Calibri"/>
          <w:b/>
          <w:bCs/>
        </w:rPr>
        <w:t>A structured approach enhances quality performance.</w:t>
      </w:r>
    </w:p>
    <w:p w14:paraId="4ED33281" w14:textId="4E279B38" w:rsidR="00D77EED" w:rsidRPr="00E5235F" w:rsidRDefault="00D77EED" w:rsidP="00D77EED">
      <w:pPr>
        <w:numPr>
          <w:ilvl w:val="0"/>
          <w:numId w:val="4"/>
        </w:numPr>
        <w:spacing w:line="360" w:lineRule="auto"/>
        <w:rPr>
          <w:rFonts w:cs="Calibri"/>
        </w:rPr>
      </w:pPr>
      <w:r w:rsidRPr="00E5235F">
        <w:rPr>
          <w:rFonts w:cs="Calibri"/>
        </w:rPr>
        <w:t>Revision assurance eliminates common “wrong document used” issues</w:t>
      </w:r>
    </w:p>
    <w:p w14:paraId="17456C7C" w14:textId="11F0638C" w:rsidR="00D77EED" w:rsidRPr="00E5235F" w:rsidRDefault="00D77EED" w:rsidP="00D77EED">
      <w:pPr>
        <w:numPr>
          <w:ilvl w:val="0"/>
          <w:numId w:val="4"/>
        </w:numPr>
        <w:spacing w:line="360" w:lineRule="auto"/>
        <w:rPr>
          <w:rFonts w:cs="Calibri"/>
        </w:rPr>
      </w:pPr>
      <w:r w:rsidRPr="00E5235F">
        <w:rPr>
          <w:rFonts w:cs="Calibri"/>
        </w:rPr>
        <w:t>Accurate historical records support audits</w:t>
      </w:r>
    </w:p>
    <w:p w14:paraId="35332810" w14:textId="0694B500" w:rsidR="00D77EED" w:rsidRPr="00E5235F" w:rsidRDefault="00D77EED" w:rsidP="00D77EED">
      <w:pPr>
        <w:numPr>
          <w:ilvl w:val="0"/>
          <w:numId w:val="4"/>
        </w:numPr>
        <w:spacing w:line="360" w:lineRule="auto"/>
      </w:pPr>
      <w:r w:rsidRPr="00E5235F">
        <w:rPr>
          <w:rFonts w:cs="Calibri"/>
        </w:rPr>
        <w:t>Archived versions remain available without cluttering active workflows</w:t>
      </w:r>
    </w:p>
    <w:p w14:paraId="55ED7C9E" w14:textId="5857865F" w:rsidR="00E5235F" w:rsidRPr="00E5235F" w:rsidRDefault="00D77EED" w:rsidP="00E5235F">
      <w:pPr>
        <w:numPr>
          <w:ilvl w:val="0"/>
          <w:numId w:val="4"/>
        </w:numPr>
        <w:spacing w:line="360" w:lineRule="auto"/>
      </w:pPr>
      <w:r w:rsidRPr="00E5235F">
        <w:rPr>
          <w:rFonts w:cs="Calibri"/>
        </w:rPr>
        <w:t>Production and quality can rely on one consistent source of truth</w:t>
      </w:r>
      <w:r w:rsidR="00E5235F" w:rsidRPr="00E5235F">
        <w:rPr>
          <w:rFonts w:cs="Calibri"/>
        </w:rPr>
        <w:br/>
      </w:r>
    </w:p>
    <w:p w14:paraId="77664371" w14:textId="77777777" w:rsidR="00E5235F" w:rsidRPr="00E5235F" w:rsidRDefault="00E5235F">
      <w:pPr>
        <w:rPr>
          <w:color w:val="0070C0"/>
        </w:rPr>
      </w:pPr>
      <w:r w:rsidRPr="00E5235F">
        <w:rPr>
          <w:color w:val="0070C0"/>
        </w:rPr>
        <w:br w:type="page"/>
      </w:r>
    </w:p>
    <w:p w14:paraId="66EC1F6A" w14:textId="1207E865" w:rsidR="00E5235F" w:rsidRPr="00E5235F" w:rsidRDefault="00E5235F" w:rsidP="00E5235F">
      <w:r w:rsidRPr="00E5235F">
        <w:rPr>
          <w:color w:val="0070C0"/>
        </w:rPr>
        <w:lastRenderedPageBreak/>
        <w:t>AuditMateMFG</w:t>
      </w:r>
      <w:r w:rsidRPr="00E5235F">
        <w:t xml:space="preserve"> provides an automated, lifecycle</w:t>
      </w:r>
      <w:r w:rsidRPr="00E5235F">
        <w:noBreakHyphen/>
        <w:t>controlled environment for managing CNC programs and revision</w:t>
      </w:r>
      <w:r w:rsidRPr="00E5235F">
        <w:noBreakHyphen/>
        <w:t>controlled documents. By replacing file</w:t>
      </w:r>
      <w:r w:rsidRPr="00E5235F">
        <w:noBreakHyphen/>
        <w:t>naming conventions and shared folder structures with a secure, versioned repository, it enforces approved states, maintains synchronized revisions across related content, and records all actions with transaction</w:t>
      </w:r>
      <w:r w:rsidRPr="00E5235F">
        <w:noBreakHyphen/>
        <w:t>level traceability. This ensures that engineering changes are released consistently to production, prevents unauthorized or outdated revisions from being used, and supplies the documented histories and objective evidence required to demonstrate conformity under modern quality management standards.</w:t>
      </w:r>
    </w:p>
    <w:p w14:paraId="17773231" w14:textId="0B7E0412" w:rsidR="00E5235F" w:rsidRPr="00E5235F" w:rsidRDefault="00E5235F" w:rsidP="00E5235F"/>
    <w:p w14:paraId="52CD2F35" w14:textId="77777777" w:rsidR="00E5235F" w:rsidRPr="00E5235F" w:rsidRDefault="00E5235F" w:rsidP="00E5235F"/>
    <w:p w14:paraId="2498E0F1" w14:textId="77777777" w:rsidR="00E5235F" w:rsidRPr="00E5235F" w:rsidRDefault="00E5235F" w:rsidP="00E5235F">
      <w:r w:rsidRPr="00E5235F">
        <w:t>Copyright 2026, Nexas America, LLC</w:t>
      </w:r>
      <w:r w:rsidRPr="00E5235F">
        <w:tab/>
      </w:r>
      <w:r w:rsidRPr="00E5235F">
        <w:tab/>
      </w:r>
      <w:r w:rsidRPr="00E5235F">
        <w:tab/>
      </w:r>
      <w:r w:rsidRPr="00E5235F">
        <w:tab/>
      </w:r>
      <w:r w:rsidRPr="00E5235F">
        <w:rPr>
          <w:noProof/>
        </w:rPr>
        <w:drawing>
          <wp:inline distT="0" distB="0" distL="0" distR="0" wp14:anchorId="17FA4B7B" wp14:editId="782E5D8F">
            <wp:extent cx="1668780" cy="662940"/>
            <wp:effectExtent l="0" t="0" r="7620" b="3810"/>
            <wp:docPr id="3882879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668780" cy="662940"/>
                    </a:xfrm>
                    <a:prstGeom prst="rect">
                      <a:avLst/>
                    </a:prstGeom>
                    <a:noFill/>
                    <a:ln>
                      <a:noFill/>
                    </a:ln>
                  </pic:spPr>
                </pic:pic>
              </a:graphicData>
            </a:graphic>
          </wp:inline>
        </w:drawing>
      </w:r>
    </w:p>
    <w:p w14:paraId="0FA30CBF" w14:textId="77777777" w:rsidR="00E5235F" w:rsidRPr="00E5235F" w:rsidRDefault="00E5235F" w:rsidP="00E5235F">
      <w:pPr>
        <w:spacing w:line="360" w:lineRule="auto"/>
      </w:pPr>
    </w:p>
    <w:sectPr w:rsidR="00E5235F" w:rsidRPr="00E5235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56778"/>
    <w:multiLevelType w:val="multilevel"/>
    <w:tmpl w:val="4E2E94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73F1001"/>
    <w:multiLevelType w:val="multilevel"/>
    <w:tmpl w:val="451E0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D2935BD"/>
    <w:multiLevelType w:val="multilevel"/>
    <w:tmpl w:val="86D63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6875898"/>
    <w:multiLevelType w:val="multilevel"/>
    <w:tmpl w:val="3586E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70240402">
    <w:abstractNumId w:val="3"/>
  </w:num>
  <w:num w:numId="2" w16cid:durableId="1580285768">
    <w:abstractNumId w:val="2"/>
  </w:num>
  <w:num w:numId="3" w16cid:durableId="682978468">
    <w:abstractNumId w:val="0"/>
  </w:num>
  <w:num w:numId="4" w16cid:durableId="35916773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5B8E"/>
    <w:rsid w:val="00492A62"/>
    <w:rsid w:val="00603DD9"/>
    <w:rsid w:val="00616466"/>
    <w:rsid w:val="008709E5"/>
    <w:rsid w:val="00CE38B2"/>
    <w:rsid w:val="00D77EED"/>
    <w:rsid w:val="00DB0F8E"/>
    <w:rsid w:val="00E5235F"/>
    <w:rsid w:val="00FE5B8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439141"/>
  <w15:chartTrackingRefBased/>
  <w15:docId w15:val="{89CE57A5-6A31-45C3-8BCB-AFC32E47FA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77EED"/>
  </w:style>
  <w:style w:type="paragraph" w:styleId="Heading1">
    <w:name w:val="heading 1"/>
    <w:basedOn w:val="Normal"/>
    <w:next w:val="Normal"/>
    <w:link w:val="Heading1Char"/>
    <w:uiPriority w:val="9"/>
    <w:qFormat/>
    <w:rsid w:val="00FE5B8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E5B8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E5B8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E5B8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E5B8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E5B8E"/>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E5B8E"/>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E5B8E"/>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E5B8E"/>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E5B8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E5B8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E5B8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E5B8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E5B8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E5B8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E5B8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E5B8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E5B8E"/>
    <w:rPr>
      <w:rFonts w:eastAsiaTheme="majorEastAsia" w:cstheme="majorBidi"/>
      <w:color w:val="272727" w:themeColor="text1" w:themeTint="D8"/>
    </w:rPr>
  </w:style>
  <w:style w:type="paragraph" w:styleId="Title">
    <w:name w:val="Title"/>
    <w:basedOn w:val="Normal"/>
    <w:next w:val="Normal"/>
    <w:link w:val="TitleChar"/>
    <w:uiPriority w:val="10"/>
    <w:qFormat/>
    <w:rsid w:val="00FE5B8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E5B8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E5B8E"/>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E5B8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E5B8E"/>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FE5B8E"/>
    <w:rPr>
      <w:i/>
      <w:iCs/>
      <w:color w:val="404040" w:themeColor="text1" w:themeTint="BF"/>
    </w:rPr>
  </w:style>
  <w:style w:type="paragraph" w:styleId="ListParagraph">
    <w:name w:val="List Paragraph"/>
    <w:basedOn w:val="Normal"/>
    <w:uiPriority w:val="34"/>
    <w:qFormat/>
    <w:rsid w:val="00FE5B8E"/>
    <w:pPr>
      <w:ind w:left="720"/>
      <w:contextualSpacing/>
    </w:pPr>
  </w:style>
  <w:style w:type="character" w:styleId="IntenseEmphasis">
    <w:name w:val="Intense Emphasis"/>
    <w:basedOn w:val="DefaultParagraphFont"/>
    <w:uiPriority w:val="21"/>
    <w:qFormat/>
    <w:rsid w:val="00FE5B8E"/>
    <w:rPr>
      <w:i/>
      <w:iCs/>
      <w:color w:val="0F4761" w:themeColor="accent1" w:themeShade="BF"/>
    </w:rPr>
  </w:style>
  <w:style w:type="paragraph" w:styleId="IntenseQuote">
    <w:name w:val="Intense Quote"/>
    <w:basedOn w:val="Normal"/>
    <w:next w:val="Normal"/>
    <w:link w:val="IntenseQuoteChar"/>
    <w:uiPriority w:val="30"/>
    <w:qFormat/>
    <w:rsid w:val="00FE5B8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E5B8E"/>
    <w:rPr>
      <w:i/>
      <w:iCs/>
      <w:color w:val="0F4761" w:themeColor="accent1" w:themeShade="BF"/>
    </w:rPr>
  </w:style>
  <w:style w:type="character" w:styleId="IntenseReference">
    <w:name w:val="Intense Reference"/>
    <w:basedOn w:val="DefaultParagraphFont"/>
    <w:uiPriority w:val="32"/>
    <w:qFormat/>
    <w:rsid w:val="00FE5B8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2</Pages>
  <Words>269</Words>
  <Characters>1857</Characters>
  <Application>Microsoft Office Word</Application>
  <DocSecurity>0</DocSecurity>
  <Lines>41</Lines>
  <Paragraphs>24</Paragraphs>
  <ScaleCrop>false</ScaleCrop>
  <Company/>
  <LinksUpToDate>false</LinksUpToDate>
  <CharactersWithSpaces>2124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James Smith</dc:creator>
  <cp:keywords/>
  <dc:description/>
  <cp:lastModifiedBy>James Smith</cp:lastModifiedBy>
  <cp:revision>5</cp:revision>
  <dcterms:created xsi:type="dcterms:W3CDTF">2026-03-10T01:23:00Z</dcterms:created>
  <dcterms:modified xsi:type="dcterms:W3CDTF">2026-03-10T01:35:00Z</dcterms:modified>
</cp:coreProperties>
</file>