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E70" w:rsidRDefault="00023756">
      <w:pPr>
        <w:rPr>
          <w:b/>
          <w:sz w:val="32"/>
        </w:rPr>
      </w:pPr>
      <w:proofErr w:type="spellStart"/>
      <w:r w:rsidRPr="00023756">
        <w:rPr>
          <w:b/>
          <w:sz w:val="32"/>
        </w:rPr>
        <w:t>Documentacion</w:t>
      </w:r>
      <w:proofErr w:type="spellEnd"/>
      <w:r w:rsidRPr="00023756">
        <w:rPr>
          <w:b/>
          <w:sz w:val="32"/>
        </w:rPr>
        <w:t xml:space="preserve"> para Cambios en ETL de Alarmas SNMP/EXFO</w:t>
      </w:r>
    </w:p>
    <w:p w:rsidR="00023756" w:rsidRDefault="00023756">
      <w:pPr>
        <w:rPr>
          <w:b/>
          <w:sz w:val="32"/>
        </w:rPr>
      </w:pPr>
    </w:p>
    <w:p w:rsidR="00023756" w:rsidRDefault="00023756">
      <w:pPr>
        <w:rPr>
          <w:b/>
          <w:sz w:val="32"/>
        </w:rPr>
      </w:pPr>
      <w:r>
        <w:rPr>
          <w:b/>
          <w:sz w:val="32"/>
        </w:rPr>
        <w:t>Según lo comentado por Henry en la reunión sostenida el 2020-07-31</w:t>
      </w:r>
    </w:p>
    <w:p w:rsidR="00023756" w:rsidRDefault="00023756">
      <w:pPr>
        <w:rPr>
          <w:b/>
          <w:sz w:val="32"/>
        </w:rPr>
      </w:pPr>
      <w:r>
        <w:rPr>
          <w:rFonts w:ascii="Arial" w:hAnsi="Arial" w:cs="Arial"/>
          <w:color w:val="500050"/>
          <w:shd w:val="clear" w:color="auto" w:fill="FFFFFF"/>
        </w:rPr>
        <w:t>Realizar las modificaciones necesarias para que las alarmas EXFO/DEGRADATION tengan el mismo comportamiento que las EXFO/BREAK</w:t>
      </w:r>
      <w:r>
        <w:rPr>
          <w:rFonts w:ascii="Arial" w:hAnsi="Arial" w:cs="Arial"/>
          <w:color w:val="500050"/>
          <w:shd w:val="clear" w:color="auto" w:fill="FFFFFF"/>
        </w:rPr>
        <w:t>: Teniendo las siguientes consideraciones.</w:t>
      </w:r>
    </w:p>
    <w:p w:rsidR="00023756" w:rsidRDefault="00023756" w:rsidP="0002375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23756">
        <w:rPr>
          <w:rFonts w:ascii="Times New Roman" w:eastAsia="Times New Roman" w:hAnsi="Times New Roman" w:cs="Times New Roman"/>
          <w:sz w:val="24"/>
          <w:szCs w:val="24"/>
          <w:lang w:eastAsia="es-PE"/>
        </w:rPr>
        <w:t>Considerar que para el cierre de alarmas de DEGRADATION y BREAK cuando el estado CLEARED solo se cierren las del mismo tipo: DEGRADATION(</w:t>
      </w:r>
      <w:proofErr w:type="spellStart"/>
      <w:r w:rsidRPr="00023756">
        <w:rPr>
          <w:rFonts w:ascii="Times New Roman" w:eastAsia="Times New Roman" w:hAnsi="Times New Roman" w:cs="Times New Roman"/>
          <w:sz w:val="24"/>
          <w:szCs w:val="24"/>
          <w:lang w:eastAsia="es-PE"/>
        </w:rPr>
        <w:t>warning</w:t>
      </w:r>
      <w:proofErr w:type="spellEnd"/>
      <w:r w:rsidRPr="00023756">
        <w:rPr>
          <w:rFonts w:ascii="Times New Roman" w:eastAsia="Times New Roman" w:hAnsi="Times New Roman" w:cs="Times New Roman"/>
          <w:sz w:val="24"/>
          <w:szCs w:val="24"/>
          <w:lang w:eastAsia="es-PE"/>
        </w:rPr>
        <w:t>) y BREAK(</w:t>
      </w:r>
      <w:proofErr w:type="spellStart"/>
      <w:r w:rsidRPr="00023756">
        <w:rPr>
          <w:rFonts w:ascii="Times New Roman" w:eastAsia="Times New Roman" w:hAnsi="Times New Roman" w:cs="Times New Roman"/>
          <w:sz w:val="24"/>
          <w:szCs w:val="24"/>
          <w:lang w:eastAsia="es-PE"/>
        </w:rPr>
        <w:t>critical</w:t>
      </w:r>
      <w:proofErr w:type="spellEnd"/>
      <w:r w:rsidRPr="00023756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:rsidR="00023756" w:rsidRDefault="00023756" w:rsidP="0002375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Donde la traza SNMP correspondiente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Degradation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, siempre tendría una severidad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severity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 de tipo WARNING y las de Break tendrían una severidad de tipo CRITICAL, por tanto seria esa la columna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severity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 a evaluar al momento de apagar las alarmas.</w:t>
      </w:r>
    </w:p>
    <w:p w:rsidR="00023756" w:rsidRPr="00023756" w:rsidRDefault="00023756" w:rsidP="0002375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Solo se apagarían las correspondientes al tipo del cual llegó su CLEARED. (Es decir, si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degradation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se apagaran las que sean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degradation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severity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=”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warning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”), y si son break, solo las que sean break (WHERE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severity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=”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critical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”).)</w:t>
      </w:r>
    </w:p>
    <w:p w:rsidR="00023756" w:rsidRDefault="00023756" w:rsidP="0002375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23756" w:rsidRDefault="00023756" w:rsidP="0002375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Adjunto diagrama explicado por Henry para la gestión y discriminación de alarmas EXFO.</w:t>
      </w:r>
      <w:bookmarkStart w:id="0" w:name="_GoBack"/>
      <w:bookmarkEnd w:id="0"/>
    </w:p>
    <w:p w:rsidR="00023756" w:rsidRDefault="00023756" w:rsidP="0002375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23756" w:rsidRPr="00023756" w:rsidRDefault="00023756" w:rsidP="0002375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23756" w:rsidRPr="00023756" w:rsidRDefault="00023756">
      <w:pPr>
        <w:rPr>
          <w:b/>
          <w:sz w:val="32"/>
        </w:rPr>
      </w:pPr>
      <w:r w:rsidRPr="00023756">
        <w:rPr>
          <w:b/>
          <w:noProof/>
          <w:sz w:val="32"/>
          <w:lang w:eastAsia="es-PE"/>
        </w:rPr>
        <w:drawing>
          <wp:inline distT="0" distB="0" distL="0" distR="0">
            <wp:extent cx="6084829" cy="2352675"/>
            <wp:effectExtent l="0" t="0" r="0" b="0"/>
            <wp:docPr id="1" name="Imagen 1" descr="C:\Users\w10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10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977" cy="235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756" w:rsidRPr="00023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60D92"/>
    <w:multiLevelType w:val="hybridMultilevel"/>
    <w:tmpl w:val="A6E8C674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56"/>
    <w:rsid w:val="00023756"/>
    <w:rsid w:val="0021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F19FF-452E-4863-932D-3CCE10B8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3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2020-08-01T16:19:00Z</dcterms:created>
  <dcterms:modified xsi:type="dcterms:W3CDTF">2020-08-01T16:27:00Z</dcterms:modified>
</cp:coreProperties>
</file>