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E48" w:rsidRDefault="00780D66" w:rsidP="00780D66">
      <w:pPr>
        <w:pStyle w:val="NoSpacing"/>
        <w:jc w:val="center"/>
        <w:rPr>
          <w:rFonts w:ascii="Times New Roman" w:hAnsi="Times New Roman" w:cs="Times New Roman"/>
          <w:b/>
          <w:sz w:val="28"/>
          <w:szCs w:val="24"/>
        </w:rPr>
      </w:pPr>
      <w:bookmarkStart w:id="0" w:name="_GoBack"/>
      <w:bookmarkEnd w:id="0"/>
      <w:r w:rsidRPr="00780D66">
        <w:rPr>
          <w:rFonts w:ascii="Times New Roman" w:hAnsi="Times New Roman" w:cs="Times New Roman"/>
          <w:b/>
          <w:sz w:val="28"/>
          <w:szCs w:val="24"/>
        </w:rPr>
        <w:t>Capstone Project: Evaluating Food Restaurant Feasibility in London, United Kingdom using k-Means Clustering</w:t>
      </w:r>
    </w:p>
    <w:p w:rsidR="00780D66" w:rsidRDefault="00780D66" w:rsidP="00780D66">
      <w:pPr>
        <w:pStyle w:val="NoSpacing"/>
        <w:jc w:val="center"/>
        <w:rPr>
          <w:rFonts w:ascii="Times New Roman" w:hAnsi="Times New Roman" w:cs="Times New Roman"/>
          <w:b/>
          <w:sz w:val="28"/>
          <w:szCs w:val="24"/>
        </w:rPr>
      </w:pPr>
    </w:p>
    <w:p w:rsidR="00780D66" w:rsidRDefault="00780D66" w:rsidP="00780D66">
      <w:pPr>
        <w:pStyle w:val="NoSpacing"/>
        <w:jc w:val="center"/>
        <w:rPr>
          <w:rFonts w:ascii="Times New Roman" w:hAnsi="Times New Roman" w:cs="Times New Roman"/>
          <w:sz w:val="24"/>
          <w:szCs w:val="24"/>
        </w:rPr>
      </w:pPr>
      <w:r>
        <w:rPr>
          <w:rFonts w:ascii="Times New Roman" w:hAnsi="Times New Roman" w:cs="Times New Roman"/>
          <w:sz w:val="24"/>
          <w:szCs w:val="24"/>
        </w:rPr>
        <w:t>Joanna Cez Dela Cruz</w:t>
      </w:r>
    </w:p>
    <w:p w:rsidR="00780D66" w:rsidRDefault="00780D66" w:rsidP="00780D66">
      <w:pPr>
        <w:pStyle w:val="NoSpacing"/>
        <w:jc w:val="center"/>
        <w:rPr>
          <w:rFonts w:ascii="Times New Roman" w:hAnsi="Times New Roman" w:cs="Times New Roman"/>
          <w:sz w:val="24"/>
          <w:szCs w:val="24"/>
        </w:rPr>
      </w:pPr>
    </w:p>
    <w:p w:rsidR="00780D66" w:rsidRDefault="00780D66" w:rsidP="00780D66">
      <w:pPr>
        <w:pStyle w:val="NoSpacing"/>
        <w:jc w:val="center"/>
        <w:rPr>
          <w:rFonts w:ascii="Times New Roman" w:hAnsi="Times New Roman" w:cs="Times New Roman"/>
          <w:sz w:val="24"/>
          <w:szCs w:val="24"/>
        </w:rPr>
      </w:pPr>
      <w:r>
        <w:rPr>
          <w:rFonts w:ascii="Times New Roman" w:hAnsi="Times New Roman" w:cs="Times New Roman"/>
          <w:sz w:val="24"/>
          <w:szCs w:val="24"/>
        </w:rPr>
        <w:t>September 7, 2020</w:t>
      </w:r>
    </w:p>
    <w:p w:rsidR="00780D66" w:rsidRDefault="00780D66" w:rsidP="00780D66">
      <w:pPr>
        <w:pStyle w:val="NoSpacing"/>
        <w:jc w:val="center"/>
        <w:rPr>
          <w:rFonts w:ascii="Times New Roman" w:hAnsi="Times New Roman" w:cs="Times New Roman"/>
          <w:sz w:val="24"/>
          <w:szCs w:val="24"/>
        </w:rPr>
      </w:pPr>
    </w:p>
    <w:p w:rsidR="00780D66" w:rsidRDefault="00780D66" w:rsidP="00780D66">
      <w:pPr>
        <w:pStyle w:val="NoSpacing"/>
        <w:numPr>
          <w:ilvl w:val="0"/>
          <w:numId w:val="2"/>
        </w:numPr>
        <w:rPr>
          <w:rFonts w:ascii="Times New Roman" w:hAnsi="Times New Roman" w:cs="Times New Roman"/>
          <w:b/>
          <w:sz w:val="24"/>
          <w:szCs w:val="24"/>
        </w:rPr>
      </w:pPr>
      <w:r w:rsidRPr="00780D66">
        <w:rPr>
          <w:rFonts w:ascii="Times New Roman" w:hAnsi="Times New Roman" w:cs="Times New Roman"/>
          <w:b/>
          <w:sz w:val="24"/>
          <w:szCs w:val="24"/>
        </w:rPr>
        <w:t>Introduction</w:t>
      </w:r>
    </w:p>
    <w:p w:rsidR="00780D66" w:rsidRDefault="00780D66" w:rsidP="00780D66">
      <w:pPr>
        <w:pStyle w:val="NoSpacing"/>
        <w:ind w:left="720"/>
        <w:rPr>
          <w:rFonts w:ascii="Times New Roman" w:hAnsi="Times New Roman" w:cs="Times New Roman"/>
          <w:b/>
          <w:sz w:val="24"/>
          <w:szCs w:val="24"/>
        </w:rPr>
      </w:pPr>
    </w:p>
    <w:p w:rsidR="00780D66" w:rsidRDefault="00780D66" w:rsidP="00780D66">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t>Background</w:t>
      </w:r>
    </w:p>
    <w:p w:rsidR="00780D66" w:rsidRDefault="00780D66" w:rsidP="00780D66">
      <w:pPr>
        <w:pStyle w:val="NoSpacing"/>
        <w:ind w:left="720"/>
        <w:rPr>
          <w:rFonts w:ascii="Times New Roman" w:hAnsi="Times New Roman" w:cs="Times New Roman"/>
          <w:sz w:val="24"/>
          <w:szCs w:val="24"/>
        </w:rPr>
      </w:pPr>
      <w:r>
        <w:rPr>
          <w:rFonts w:ascii="Times New Roman" w:hAnsi="Times New Roman" w:cs="Times New Roman"/>
          <w:sz w:val="24"/>
          <w:szCs w:val="24"/>
        </w:rPr>
        <w:t xml:space="preserve">Food restaurants has been a booming business all over the world – from fast food chains, formal dine-in setup, and on-the-go restaurants. Many international food </w:t>
      </w:r>
      <w:proofErr w:type="gramStart"/>
      <w:r>
        <w:rPr>
          <w:rFonts w:ascii="Times New Roman" w:hAnsi="Times New Roman" w:cs="Times New Roman"/>
          <w:sz w:val="24"/>
          <w:szCs w:val="24"/>
        </w:rPr>
        <w:t>corporation</w:t>
      </w:r>
      <w:proofErr w:type="gramEnd"/>
      <w:r>
        <w:rPr>
          <w:rFonts w:ascii="Times New Roman" w:hAnsi="Times New Roman" w:cs="Times New Roman"/>
          <w:sz w:val="24"/>
          <w:szCs w:val="24"/>
        </w:rPr>
        <w:t xml:space="preserve"> from US and other countries are investing in London, United Kingdom and expands their network there. There are also small corporations that are willing to risk in expanding their business in Europe. In this instant, it is important to understand the market before pushing through the business expansion</w:t>
      </w:r>
    </w:p>
    <w:p w:rsidR="00780D66" w:rsidRDefault="00780D66" w:rsidP="00780D66">
      <w:pPr>
        <w:pStyle w:val="NoSpacing"/>
        <w:ind w:left="720"/>
        <w:rPr>
          <w:rFonts w:ascii="Times New Roman" w:hAnsi="Times New Roman" w:cs="Times New Roman"/>
          <w:sz w:val="24"/>
          <w:szCs w:val="24"/>
        </w:rPr>
      </w:pPr>
    </w:p>
    <w:p w:rsidR="00780D66" w:rsidRDefault="00780D66" w:rsidP="00780D66">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t>Problem</w:t>
      </w:r>
    </w:p>
    <w:p w:rsidR="00780D66" w:rsidRDefault="00780D66" w:rsidP="00780D66">
      <w:pPr>
        <w:pStyle w:val="NoSpacing"/>
        <w:ind w:left="720"/>
        <w:rPr>
          <w:rFonts w:ascii="Times New Roman" w:hAnsi="Times New Roman" w:cs="Times New Roman"/>
          <w:sz w:val="24"/>
          <w:szCs w:val="24"/>
        </w:rPr>
      </w:pPr>
      <w:r>
        <w:rPr>
          <w:rFonts w:ascii="Times New Roman" w:hAnsi="Times New Roman" w:cs="Times New Roman"/>
          <w:sz w:val="24"/>
          <w:szCs w:val="24"/>
        </w:rPr>
        <w:t>It is notable that with the large land area of London, United Kingdom, building the first branch of a particular food restaurant is essential and critical for it to create buzz and expand more in the future. It is essential to determine which neighborhoods are the busy streets and can target the correct audience of their food restaurant. Can a business really bloom in a neighborhood where there are restaurants everywhere or should it build its own first restaurant with less competition. Moreover, we would also like to forecast on how long can a business survive in the neighborhood.</w:t>
      </w:r>
    </w:p>
    <w:p w:rsidR="00780D66" w:rsidRDefault="00780D66" w:rsidP="00780D66">
      <w:pPr>
        <w:pStyle w:val="NoSpacing"/>
        <w:ind w:left="720"/>
        <w:rPr>
          <w:rFonts w:ascii="Times New Roman" w:hAnsi="Times New Roman" w:cs="Times New Roman"/>
          <w:sz w:val="24"/>
          <w:szCs w:val="24"/>
        </w:rPr>
      </w:pPr>
    </w:p>
    <w:p w:rsidR="00780D66" w:rsidRDefault="00780D66" w:rsidP="00780D66">
      <w:pPr>
        <w:pStyle w:val="NoSpacing"/>
        <w:numPr>
          <w:ilvl w:val="1"/>
          <w:numId w:val="2"/>
        </w:numPr>
        <w:rPr>
          <w:rFonts w:ascii="Times New Roman" w:hAnsi="Times New Roman" w:cs="Times New Roman"/>
          <w:b/>
          <w:sz w:val="24"/>
          <w:szCs w:val="24"/>
        </w:rPr>
      </w:pPr>
      <w:r w:rsidRPr="00780D66">
        <w:rPr>
          <w:rFonts w:ascii="Times New Roman" w:hAnsi="Times New Roman" w:cs="Times New Roman"/>
          <w:b/>
          <w:sz w:val="24"/>
          <w:szCs w:val="24"/>
        </w:rPr>
        <w:t>Interest</w:t>
      </w:r>
    </w:p>
    <w:p w:rsidR="00780D66" w:rsidRDefault="00780D66" w:rsidP="00780D66">
      <w:pPr>
        <w:pStyle w:val="NoSpacing"/>
        <w:ind w:left="720"/>
        <w:rPr>
          <w:rFonts w:ascii="Times New Roman" w:hAnsi="Times New Roman" w:cs="Times New Roman"/>
          <w:sz w:val="24"/>
          <w:szCs w:val="24"/>
        </w:rPr>
      </w:pPr>
      <w:r>
        <w:rPr>
          <w:rFonts w:ascii="Times New Roman" w:hAnsi="Times New Roman" w:cs="Times New Roman"/>
          <w:sz w:val="24"/>
          <w:szCs w:val="24"/>
        </w:rPr>
        <w:t>This project is just an overview of the capability of Data Science in aiding and guiding business decision makers on their investing and marketing strategies.</w:t>
      </w:r>
    </w:p>
    <w:p w:rsidR="0052614B" w:rsidRDefault="0052614B" w:rsidP="00780D66">
      <w:pPr>
        <w:pStyle w:val="NoSpacing"/>
        <w:ind w:left="720"/>
        <w:rPr>
          <w:rFonts w:ascii="Times New Roman" w:hAnsi="Times New Roman" w:cs="Times New Roman"/>
          <w:sz w:val="24"/>
          <w:szCs w:val="24"/>
        </w:rPr>
      </w:pPr>
    </w:p>
    <w:p w:rsidR="0052614B" w:rsidRPr="0052614B" w:rsidRDefault="0052614B" w:rsidP="0052614B">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Data acquisition and cleaning</w:t>
      </w:r>
    </w:p>
    <w:p w:rsidR="0052614B" w:rsidRDefault="0052614B" w:rsidP="0052614B">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t>Data sources</w:t>
      </w:r>
    </w:p>
    <w:p w:rsidR="0052614B" w:rsidRDefault="0052614B" w:rsidP="005261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List of </w:t>
      </w:r>
      <w:proofErr w:type="spellStart"/>
      <w:r>
        <w:rPr>
          <w:rFonts w:ascii="Times New Roman" w:hAnsi="Times New Roman" w:cs="Times New Roman"/>
          <w:sz w:val="24"/>
          <w:szCs w:val="24"/>
        </w:rPr>
        <w:t>Neighbourhoods</w:t>
      </w:r>
      <w:proofErr w:type="spellEnd"/>
      <w:r>
        <w:rPr>
          <w:rFonts w:ascii="Times New Roman" w:hAnsi="Times New Roman" w:cs="Times New Roman"/>
          <w:sz w:val="24"/>
          <w:szCs w:val="24"/>
        </w:rPr>
        <w:t xml:space="preserve"> in London are sourced from here:</w:t>
      </w:r>
      <w:r w:rsidRPr="0052614B">
        <w:t xml:space="preserve"> </w:t>
      </w:r>
      <w:hyperlink r:id="rId5" w:history="1">
        <w:r w:rsidRPr="0088243C">
          <w:rPr>
            <w:rStyle w:val="Hyperlink"/>
            <w:rFonts w:ascii="Times New Roman" w:hAnsi="Times New Roman" w:cs="Times New Roman"/>
            <w:sz w:val="24"/>
            <w:szCs w:val="24"/>
          </w:rPr>
          <w:t>https://en.wikipedia.org/wiki/List_of_areas_of_London</w:t>
        </w:r>
      </w:hyperlink>
      <w:r>
        <w:rPr>
          <w:rFonts w:ascii="Times New Roman" w:hAnsi="Times New Roman" w:cs="Times New Roman"/>
          <w:sz w:val="24"/>
          <w:szCs w:val="24"/>
        </w:rPr>
        <w:t>. This will be matched with the postcode and location data sourced from here:</w:t>
      </w:r>
      <w:r w:rsidRPr="0052614B">
        <w:t xml:space="preserve"> </w:t>
      </w:r>
      <w:hyperlink r:id="rId6" w:history="1">
        <w:r w:rsidRPr="0088243C">
          <w:rPr>
            <w:rStyle w:val="Hyperlink"/>
            <w:rFonts w:ascii="Times New Roman" w:hAnsi="Times New Roman" w:cs="Times New Roman"/>
            <w:sz w:val="24"/>
            <w:szCs w:val="24"/>
          </w:rPr>
          <w:t>https://www.doogal.co.uk/AdministrativeAreas.php</w:t>
        </w:r>
      </w:hyperlink>
      <w:r>
        <w:rPr>
          <w:rFonts w:ascii="Times New Roman" w:hAnsi="Times New Roman" w:cs="Times New Roman"/>
          <w:sz w:val="24"/>
          <w:szCs w:val="24"/>
        </w:rPr>
        <w:t xml:space="preserve">. After matching the two sources, venues around </w:t>
      </w:r>
      <w:proofErr w:type="spellStart"/>
      <w:r>
        <w:rPr>
          <w:rFonts w:ascii="Times New Roman" w:hAnsi="Times New Roman" w:cs="Times New Roman"/>
          <w:sz w:val="24"/>
          <w:szCs w:val="24"/>
        </w:rPr>
        <w:t>neighbourhood</w:t>
      </w:r>
      <w:proofErr w:type="spellEnd"/>
      <w:r>
        <w:rPr>
          <w:rFonts w:ascii="Times New Roman" w:hAnsi="Times New Roman" w:cs="Times New Roman"/>
          <w:sz w:val="24"/>
          <w:szCs w:val="24"/>
        </w:rPr>
        <w:t xml:space="preserve"> is sourced out from Foursquare API. Demographic profiles are extracted in here:</w:t>
      </w:r>
      <w:r w:rsidRPr="0052614B">
        <w:t xml:space="preserve"> </w:t>
      </w:r>
      <w:hyperlink r:id="rId7" w:anchor=":~:text=The%20London%20Borough%20Profiles%20help,borough%2C%20alongside%20relevant%20comparator%20areas" w:history="1">
        <w:r w:rsidRPr="0088243C">
          <w:rPr>
            <w:rStyle w:val="Hyperlink"/>
            <w:rFonts w:ascii="Times New Roman" w:hAnsi="Times New Roman" w:cs="Times New Roman"/>
            <w:sz w:val="24"/>
            <w:szCs w:val="24"/>
          </w:rPr>
          <w:t>https://data.london.gov.uk/dataset/london-borough-profiles#:~:text=The%20London%20Borough%20Profiles%20help,borough%2C%20alongside%20relevant%20comparator%20areas</w:t>
        </w:r>
      </w:hyperlink>
      <w:r>
        <w:rPr>
          <w:rFonts w:ascii="Times New Roman" w:hAnsi="Times New Roman" w:cs="Times New Roman"/>
          <w:sz w:val="24"/>
          <w:szCs w:val="24"/>
        </w:rPr>
        <w:t>.</w:t>
      </w:r>
    </w:p>
    <w:p w:rsidR="0052614B" w:rsidRPr="0052614B" w:rsidRDefault="0052614B" w:rsidP="0052614B">
      <w:pPr>
        <w:pStyle w:val="NoSpacing"/>
        <w:ind w:left="720"/>
        <w:rPr>
          <w:rFonts w:ascii="Times New Roman" w:hAnsi="Times New Roman" w:cs="Times New Roman"/>
          <w:sz w:val="24"/>
          <w:szCs w:val="24"/>
        </w:rPr>
      </w:pPr>
    </w:p>
    <w:p w:rsidR="0052614B" w:rsidRDefault="0052614B" w:rsidP="0052614B">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t>Data cleaning</w:t>
      </w:r>
    </w:p>
    <w:p w:rsidR="0052614B" w:rsidRDefault="0052614B" w:rsidP="005261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First, List of neighborhoods are web-scraped in the above link. It contains the location, neighborhood, post town, postcode district, etc. It consists of 532 unique locations. We then selected only location, borough, post town, and post code. </w:t>
      </w:r>
      <w:r w:rsidR="00532664">
        <w:rPr>
          <w:rFonts w:ascii="Times New Roman" w:hAnsi="Times New Roman" w:cs="Times New Roman"/>
          <w:sz w:val="24"/>
          <w:szCs w:val="24"/>
        </w:rPr>
        <w:t xml:space="preserve">Subscripts and </w:t>
      </w:r>
      <w:r w:rsidR="00532664">
        <w:rPr>
          <w:rFonts w:ascii="Times New Roman" w:hAnsi="Times New Roman" w:cs="Times New Roman"/>
          <w:sz w:val="24"/>
          <w:szCs w:val="24"/>
        </w:rPr>
        <w:lastRenderedPageBreak/>
        <w:t>unnecessary characters are also scraped out. Next is to split out locations with multiple boroughs. The final output in this data is Bor</w:t>
      </w:r>
      <w:r w:rsidR="00FD7F8C">
        <w:rPr>
          <w:rFonts w:ascii="Times New Roman" w:hAnsi="Times New Roman" w:cs="Times New Roman"/>
          <w:sz w:val="24"/>
          <w:szCs w:val="24"/>
        </w:rPr>
        <w:t>o</w:t>
      </w:r>
      <w:r w:rsidR="00532664">
        <w:rPr>
          <w:rFonts w:ascii="Times New Roman" w:hAnsi="Times New Roman" w:cs="Times New Roman"/>
          <w:sz w:val="24"/>
          <w:szCs w:val="24"/>
        </w:rPr>
        <w:t>ugh and its corresponding location.</w:t>
      </w:r>
    </w:p>
    <w:p w:rsidR="00532664" w:rsidRDefault="00532664" w:rsidP="0052614B">
      <w:pPr>
        <w:pStyle w:val="NoSpacing"/>
        <w:ind w:left="720"/>
        <w:rPr>
          <w:rFonts w:ascii="Times New Roman" w:hAnsi="Times New Roman" w:cs="Times New Roman"/>
          <w:sz w:val="24"/>
          <w:szCs w:val="24"/>
        </w:rPr>
      </w:pPr>
    </w:p>
    <w:p w:rsidR="00532664" w:rsidRDefault="00532664" w:rsidP="0052614B">
      <w:pPr>
        <w:pStyle w:val="NoSpacing"/>
        <w:ind w:left="720"/>
        <w:rPr>
          <w:rFonts w:ascii="Times New Roman" w:hAnsi="Times New Roman" w:cs="Times New Roman"/>
          <w:sz w:val="24"/>
          <w:szCs w:val="24"/>
        </w:rPr>
      </w:pPr>
      <w:r>
        <w:rPr>
          <w:rFonts w:ascii="Times New Roman" w:hAnsi="Times New Roman" w:cs="Times New Roman"/>
          <w:sz w:val="24"/>
          <w:szCs w:val="24"/>
        </w:rPr>
        <w:t xml:space="preserve">Second, location data is </w:t>
      </w:r>
      <w:proofErr w:type="spellStart"/>
      <w:r>
        <w:rPr>
          <w:rFonts w:ascii="Times New Roman" w:hAnsi="Times New Roman" w:cs="Times New Roman"/>
          <w:sz w:val="24"/>
          <w:szCs w:val="24"/>
        </w:rPr>
        <w:t>webscraped</w:t>
      </w:r>
      <w:proofErr w:type="spellEnd"/>
      <w:r>
        <w:rPr>
          <w:rFonts w:ascii="Times New Roman" w:hAnsi="Times New Roman" w:cs="Times New Roman"/>
          <w:sz w:val="24"/>
          <w:szCs w:val="24"/>
        </w:rPr>
        <w:t xml:space="preserve"> and only filter the Latitude, longitude, and administrative area. Administrative area is also the same as borough and neighborhood. Neighborhood data and location data are merged via administrative area – resulting 524 boroughs.</w:t>
      </w:r>
    </w:p>
    <w:p w:rsidR="00532664" w:rsidRDefault="00532664" w:rsidP="00532664">
      <w:pPr>
        <w:pStyle w:val="NoSpacing"/>
        <w:rPr>
          <w:rFonts w:ascii="Times New Roman" w:hAnsi="Times New Roman" w:cs="Times New Roman"/>
          <w:sz w:val="24"/>
          <w:szCs w:val="24"/>
        </w:rPr>
      </w:pPr>
      <w:r>
        <w:rPr>
          <w:rFonts w:ascii="Times New Roman" w:hAnsi="Times New Roman" w:cs="Times New Roman"/>
          <w:sz w:val="24"/>
          <w:szCs w:val="24"/>
        </w:rPr>
        <w:tab/>
      </w:r>
    </w:p>
    <w:p w:rsidR="00532664" w:rsidRDefault="00532664" w:rsidP="00532664">
      <w:pPr>
        <w:pStyle w:val="NoSpacing"/>
        <w:ind w:left="810"/>
        <w:rPr>
          <w:rFonts w:ascii="Times New Roman" w:hAnsi="Times New Roman" w:cs="Times New Roman"/>
          <w:sz w:val="24"/>
          <w:szCs w:val="24"/>
        </w:rPr>
      </w:pPr>
      <w:r>
        <w:rPr>
          <w:rFonts w:ascii="Times New Roman" w:hAnsi="Times New Roman" w:cs="Times New Roman"/>
          <w:sz w:val="24"/>
          <w:szCs w:val="24"/>
        </w:rPr>
        <w:t>To validate the location data</w:t>
      </w:r>
      <w:r w:rsidR="00795977">
        <w:rPr>
          <w:rFonts w:ascii="Times New Roman" w:hAnsi="Times New Roman" w:cs="Times New Roman"/>
          <w:sz w:val="24"/>
          <w:szCs w:val="24"/>
        </w:rPr>
        <w:t>,</w:t>
      </w:r>
      <w:r>
        <w:rPr>
          <w:rFonts w:ascii="Times New Roman" w:hAnsi="Times New Roman" w:cs="Times New Roman"/>
          <w:sz w:val="24"/>
          <w:szCs w:val="24"/>
        </w:rPr>
        <w:t xml:space="preserve"> </w:t>
      </w:r>
      <w:r w:rsidR="00795977">
        <w:rPr>
          <w:rFonts w:ascii="Times New Roman" w:hAnsi="Times New Roman" w:cs="Times New Roman"/>
          <w:sz w:val="24"/>
          <w:szCs w:val="24"/>
        </w:rPr>
        <w:t>t</w:t>
      </w:r>
      <w:r>
        <w:rPr>
          <w:rFonts w:ascii="Times New Roman" w:hAnsi="Times New Roman" w:cs="Times New Roman"/>
          <w:sz w:val="24"/>
          <w:szCs w:val="24"/>
        </w:rPr>
        <w:t>he neighborhood-location data is mapped over the London map.</w:t>
      </w:r>
    </w:p>
    <w:p w:rsidR="00532664" w:rsidRDefault="00532664" w:rsidP="00532664">
      <w:pPr>
        <w:pStyle w:val="NoSpacing"/>
        <w:ind w:left="810"/>
        <w:rPr>
          <w:rFonts w:ascii="Times New Roman" w:hAnsi="Times New Roman" w:cs="Times New Roman"/>
          <w:sz w:val="24"/>
          <w:szCs w:val="24"/>
        </w:rPr>
      </w:pPr>
    </w:p>
    <w:p w:rsidR="00532664" w:rsidRDefault="00532664" w:rsidP="00532664">
      <w:pPr>
        <w:pStyle w:val="NoSpacing"/>
        <w:ind w:left="810"/>
        <w:rPr>
          <w:rFonts w:ascii="Times New Roman" w:hAnsi="Times New Roman" w:cs="Times New Roman"/>
          <w:sz w:val="24"/>
          <w:szCs w:val="24"/>
        </w:rPr>
      </w:pPr>
      <w:r>
        <w:rPr>
          <w:rFonts w:ascii="Times New Roman" w:hAnsi="Times New Roman" w:cs="Times New Roman"/>
          <w:sz w:val="24"/>
          <w:szCs w:val="24"/>
        </w:rPr>
        <w:t>Venues around neighborhood using Foursquare API. Neighborhood-Location data is used as input data. It will reiterate and list all available venues per neighborhood. The venues are then categorized to Bus stops, supermarkets, pub, park, etc. We will use this later to characterize the neighborhood.</w:t>
      </w:r>
    </w:p>
    <w:p w:rsidR="00532664" w:rsidRDefault="00532664" w:rsidP="00532664">
      <w:pPr>
        <w:pStyle w:val="NoSpacing"/>
        <w:ind w:left="810"/>
        <w:rPr>
          <w:rFonts w:ascii="Times New Roman" w:hAnsi="Times New Roman" w:cs="Times New Roman"/>
          <w:sz w:val="24"/>
          <w:szCs w:val="24"/>
        </w:rPr>
      </w:pPr>
    </w:p>
    <w:p w:rsidR="00532664" w:rsidRDefault="00532664" w:rsidP="00532664">
      <w:pPr>
        <w:pStyle w:val="NoSpacing"/>
        <w:ind w:left="810"/>
        <w:rPr>
          <w:rFonts w:ascii="Times New Roman" w:hAnsi="Times New Roman" w:cs="Times New Roman"/>
          <w:sz w:val="24"/>
          <w:szCs w:val="24"/>
        </w:rPr>
      </w:pPr>
      <w:r>
        <w:rPr>
          <w:rFonts w:ascii="Times New Roman" w:hAnsi="Times New Roman" w:cs="Times New Roman"/>
          <w:sz w:val="24"/>
          <w:szCs w:val="24"/>
        </w:rPr>
        <w:t>Per neighborhood, all venue categories are identified. It will then be grouped together and finally identify the 1</w:t>
      </w:r>
      <w:r w:rsidRPr="00532664">
        <w:rPr>
          <w:rFonts w:ascii="Times New Roman" w:hAnsi="Times New Roman" w:cs="Times New Roman"/>
          <w:sz w:val="24"/>
          <w:szCs w:val="24"/>
          <w:vertAlign w:val="superscript"/>
        </w:rPr>
        <w:t>st</w:t>
      </w:r>
      <w:r>
        <w:rPr>
          <w:rFonts w:ascii="Times New Roman" w:hAnsi="Times New Roman" w:cs="Times New Roman"/>
          <w:sz w:val="24"/>
          <w:szCs w:val="24"/>
        </w:rPr>
        <w:t xml:space="preserve"> common venue, 2</w:t>
      </w:r>
      <w:r w:rsidRPr="00532664">
        <w:rPr>
          <w:rFonts w:ascii="Times New Roman" w:hAnsi="Times New Roman" w:cs="Times New Roman"/>
          <w:sz w:val="24"/>
          <w:szCs w:val="24"/>
          <w:vertAlign w:val="superscript"/>
        </w:rPr>
        <w:t>nd</w:t>
      </w:r>
      <w:r>
        <w:rPr>
          <w:rFonts w:ascii="Times New Roman" w:hAnsi="Times New Roman" w:cs="Times New Roman"/>
          <w:sz w:val="24"/>
          <w:szCs w:val="24"/>
        </w:rPr>
        <w:t xml:space="preserve"> common venue, and so on. This is now the final input for K Means Clustering.</w:t>
      </w:r>
    </w:p>
    <w:p w:rsidR="00532664" w:rsidRDefault="00532664" w:rsidP="00532664">
      <w:pPr>
        <w:pStyle w:val="NoSpacing"/>
        <w:ind w:left="810"/>
        <w:rPr>
          <w:rFonts w:ascii="Times New Roman" w:hAnsi="Times New Roman" w:cs="Times New Roman"/>
          <w:sz w:val="24"/>
          <w:szCs w:val="24"/>
        </w:rPr>
      </w:pPr>
    </w:p>
    <w:p w:rsidR="00532664" w:rsidRDefault="00795977" w:rsidP="00532664">
      <w:pPr>
        <w:pStyle w:val="NoSpacing"/>
        <w:ind w:left="810"/>
        <w:rPr>
          <w:rFonts w:ascii="Times New Roman" w:hAnsi="Times New Roman" w:cs="Times New Roman"/>
          <w:sz w:val="24"/>
          <w:szCs w:val="24"/>
        </w:rPr>
      </w:pPr>
      <w:r>
        <w:rPr>
          <w:rFonts w:ascii="Times New Roman" w:hAnsi="Times New Roman" w:cs="Times New Roman"/>
          <w:sz w:val="24"/>
          <w:szCs w:val="24"/>
        </w:rPr>
        <w:t>There are several demographic variable</w:t>
      </w:r>
      <w:r w:rsidR="00FD7F8C">
        <w:rPr>
          <w:rFonts w:ascii="Times New Roman" w:hAnsi="Times New Roman" w:cs="Times New Roman"/>
          <w:sz w:val="24"/>
          <w:szCs w:val="24"/>
        </w:rPr>
        <w:t>s</w:t>
      </w:r>
      <w:r>
        <w:rPr>
          <w:rFonts w:ascii="Times New Roman" w:hAnsi="Times New Roman" w:cs="Times New Roman"/>
          <w:sz w:val="24"/>
          <w:szCs w:val="24"/>
        </w:rPr>
        <w:t xml:space="preserve"> in the source but we will onl</w:t>
      </w:r>
      <w:r w:rsidR="00FD7F8C">
        <w:rPr>
          <w:rFonts w:ascii="Times New Roman" w:hAnsi="Times New Roman" w:cs="Times New Roman"/>
          <w:sz w:val="24"/>
          <w:szCs w:val="24"/>
        </w:rPr>
        <w:t>y be using two-year business survival rate as the dependent variable. Average rate will be computed and another variable will be created where it will be 1 if two-year business survival rate is above average rate and 0 otherwise.</w:t>
      </w:r>
    </w:p>
    <w:p w:rsidR="00FD7F8C" w:rsidRPr="0052614B" w:rsidRDefault="00FD7F8C" w:rsidP="00532664">
      <w:pPr>
        <w:pStyle w:val="NoSpacing"/>
        <w:ind w:left="810"/>
        <w:rPr>
          <w:rFonts w:ascii="Times New Roman" w:hAnsi="Times New Roman" w:cs="Times New Roman"/>
          <w:sz w:val="24"/>
          <w:szCs w:val="24"/>
        </w:rPr>
      </w:pPr>
    </w:p>
    <w:p w:rsidR="0052614B" w:rsidRDefault="0052614B" w:rsidP="0052614B">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t>Feature Selection</w:t>
      </w:r>
    </w:p>
    <w:p w:rsidR="00954195" w:rsidRDefault="007906F0" w:rsidP="00954195">
      <w:pPr>
        <w:pStyle w:val="NoSpacing"/>
        <w:ind w:left="720"/>
        <w:rPr>
          <w:rFonts w:ascii="Times New Roman" w:hAnsi="Times New Roman" w:cs="Times New Roman"/>
          <w:sz w:val="24"/>
          <w:szCs w:val="24"/>
        </w:rPr>
      </w:pPr>
      <w:r>
        <w:rPr>
          <w:rFonts w:ascii="Times New Roman" w:hAnsi="Times New Roman" w:cs="Times New Roman"/>
          <w:sz w:val="24"/>
          <w:szCs w:val="24"/>
        </w:rPr>
        <w:t xml:space="preserve">Because of the data limitations and availability, only 2014 to 2017 are the data available. </w:t>
      </w:r>
      <w:r w:rsidR="00954195">
        <w:rPr>
          <w:rFonts w:ascii="Times New Roman" w:hAnsi="Times New Roman" w:cs="Times New Roman"/>
          <w:sz w:val="24"/>
          <w:szCs w:val="24"/>
        </w:rPr>
        <w:t>Below are the variables that will be used as explanatory variables for the average business survival rate: GLA Population Estimate 2017, Population density 2017 (per hectare), Average age 2017, Proportion of population aged 0-15 2015, Proportion of population of working age 2015, Proportion of population aged 65 and over</w:t>
      </w:r>
      <w:r w:rsidR="000A5C62">
        <w:rPr>
          <w:rFonts w:ascii="Times New Roman" w:hAnsi="Times New Roman" w:cs="Times New Roman"/>
          <w:sz w:val="24"/>
          <w:szCs w:val="24"/>
        </w:rPr>
        <w:t xml:space="preserve"> 2015, employment rate 2015, unemployment rate 2015, gross annual pay 2015, modelled household median income estimates 2012_2013, Number of jobs by workplace, jobs density 2015, number of active businesses 2015, crime rates per thousand population 2014_2015, fires per thousand population 2014, Ambulance incidence </w:t>
      </w:r>
      <w:r>
        <w:rPr>
          <w:rFonts w:ascii="Times New Roman" w:hAnsi="Times New Roman" w:cs="Times New Roman"/>
          <w:sz w:val="24"/>
          <w:szCs w:val="24"/>
        </w:rPr>
        <w:t>per hundred population 2014, total carbon emissions 2014, Number of cars 2011 census, and Average public transport accessibility score 2014.</w:t>
      </w:r>
    </w:p>
    <w:p w:rsidR="007906F0" w:rsidRPr="00954195" w:rsidRDefault="007906F0" w:rsidP="00954195">
      <w:pPr>
        <w:pStyle w:val="NoSpacing"/>
        <w:ind w:left="720"/>
        <w:rPr>
          <w:rFonts w:ascii="Times New Roman" w:hAnsi="Times New Roman" w:cs="Times New Roman"/>
          <w:sz w:val="24"/>
          <w:szCs w:val="24"/>
        </w:rPr>
      </w:pPr>
    </w:p>
    <w:p w:rsidR="0052614B" w:rsidRDefault="0052614B" w:rsidP="0052614B">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Exploratory Data Analysis</w:t>
      </w:r>
    </w:p>
    <w:p w:rsidR="0052614B" w:rsidRDefault="0052614B" w:rsidP="0052614B">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t>Foursquare API</w:t>
      </w:r>
    </w:p>
    <w:p w:rsidR="004C1BE4" w:rsidRPr="004C1BE4" w:rsidRDefault="004C1BE4" w:rsidP="004C1BE4">
      <w:pPr>
        <w:pStyle w:val="NoSpacing"/>
        <w:ind w:left="720"/>
        <w:rPr>
          <w:rFonts w:ascii="Times New Roman" w:hAnsi="Times New Roman" w:cs="Times New Roman"/>
          <w:sz w:val="24"/>
          <w:szCs w:val="24"/>
        </w:rPr>
      </w:pPr>
      <w:r>
        <w:rPr>
          <w:rFonts w:ascii="Times New Roman" w:hAnsi="Times New Roman" w:cs="Times New Roman"/>
          <w:sz w:val="24"/>
          <w:szCs w:val="24"/>
        </w:rPr>
        <w:t xml:space="preserve">There are </w:t>
      </w:r>
      <w:proofErr w:type="spellStart"/>
      <w:r>
        <w:rPr>
          <w:rFonts w:ascii="Times New Roman" w:hAnsi="Times New Roman" w:cs="Times New Roman"/>
          <w:sz w:val="24"/>
          <w:szCs w:val="24"/>
        </w:rPr>
        <w:t>mul</w:t>
      </w:r>
      <w:proofErr w:type="spellEnd"/>
    </w:p>
    <w:p w:rsidR="0052614B" w:rsidRDefault="0052614B" w:rsidP="0052614B">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t>Demography Variables</w:t>
      </w:r>
    </w:p>
    <w:p w:rsidR="0052614B" w:rsidRDefault="0052614B" w:rsidP="0052614B">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Modelling</w:t>
      </w:r>
    </w:p>
    <w:p w:rsidR="0052614B" w:rsidRDefault="0052614B" w:rsidP="0052614B">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t>K Means Clustering</w:t>
      </w:r>
    </w:p>
    <w:p w:rsidR="004C1BE4" w:rsidRDefault="004C1BE4" w:rsidP="004C1BE4">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After identifying nth common venues per neighborhood, it was then used to do 10 </w:t>
      </w:r>
      <w:proofErr w:type="spellStart"/>
      <w:r>
        <w:rPr>
          <w:rFonts w:ascii="Times New Roman" w:hAnsi="Times New Roman" w:cs="Times New Roman"/>
          <w:sz w:val="24"/>
          <w:szCs w:val="24"/>
        </w:rPr>
        <w:t>reitaretaions</w:t>
      </w:r>
      <w:proofErr w:type="spellEnd"/>
      <w:r>
        <w:rPr>
          <w:rFonts w:ascii="Times New Roman" w:hAnsi="Times New Roman" w:cs="Times New Roman"/>
          <w:sz w:val="24"/>
          <w:szCs w:val="24"/>
        </w:rPr>
        <w:t xml:space="preserve"> of k-means clustering to identify best value of k via elbow method. It was </w:t>
      </w:r>
      <w:r>
        <w:rPr>
          <w:rFonts w:ascii="Times New Roman" w:hAnsi="Times New Roman" w:cs="Times New Roman"/>
          <w:sz w:val="24"/>
          <w:szCs w:val="24"/>
        </w:rPr>
        <w:lastRenderedPageBreak/>
        <w:t xml:space="preserve">then found that k=4 is the best value in clustering London neighborhoods. See below </w:t>
      </w:r>
      <w:r>
        <w:rPr>
          <w:noProof/>
          <w:lang w:eastAsia="en-PH"/>
        </w:rPr>
        <w:drawing>
          <wp:anchor distT="0" distB="0" distL="114300" distR="114300" simplePos="0" relativeHeight="251658240" behindDoc="0" locked="0" layoutInCell="1" allowOverlap="1">
            <wp:simplePos x="0" y="0"/>
            <wp:positionH relativeFrom="column">
              <wp:posOffset>1524000</wp:posOffset>
            </wp:positionH>
            <wp:positionV relativeFrom="paragraph">
              <wp:posOffset>419100</wp:posOffset>
            </wp:positionV>
            <wp:extent cx="3324225" cy="22479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24225" cy="2247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Elbow result.</w:t>
      </w:r>
    </w:p>
    <w:p w:rsidR="004C1BE4" w:rsidRDefault="004C1BE4" w:rsidP="004C1BE4">
      <w:pPr>
        <w:pStyle w:val="NoSpacing"/>
        <w:ind w:left="720" w:firstLine="360"/>
        <w:rPr>
          <w:rFonts w:ascii="Times New Roman" w:hAnsi="Times New Roman" w:cs="Times New Roman"/>
          <w:sz w:val="24"/>
          <w:szCs w:val="24"/>
        </w:rPr>
      </w:pPr>
      <w:r>
        <w:rPr>
          <w:rFonts w:ascii="Times New Roman" w:hAnsi="Times New Roman" w:cs="Times New Roman"/>
          <w:sz w:val="24"/>
          <w:szCs w:val="24"/>
        </w:rPr>
        <w:t>Figure 1. Elbow method of neighborhood clustering in London, United Kingdom</w:t>
      </w:r>
    </w:p>
    <w:p w:rsidR="004C1BE4" w:rsidRDefault="004C1BE4" w:rsidP="004C1BE4">
      <w:pPr>
        <w:pStyle w:val="NoSpacing"/>
        <w:rPr>
          <w:rFonts w:ascii="Times New Roman" w:hAnsi="Times New Roman" w:cs="Times New Roman"/>
          <w:sz w:val="24"/>
          <w:szCs w:val="24"/>
        </w:rPr>
      </w:pPr>
      <w:r>
        <w:rPr>
          <w:rFonts w:ascii="Times New Roman" w:hAnsi="Times New Roman" w:cs="Times New Roman"/>
          <w:sz w:val="24"/>
          <w:szCs w:val="24"/>
        </w:rPr>
        <w:tab/>
      </w:r>
    </w:p>
    <w:p w:rsidR="004C1BE4" w:rsidRDefault="004C1BE4" w:rsidP="004C1BE4">
      <w:pPr>
        <w:pStyle w:val="NoSpacing"/>
        <w:ind w:left="630" w:hanging="630"/>
        <w:rPr>
          <w:rFonts w:ascii="Times New Roman" w:hAnsi="Times New Roman" w:cs="Times New Roman"/>
          <w:sz w:val="24"/>
          <w:szCs w:val="24"/>
        </w:rPr>
      </w:pPr>
      <w:r>
        <w:rPr>
          <w:noProof/>
          <w:lang w:eastAsia="en-PH"/>
        </w:rPr>
        <w:drawing>
          <wp:anchor distT="0" distB="0" distL="114300" distR="114300" simplePos="0" relativeHeight="251659264" behindDoc="0" locked="0" layoutInCell="1" allowOverlap="1">
            <wp:simplePos x="0" y="0"/>
            <wp:positionH relativeFrom="column">
              <wp:posOffset>1143000</wp:posOffset>
            </wp:positionH>
            <wp:positionV relativeFrom="paragraph">
              <wp:posOffset>573405</wp:posOffset>
            </wp:positionV>
            <wp:extent cx="4287682" cy="26142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87682" cy="26142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t>Using k=4, neighborhoods are clustered into four groups and superimposed in he London, United Kingdom map. Each color represents a different cluster. See below K-Means cluster result:</w:t>
      </w:r>
    </w:p>
    <w:p w:rsidR="004C1BE4" w:rsidRDefault="004C1BE4" w:rsidP="004C1BE4">
      <w:pPr>
        <w:pStyle w:val="NoSpacing"/>
        <w:ind w:left="1710"/>
        <w:rPr>
          <w:rFonts w:ascii="Times New Roman" w:hAnsi="Times New Roman" w:cs="Times New Roman"/>
          <w:sz w:val="24"/>
          <w:szCs w:val="24"/>
        </w:rPr>
      </w:pPr>
      <w:r>
        <w:rPr>
          <w:rFonts w:ascii="Times New Roman" w:hAnsi="Times New Roman" w:cs="Times New Roman"/>
          <w:sz w:val="24"/>
          <w:szCs w:val="24"/>
        </w:rPr>
        <w:t xml:space="preserve">  Figure 2. Four Clusters of Neighborhood in London, United Kingdom</w:t>
      </w:r>
    </w:p>
    <w:p w:rsidR="004C1BE4" w:rsidRDefault="004C1BE4" w:rsidP="004C1BE4">
      <w:pPr>
        <w:pStyle w:val="NoSpacing"/>
        <w:ind w:left="1710"/>
        <w:rPr>
          <w:rFonts w:ascii="Times New Roman" w:hAnsi="Times New Roman" w:cs="Times New Roman"/>
          <w:sz w:val="24"/>
          <w:szCs w:val="24"/>
        </w:rPr>
      </w:pPr>
    </w:p>
    <w:p w:rsidR="00DF14AE" w:rsidRDefault="004C1BE4" w:rsidP="004C1BE4">
      <w:pPr>
        <w:pStyle w:val="NoSpacing"/>
        <w:rPr>
          <w:rFonts w:ascii="Times New Roman" w:hAnsi="Times New Roman" w:cs="Times New Roman"/>
          <w:sz w:val="24"/>
          <w:szCs w:val="24"/>
        </w:rPr>
      </w:pPr>
      <w:r>
        <w:rPr>
          <w:rFonts w:ascii="Times New Roman" w:hAnsi="Times New Roman" w:cs="Times New Roman"/>
          <w:sz w:val="24"/>
          <w:szCs w:val="24"/>
        </w:rPr>
        <w:tab/>
      </w:r>
    </w:p>
    <w:p w:rsidR="00DF14AE" w:rsidRDefault="00DF14AE" w:rsidP="004C1BE4">
      <w:pPr>
        <w:pStyle w:val="NoSpacing"/>
        <w:rPr>
          <w:rFonts w:ascii="Times New Roman" w:hAnsi="Times New Roman" w:cs="Times New Roman"/>
          <w:sz w:val="24"/>
          <w:szCs w:val="24"/>
        </w:rPr>
      </w:pPr>
    </w:p>
    <w:p w:rsidR="00DF14AE" w:rsidRDefault="00DF14AE" w:rsidP="004C1BE4">
      <w:pPr>
        <w:pStyle w:val="NoSpacing"/>
        <w:rPr>
          <w:rFonts w:ascii="Times New Roman" w:hAnsi="Times New Roman" w:cs="Times New Roman"/>
          <w:sz w:val="24"/>
          <w:szCs w:val="24"/>
        </w:rPr>
      </w:pPr>
    </w:p>
    <w:p w:rsidR="00DF14AE" w:rsidRDefault="00DF14AE" w:rsidP="004C1BE4">
      <w:pPr>
        <w:pStyle w:val="NoSpacing"/>
        <w:rPr>
          <w:rFonts w:ascii="Times New Roman" w:hAnsi="Times New Roman" w:cs="Times New Roman"/>
          <w:sz w:val="24"/>
          <w:szCs w:val="24"/>
        </w:rPr>
      </w:pPr>
    </w:p>
    <w:p w:rsidR="00DF14AE" w:rsidRDefault="00DF14AE" w:rsidP="004C1BE4">
      <w:pPr>
        <w:pStyle w:val="NoSpacing"/>
        <w:rPr>
          <w:rFonts w:ascii="Times New Roman" w:hAnsi="Times New Roman" w:cs="Times New Roman"/>
          <w:sz w:val="24"/>
          <w:szCs w:val="24"/>
        </w:rPr>
      </w:pPr>
    </w:p>
    <w:p w:rsidR="00DF14AE" w:rsidRDefault="00DF14AE" w:rsidP="004C1BE4">
      <w:pPr>
        <w:pStyle w:val="NoSpacing"/>
        <w:rPr>
          <w:rFonts w:ascii="Times New Roman" w:hAnsi="Times New Roman" w:cs="Times New Roman"/>
          <w:sz w:val="24"/>
          <w:szCs w:val="24"/>
        </w:rPr>
      </w:pPr>
    </w:p>
    <w:p w:rsidR="00DF14AE" w:rsidRDefault="00DF14AE" w:rsidP="004C1BE4">
      <w:pPr>
        <w:pStyle w:val="NoSpacing"/>
        <w:rPr>
          <w:rFonts w:ascii="Times New Roman" w:hAnsi="Times New Roman" w:cs="Times New Roman"/>
          <w:sz w:val="24"/>
          <w:szCs w:val="24"/>
        </w:rPr>
      </w:pPr>
    </w:p>
    <w:p w:rsidR="00DF14AE" w:rsidRDefault="00DF14AE" w:rsidP="004C1BE4">
      <w:pPr>
        <w:pStyle w:val="NoSpacing"/>
        <w:rPr>
          <w:rFonts w:ascii="Times New Roman" w:hAnsi="Times New Roman" w:cs="Times New Roman"/>
          <w:sz w:val="24"/>
          <w:szCs w:val="24"/>
        </w:rPr>
      </w:pPr>
    </w:p>
    <w:p w:rsidR="004C1BE4" w:rsidRDefault="004C1BE4" w:rsidP="00DF14AE">
      <w:pPr>
        <w:pStyle w:val="NoSpacing"/>
        <w:ind w:left="720"/>
        <w:rPr>
          <w:rFonts w:ascii="Times New Roman" w:hAnsi="Times New Roman" w:cs="Times New Roman"/>
          <w:sz w:val="24"/>
          <w:szCs w:val="24"/>
        </w:rPr>
      </w:pPr>
      <w:r>
        <w:rPr>
          <w:rFonts w:ascii="Times New Roman" w:hAnsi="Times New Roman" w:cs="Times New Roman"/>
          <w:sz w:val="24"/>
          <w:szCs w:val="24"/>
        </w:rPr>
        <w:lastRenderedPageBreak/>
        <w:t xml:space="preserve">Cluster 1(in red) are the largest cluster in London, United Kingdom. It consists of 31 neighborhood. Below is the </w:t>
      </w:r>
      <w:r w:rsidR="00DF14AE">
        <w:rPr>
          <w:rFonts w:ascii="Times New Roman" w:hAnsi="Times New Roman" w:cs="Times New Roman"/>
          <w:sz w:val="24"/>
          <w:szCs w:val="24"/>
        </w:rPr>
        <w:t>tabulation of common venue categories in cluster 1.</w:t>
      </w:r>
    </w:p>
    <w:p w:rsidR="00DF14AE" w:rsidRDefault="00DF14AE" w:rsidP="004C1BE4">
      <w:pPr>
        <w:pStyle w:val="NoSpacing"/>
        <w:rPr>
          <w:rFonts w:ascii="Times New Roman" w:hAnsi="Times New Roman" w:cs="Times New Roman"/>
          <w:sz w:val="24"/>
          <w:szCs w:val="24"/>
        </w:rPr>
      </w:pPr>
    </w:p>
    <w:p w:rsidR="00DF14AE" w:rsidRDefault="00DF14AE" w:rsidP="007C67BE">
      <w:pPr>
        <w:pStyle w:val="NoSpacing"/>
        <w:ind w:left="810" w:hanging="90"/>
        <w:rPr>
          <w:rFonts w:ascii="Times New Roman" w:hAnsi="Times New Roman" w:cs="Times New Roman"/>
          <w:sz w:val="24"/>
          <w:szCs w:val="24"/>
        </w:rPr>
      </w:pPr>
      <w:r>
        <w:rPr>
          <w:rFonts w:ascii="Times New Roman" w:hAnsi="Times New Roman" w:cs="Times New Roman"/>
          <w:sz w:val="24"/>
          <w:szCs w:val="24"/>
        </w:rPr>
        <w:t>Table 1. Venue neighborhood counts in Cluster 1.</w:t>
      </w:r>
    </w:p>
    <w:tbl>
      <w:tblPr>
        <w:tblStyle w:val="TableGrid"/>
        <w:tblW w:w="4397" w:type="pct"/>
        <w:tblInd w:w="805" w:type="dxa"/>
        <w:tblLook w:val="04A0" w:firstRow="1" w:lastRow="0" w:firstColumn="1" w:lastColumn="0" w:noHBand="0" w:noVBand="1"/>
      </w:tblPr>
      <w:tblGrid>
        <w:gridCol w:w="3459"/>
        <w:gridCol w:w="4763"/>
      </w:tblGrid>
      <w:tr w:rsidR="00DF14AE" w:rsidRPr="00DF14AE" w:rsidTr="007C67BE">
        <w:trPr>
          <w:trHeight w:val="308"/>
        </w:trPr>
        <w:tc>
          <w:tcPr>
            <w:tcW w:w="2453" w:type="pct"/>
            <w:noWrap/>
            <w:hideMark/>
          </w:tcPr>
          <w:p w:rsidR="00DF14AE" w:rsidRPr="00DF14AE" w:rsidRDefault="00DF14AE" w:rsidP="00DF14AE">
            <w:pPr>
              <w:jc w:val="center"/>
              <w:rPr>
                <w:rFonts w:ascii="Times New Roman" w:eastAsia="Times New Roman" w:hAnsi="Times New Roman" w:cs="Times New Roman"/>
                <w:b/>
                <w:bCs/>
                <w:color w:val="000000"/>
                <w:sz w:val="24"/>
                <w:szCs w:val="24"/>
                <w:lang w:eastAsia="en-PH"/>
              </w:rPr>
            </w:pPr>
            <w:r w:rsidRPr="00DF14AE">
              <w:rPr>
                <w:rFonts w:ascii="Times New Roman" w:eastAsia="Times New Roman" w:hAnsi="Times New Roman" w:cs="Times New Roman"/>
                <w:b/>
                <w:bCs/>
                <w:color w:val="000000"/>
                <w:sz w:val="24"/>
                <w:szCs w:val="24"/>
                <w:lang w:eastAsia="en-PH"/>
              </w:rPr>
              <w:t>Venue</w:t>
            </w:r>
          </w:p>
        </w:tc>
        <w:tc>
          <w:tcPr>
            <w:tcW w:w="2547" w:type="pct"/>
            <w:noWrap/>
            <w:hideMark/>
          </w:tcPr>
          <w:p w:rsidR="00DF14AE" w:rsidRPr="00DF14AE" w:rsidRDefault="00DF14AE" w:rsidP="00DF14AE">
            <w:pPr>
              <w:jc w:val="center"/>
              <w:rPr>
                <w:rFonts w:ascii="Times New Roman" w:eastAsia="Times New Roman" w:hAnsi="Times New Roman" w:cs="Times New Roman"/>
                <w:b/>
                <w:bCs/>
                <w:color w:val="000000"/>
                <w:sz w:val="24"/>
                <w:szCs w:val="24"/>
                <w:lang w:eastAsia="en-PH"/>
              </w:rPr>
            </w:pPr>
            <w:r w:rsidRPr="00DF14AE">
              <w:rPr>
                <w:rFonts w:ascii="Times New Roman" w:eastAsia="Times New Roman" w:hAnsi="Times New Roman" w:cs="Times New Roman"/>
                <w:b/>
                <w:bCs/>
                <w:color w:val="000000"/>
                <w:sz w:val="24"/>
                <w:szCs w:val="24"/>
                <w:lang w:eastAsia="en-PH"/>
              </w:rPr>
              <w:t>Neighborhoods with nearby common venues</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Pub</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18</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Park</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13</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Café</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13</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Furniture / Home Store</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13</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French Restaurant</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12</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Fried Chicken Joint</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11</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Fruit &amp; Vegetable Store</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11</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Coffee Shop</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10</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Yoga Studio</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10</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Gaming Cafe</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9</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Pizza Place</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8</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Grocery Store</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8</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Indian Restaurant</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7</w:t>
            </w:r>
          </w:p>
        </w:tc>
      </w:tr>
      <w:tr w:rsidR="00DF14AE" w:rsidRPr="00DF14AE" w:rsidTr="007C67BE">
        <w:trPr>
          <w:trHeight w:val="308"/>
        </w:trPr>
        <w:tc>
          <w:tcPr>
            <w:tcW w:w="2453" w:type="pct"/>
            <w:noWrap/>
            <w:hideMark/>
          </w:tcPr>
          <w:p w:rsidR="00DF14AE" w:rsidRPr="00DF14AE" w:rsidRDefault="00DF14AE" w:rsidP="00DF14AE">
            <w:pPr>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Bus Stop</w:t>
            </w:r>
          </w:p>
        </w:tc>
        <w:tc>
          <w:tcPr>
            <w:tcW w:w="2547" w:type="pct"/>
            <w:noWrap/>
            <w:hideMark/>
          </w:tcPr>
          <w:p w:rsidR="00DF14AE" w:rsidRPr="00DF14AE" w:rsidRDefault="00DF14AE" w:rsidP="00DF14AE">
            <w:pPr>
              <w:jc w:val="right"/>
              <w:rPr>
                <w:rFonts w:ascii="Times New Roman" w:eastAsia="Times New Roman" w:hAnsi="Times New Roman" w:cs="Times New Roman"/>
                <w:color w:val="000000"/>
                <w:sz w:val="24"/>
                <w:szCs w:val="24"/>
                <w:lang w:eastAsia="en-PH"/>
              </w:rPr>
            </w:pPr>
            <w:r w:rsidRPr="00DF14AE">
              <w:rPr>
                <w:rFonts w:ascii="Times New Roman" w:eastAsia="Times New Roman" w:hAnsi="Times New Roman" w:cs="Times New Roman"/>
                <w:color w:val="000000"/>
                <w:sz w:val="24"/>
                <w:szCs w:val="24"/>
                <w:lang w:eastAsia="en-PH"/>
              </w:rPr>
              <w:t>7</w:t>
            </w:r>
          </w:p>
        </w:tc>
      </w:tr>
    </w:tbl>
    <w:p w:rsidR="00DF14AE" w:rsidRDefault="00DF14AE" w:rsidP="004C1BE4">
      <w:pPr>
        <w:pStyle w:val="NoSpacing"/>
        <w:rPr>
          <w:rFonts w:ascii="Times New Roman" w:hAnsi="Times New Roman" w:cs="Times New Roman"/>
          <w:sz w:val="24"/>
          <w:szCs w:val="24"/>
        </w:rPr>
      </w:pPr>
    </w:p>
    <w:p w:rsidR="004C1BE4" w:rsidRDefault="004C1BE4" w:rsidP="004C1BE4">
      <w:pPr>
        <w:pStyle w:val="NoSpacing"/>
        <w:ind w:left="630" w:hanging="630"/>
        <w:rPr>
          <w:rFonts w:ascii="Times New Roman" w:hAnsi="Times New Roman" w:cs="Times New Roman"/>
          <w:sz w:val="24"/>
          <w:szCs w:val="24"/>
        </w:rPr>
      </w:pPr>
    </w:p>
    <w:p w:rsidR="004C1BE4" w:rsidRDefault="00DF14AE" w:rsidP="007C67BE">
      <w:pPr>
        <w:pStyle w:val="NoSpacing"/>
        <w:ind w:left="720"/>
        <w:rPr>
          <w:rFonts w:ascii="Times New Roman" w:hAnsi="Times New Roman" w:cs="Times New Roman"/>
          <w:sz w:val="24"/>
          <w:szCs w:val="24"/>
        </w:rPr>
      </w:pPr>
      <w:r>
        <w:rPr>
          <w:rFonts w:ascii="Times New Roman" w:hAnsi="Times New Roman" w:cs="Times New Roman"/>
          <w:sz w:val="24"/>
          <w:szCs w:val="24"/>
        </w:rPr>
        <w:t>Most common venues are Pub, stores, and restaurants. It is usually characterized as one of the busiest streets in London. This can be a good prospective when building a food restaurant.</w:t>
      </w:r>
    </w:p>
    <w:p w:rsidR="00DF14AE" w:rsidRDefault="00DF14AE" w:rsidP="004C1BE4">
      <w:pPr>
        <w:pStyle w:val="NoSpacing"/>
        <w:rPr>
          <w:rFonts w:ascii="Times New Roman" w:hAnsi="Times New Roman" w:cs="Times New Roman"/>
          <w:sz w:val="24"/>
          <w:szCs w:val="24"/>
        </w:rPr>
      </w:pPr>
    </w:p>
    <w:p w:rsidR="00DF14AE" w:rsidRDefault="00DF14AE" w:rsidP="007C67B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Cluster 2 consists only one neighborhood which is in </w:t>
      </w:r>
      <w:proofErr w:type="spellStart"/>
      <w:r>
        <w:rPr>
          <w:rFonts w:ascii="Times New Roman" w:hAnsi="Times New Roman" w:cs="Times New Roman"/>
          <w:sz w:val="24"/>
          <w:szCs w:val="24"/>
        </w:rPr>
        <w:t>Havering</w:t>
      </w:r>
      <w:proofErr w:type="spellEnd"/>
      <w:r>
        <w:rPr>
          <w:rFonts w:ascii="Times New Roman" w:hAnsi="Times New Roman" w:cs="Times New Roman"/>
          <w:sz w:val="24"/>
          <w:szCs w:val="24"/>
        </w:rPr>
        <w:t>. Its top three most common venues are: Park, Yoga Studio, and Food Court. It can be near Cluster 1 characteristics but is recreational-centric.</w:t>
      </w:r>
    </w:p>
    <w:p w:rsidR="00DF14AE" w:rsidRDefault="00DF14AE" w:rsidP="007C67BE">
      <w:pPr>
        <w:pStyle w:val="NoSpacing"/>
        <w:ind w:left="720"/>
        <w:rPr>
          <w:rFonts w:ascii="Times New Roman" w:hAnsi="Times New Roman" w:cs="Times New Roman"/>
          <w:sz w:val="24"/>
          <w:szCs w:val="24"/>
        </w:rPr>
      </w:pPr>
    </w:p>
    <w:p w:rsidR="00DF14AE" w:rsidRDefault="00DF14AE" w:rsidP="007C67B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Cluster 3, on the other hand, consists of three neighborhoods which are: Hounslow, Greenwich, and Barnet. The most common venues are: Bus Stops and Stores. Although this is a good prospective also in which case there is less competitor, we will not be delving into this because of the few numbers of clusters involved. </w:t>
      </w:r>
    </w:p>
    <w:p w:rsidR="00DF14AE" w:rsidRDefault="00DF14AE" w:rsidP="007C67BE">
      <w:pPr>
        <w:pStyle w:val="NoSpacing"/>
        <w:ind w:left="720"/>
        <w:rPr>
          <w:rFonts w:ascii="Times New Roman" w:hAnsi="Times New Roman" w:cs="Times New Roman"/>
          <w:sz w:val="24"/>
          <w:szCs w:val="24"/>
        </w:rPr>
      </w:pPr>
    </w:p>
    <w:p w:rsidR="00DF14AE" w:rsidRDefault="00DF14AE" w:rsidP="007C67B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Lastly, Cluster 4 only consist of one neighborhood which is Bromley. Its </w:t>
      </w:r>
      <w:proofErr w:type="spellStart"/>
      <w:r>
        <w:rPr>
          <w:rFonts w:ascii="Times New Roman" w:hAnsi="Times New Roman" w:cs="Times New Roman"/>
          <w:sz w:val="24"/>
          <w:szCs w:val="24"/>
        </w:rPr>
        <w:t>ost</w:t>
      </w:r>
      <w:proofErr w:type="spellEnd"/>
      <w:r>
        <w:rPr>
          <w:rFonts w:ascii="Times New Roman" w:hAnsi="Times New Roman" w:cs="Times New Roman"/>
          <w:sz w:val="24"/>
          <w:szCs w:val="24"/>
        </w:rPr>
        <w:t xml:space="preserve"> common venues are Soccer Stadium, Gym centers, and Park. This is a more of recreational-centric neighborhood and might not be less target market in the area.</w:t>
      </w:r>
    </w:p>
    <w:p w:rsidR="0052614B" w:rsidRDefault="0052614B" w:rsidP="0052614B">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t>Logistic Regression Model in target Cluster</w:t>
      </w:r>
    </w:p>
    <w:p w:rsidR="007C67BE" w:rsidRDefault="007C67BE" w:rsidP="007C67B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From these clusters, we will only focus on Cluster 1 with the most activities and </w:t>
      </w:r>
      <w:proofErr w:type="spellStart"/>
      <w:r>
        <w:rPr>
          <w:rFonts w:ascii="Times New Roman" w:hAnsi="Times New Roman" w:cs="Times New Roman"/>
          <w:sz w:val="24"/>
          <w:szCs w:val="24"/>
        </w:rPr>
        <w:t>foot steps</w:t>
      </w:r>
      <w:proofErr w:type="spellEnd"/>
      <w:r>
        <w:rPr>
          <w:rFonts w:ascii="Times New Roman" w:hAnsi="Times New Roman" w:cs="Times New Roman"/>
          <w:sz w:val="24"/>
          <w:szCs w:val="24"/>
        </w:rPr>
        <w:t xml:space="preserve"> in the area. Although there are lots of competitors, it is a good area to start branding of a food restaurant. Next step is to do logistic regression. </w:t>
      </w:r>
    </w:p>
    <w:p w:rsidR="007C67BE" w:rsidRDefault="007C67BE" w:rsidP="007C67BE">
      <w:pPr>
        <w:pStyle w:val="NoSpacing"/>
        <w:ind w:left="720"/>
        <w:rPr>
          <w:rFonts w:ascii="Times New Roman" w:hAnsi="Times New Roman" w:cs="Times New Roman"/>
          <w:sz w:val="24"/>
          <w:szCs w:val="24"/>
        </w:rPr>
      </w:pPr>
    </w:p>
    <w:p w:rsidR="007C67BE" w:rsidRPr="007C67BE" w:rsidRDefault="007C67BE" w:rsidP="007C67BE">
      <w:pPr>
        <w:pStyle w:val="NoSpacing"/>
        <w:ind w:left="720"/>
        <w:rPr>
          <w:rFonts w:ascii="Times New Roman" w:hAnsi="Times New Roman" w:cs="Times New Roman"/>
          <w:sz w:val="24"/>
          <w:szCs w:val="24"/>
        </w:rPr>
      </w:pPr>
      <w:r>
        <w:rPr>
          <w:rFonts w:ascii="Times New Roman" w:hAnsi="Times New Roman" w:cs="Times New Roman"/>
          <w:sz w:val="24"/>
          <w:szCs w:val="24"/>
        </w:rPr>
        <w:t>The average two-year survival rate across London, United Kingdom is 78% while these clusters have 50% in average.</w:t>
      </w:r>
    </w:p>
    <w:p w:rsidR="0052614B" w:rsidRDefault="0052614B" w:rsidP="0052614B">
      <w:pPr>
        <w:pStyle w:val="NoSpacing"/>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Model score</w:t>
      </w:r>
    </w:p>
    <w:p w:rsidR="007C67BE" w:rsidRDefault="007C67BE" w:rsidP="007C67BE">
      <w:pPr>
        <w:pStyle w:val="NoSpacing"/>
        <w:ind w:left="720"/>
        <w:rPr>
          <w:rFonts w:ascii="Times New Roman" w:hAnsi="Times New Roman" w:cs="Times New Roman"/>
          <w:sz w:val="24"/>
          <w:szCs w:val="24"/>
        </w:rPr>
      </w:pPr>
      <w:r>
        <w:rPr>
          <w:noProof/>
          <w:lang w:eastAsia="en-PH"/>
        </w:rPr>
        <w:drawing>
          <wp:anchor distT="0" distB="0" distL="114300" distR="114300" simplePos="0" relativeHeight="251660288" behindDoc="0" locked="0" layoutInCell="1" allowOverlap="1">
            <wp:simplePos x="0" y="0"/>
            <wp:positionH relativeFrom="margin">
              <wp:align>center</wp:align>
            </wp:positionH>
            <wp:positionV relativeFrom="paragraph">
              <wp:posOffset>748665</wp:posOffset>
            </wp:positionV>
            <wp:extent cx="2581275" cy="228600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286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Model accuracy is only at 62% given the feature selected in the demographic data. Precision in identifying above average is greater than precision in identifying below average business survival rate. To identify more of the model score, below is the confusion matrix of the model:</w:t>
      </w:r>
    </w:p>
    <w:p w:rsidR="007C67BE" w:rsidRDefault="007C67BE" w:rsidP="007C67BE">
      <w:pPr>
        <w:pStyle w:val="NoSpacing"/>
        <w:ind w:left="720"/>
        <w:rPr>
          <w:rFonts w:ascii="Times New Roman" w:hAnsi="Times New Roman" w:cs="Times New Roman"/>
          <w:sz w:val="24"/>
          <w:szCs w:val="24"/>
        </w:rPr>
      </w:pPr>
      <w:r>
        <w:rPr>
          <w:rFonts w:ascii="Times New Roman" w:hAnsi="Times New Roman" w:cs="Times New Roman"/>
          <w:sz w:val="24"/>
          <w:szCs w:val="24"/>
        </w:rPr>
        <w:t>Figure 3. Confusion matrix of Cluster 1 Logistic regression model where 1= above average.</w:t>
      </w:r>
    </w:p>
    <w:p w:rsidR="007C67BE" w:rsidRDefault="007C67BE" w:rsidP="007C67BE">
      <w:pPr>
        <w:pStyle w:val="NoSpacing"/>
        <w:ind w:left="720"/>
        <w:rPr>
          <w:rFonts w:ascii="Times New Roman" w:hAnsi="Times New Roman" w:cs="Times New Roman"/>
          <w:sz w:val="24"/>
          <w:szCs w:val="24"/>
        </w:rPr>
      </w:pPr>
    </w:p>
    <w:p w:rsidR="007C67BE" w:rsidRDefault="007C67BE" w:rsidP="007C67BE">
      <w:pPr>
        <w:pStyle w:val="NoSpacing"/>
        <w:ind w:left="720"/>
        <w:rPr>
          <w:rFonts w:ascii="Times New Roman" w:hAnsi="Times New Roman" w:cs="Times New Roman"/>
          <w:sz w:val="24"/>
          <w:szCs w:val="24"/>
        </w:rPr>
      </w:pPr>
      <w:r>
        <w:rPr>
          <w:rFonts w:ascii="Times New Roman" w:hAnsi="Times New Roman" w:cs="Times New Roman"/>
          <w:sz w:val="24"/>
          <w:szCs w:val="24"/>
        </w:rPr>
        <w:t>It can be noted that with the True above average neighborhoods, only 2 out of 5 are correctly tagged by the model. All below average are correctly identified by the model. Although we cannot say that the model can accurately identify whether the business can survive above average in cluster 1, we can identify and use True Negatives to classify, and describe the least priority neighborhoods in London, United Kingdom.</w:t>
      </w:r>
    </w:p>
    <w:p w:rsidR="007C67BE" w:rsidRPr="007C67BE" w:rsidRDefault="007C67BE" w:rsidP="007C67BE">
      <w:pPr>
        <w:pStyle w:val="NoSpacing"/>
        <w:ind w:left="720"/>
        <w:rPr>
          <w:rFonts w:ascii="Times New Roman" w:hAnsi="Times New Roman" w:cs="Times New Roman"/>
          <w:sz w:val="24"/>
          <w:szCs w:val="24"/>
        </w:rPr>
      </w:pPr>
    </w:p>
    <w:p w:rsidR="0052614B" w:rsidRDefault="0052614B" w:rsidP="0052614B">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Conclusion</w:t>
      </w:r>
    </w:p>
    <w:p w:rsidR="007C67BE" w:rsidRDefault="007C67BE" w:rsidP="007C67BE">
      <w:pPr>
        <w:pStyle w:val="NoSpacing"/>
        <w:ind w:left="720"/>
        <w:rPr>
          <w:rFonts w:ascii="Times New Roman" w:hAnsi="Times New Roman" w:cs="Times New Roman"/>
          <w:sz w:val="24"/>
          <w:szCs w:val="24"/>
        </w:rPr>
      </w:pPr>
      <w:r>
        <w:rPr>
          <w:rFonts w:ascii="Times New Roman" w:hAnsi="Times New Roman" w:cs="Times New Roman"/>
          <w:sz w:val="24"/>
          <w:szCs w:val="24"/>
        </w:rPr>
        <w:t>It is therefore concluded that k-Means clustering is a good method in identifying cluster characteristics of neighborhood in London, United Kingdom. It is best to build a new food restaurant in Cluster 1 with Pub, Stores, and Bus Stops nearby as it is a good indicator of good business booming around the area.</w:t>
      </w:r>
    </w:p>
    <w:p w:rsidR="007C67BE" w:rsidRDefault="007C67BE" w:rsidP="007C67BE">
      <w:pPr>
        <w:pStyle w:val="NoSpacing"/>
        <w:ind w:left="720"/>
        <w:rPr>
          <w:rFonts w:ascii="Times New Roman" w:hAnsi="Times New Roman" w:cs="Times New Roman"/>
          <w:sz w:val="24"/>
          <w:szCs w:val="24"/>
        </w:rPr>
      </w:pPr>
    </w:p>
    <w:p w:rsidR="007C67BE" w:rsidRDefault="007C67BE" w:rsidP="007C67BE">
      <w:pPr>
        <w:pStyle w:val="NoSpacing"/>
        <w:ind w:left="720"/>
        <w:rPr>
          <w:rFonts w:ascii="Times New Roman" w:hAnsi="Times New Roman" w:cs="Times New Roman"/>
          <w:sz w:val="24"/>
          <w:szCs w:val="24"/>
        </w:rPr>
      </w:pPr>
      <w:r>
        <w:rPr>
          <w:rFonts w:ascii="Times New Roman" w:hAnsi="Times New Roman" w:cs="Times New Roman"/>
          <w:sz w:val="24"/>
          <w:szCs w:val="24"/>
        </w:rPr>
        <w:t>It is also concluded that even with most businesses are booming in this area, it is most of the time with below average of two-year business survival rate in London, United Kingdom.</w:t>
      </w:r>
    </w:p>
    <w:p w:rsidR="007C67BE" w:rsidRPr="007C67BE" w:rsidRDefault="007C67BE" w:rsidP="007C67BE">
      <w:pPr>
        <w:pStyle w:val="NoSpacing"/>
        <w:ind w:left="720"/>
        <w:rPr>
          <w:rFonts w:ascii="Times New Roman" w:hAnsi="Times New Roman" w:cs="Times New Roman"/>
          <w:sz w:val="24"/>
          <w:szCs w:val="24"/>
        </w:rPr>
      </w:pPr>
    </w:p>
    <w:p w:rsidR="0052614B" w:rsidRDefault="0052614B" w:rsidP="0052614B">
      <w:pPr>
        <w:pStyle w:val="NoSpacing"/>
        <w:numPr>
          <w:ilvl w:val="0"/>
          <w:numId w:val="2"/>
        </w:numPr>
        <w:rPr>
          <w:rFonts w:ascii="Times New Roman" w:hAnsi="Times New Roman" w:cs="Times New Roman"/>
          <w:b/>
          <w:sz w:val="24"/>
          <w:szCs w:val="24"/>
        </w:rPr>
      </w:pPr>
      <w:r>
        <w:rPr>
          <w:rFonts w:ascii="Times New Roman" w:hAnsi="Times New Roman" w:cs="Times New Roman"/>
          <w:b/>
          <w:sz w:val="24"/>
          <w:szCs w:val="24"/>
        </w:rPr>
        <w:t>Future Directions</w:t>
      </w:r>
    </w:p>
    <w:p w:rsidR="007C67BE" w:rsidRDefault="007C67BE" w:rsidP="007C67B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It is suggested to be able to get richer data for the demographic variables and do a feature selection method to further identify the best model. </w:t>
      </w:r>
    </w:p>
    <w:p w:rsidR="007C67BE" w:rsidRDefault="007C67BE" w:rsidP="007C67BE">
      <w:pPr>
        <w:pStyle w:val="NoSpacing"/>
        <w:ind w:left="720"/>
        <w:rPr>
          <w:rFonts w:ascii="Times New Roman" w:hAnsi="Times New Roman" w:cs="Times New Roman"/>
          <w:sz w:val="24"/>
          <w:szCs w:val="24"/>
        </w:rPr>
      </w:pPr>
    </w:p>
    <w:p w:rsidR="007C67BE" w:rsidRPr="007C67BE" w:rsidRDefault="007C67BE" w:rsidP="007C67BE">
      <w:pPr>
        <w:pStyle w:val="NoSpacing"/>
        <w:ind w:left="720"/>
        <w:rPr>
          <w:rFonts w:ascii="Times New Roman" w:hAnsi="Times New Roman" w:cs="Times New Roman"/>
          <w:sz w:val="24"/>
          <w:szCs w:val="24"/>
        </w:rPr>
      </w:pPr>
      <w:r>
        <w:rPr>
          <w:rFonts w:ascii="Times New Roman" w:hAnsi="Times New Roman" w:cs="Times New Roman"/>
          <w:sz w:val="24"/>
          <w:szCs w:val="24"/>
        </w:rPr>
        <w:t>It is also suggested to create a different metric as threshold decision other than business survival rate.</w:t>
      </w:r>
    </w:p>
    <w:p w:rsidR="0052614B" w:rsidRPr="0052614B" w:rsidRDefault="0052614B" w:rsidP="0052614B">
      <w:pPr>
        <w:pStyle w:val="NoSpacing"/>
        <w:ind w:left="360"/>
        <w:rPr>
          <w:rFonts w:ascii="Times New Roman" w:hAnsi="Times New Roman" w:cs="Times New Roman"/>
          <w:b/>
          <w:sz w:val="24"/>
          <w:szCs w:val="24"/>
        </w:rPr>
      </w:pPr>
    </w:p>
    <w:sectPr w:rsidR="0052614B" w:rsidRPr="00526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00A98"/>
    <w:multiLevelType w:val="hybridMultilevel"/>
    <w:tmpl w:val="16FE7E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6F722FEF"/>
    <w:multiLevelType w:val="multilevel"/>
    <w:tmpl w:val="48323B4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D66"/>
    <w:rsid w:val="000A5C62"/>
    <w:rsid w:val="004C1BE4"/>
    <w:rsid w:val="0052614B"/>
    <w:rsid w:val="00527CD4"/>
    <w:rsid w:val="00532664"/>
    <w:rsid w:val="00726326"/>
    <w:rsid w:val="00780D66"/>
    <w:rsid w:val="007906F0"/>
    <w:rsid w:val="00795977"/>
    <w:rsid w:val="007C67BE"/>
    <w:rsid w:val="008D2853"/>
    <w:rsid w:val="00954195"/>
    <w:rsid w:val="00DF14AE"/>
    <w:rsid w:val="00FD7F8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F0CE"/>
  <w15:chartTrackingRefBased/>
  <w15:docId w15:val="{8589FBB5-BD74-47F2-A716-3396EFA87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0D66"/>
    <w:pPr>
      <w:spacing w:after="0" w:line="240" w:lineRule="auto"/>
    </w:pPr>
  </w:style>
  <w:style w:type="character" w:styleId="Hyperlink">
    <w:name w:val="Hyperlink"/>
    <w:basedOn w:val="DefaultParagraphFont"/>
    <w:uiPriority w:val="99"/>
    <w:unhideWhenUsed/>
    <w:rsid w:val="0052614B"/>
    <w:rPr>
      <w:color w:val="0563C1" w:themeColor="hyperlink"/>
      <w:u w:val="single"/>
    </w:rPr>
  </w:style>
  <w:style w:type="table" w:styleId="TableGrid">
    <w:name w:val="Table Grid"/>
    <w:basedOn w:val="TableNormal"/>
    <w:uiPriority w:val="39"/>
    <w:rsid w:val="00DF14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2731">
      <w:bodyDiv w:val="1"/>
      <w:marLeft w:val="0"/>
      <w:marRight w:val="0"/>
      <w:marTop w:val="0"/>
      <w:marBottom w:val="0"/>
      <w:divBdr>
        <w:top w:val="none" w:sz="0" w:space="0" w:color="auto"/>
        <w:left w:val="none" w:sz="0" w:space="0" w:color="auto"/>
        <w:bottom w:val="none" w:sz="0" w:space="0" w:color="auto"/>
        <w:right w:val="none" w:sz="0" w:space="0" w:color="auto"/>
      </w:divBdr>
    </w:div>
    <w:div w:id="441266297">
      <w:bodyDiv w:val="1"/>
      <w:marLeft w:val="0"/>
      <w:marRight w:val="0"/>
      <w:marTop w:val="0"/>
      <w:marBottom w:val="0"/>
      <w:divBdr>
        <w:top w:val="none" w:sz="0" w:space="0" w:color="auto"/>
        <w:left w:val="none" w:sz="0" w:space="0" w:color="auto"/>
        <w:bottom w:val="none" w:sz="0" w:space="0" w:color="auto"/>
        <w:right w:val="none" w:sz="0" w:space="0" w:color="auto"/>
      </w:divBdr>
    </w:div>
    <w:div w:id="848837076">
      <w:bodyDiv w:val="1"/>
      <w:marLeft w:val="0"/>
      <w:marRight w:val="0"/>
      <w:marTop w:val="0"/>
      <w:marBottom w:val="0"/>
      <w:divBdr>
        <w:top w:val="none" w:sz="0" w:space="0" w:color="auto"/>
        <w:left w:val="none" w:sz="0" w:space="0" w:color="auto"/>
        <w:bottom w:val="none" w:sz="0" w:space="0" w:color="auto"/>
        <w:right w:val="none" w:sz="0" w:space="0" w:color="auto"/>
      </w:divBdr>
    </w:div>
    <w:div w:id="161771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london.gov.uk/dataset/london-borough-profi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ogal.co.uk/AdministrativeAreas.php" TargetMode="External"/><Relationship Id="rId11" Type="http://schemas.openxmlformats.org/officeDocument/2006/relationships/fontTable" Target="fontTable.xml"/><Relationship Id="rId5" Type="http://schemas.openxmlformats.org/officeDocument/2006/relationships/hyperlink" Target="https://en.wikipedia.org/wiki/List_of_areas_of_Lond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5</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Interpublic</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 Cruz, Cez (MNL-KSO)</dc:creator>
  <cp:keywords/>
  <dc:description/>
  <cp:lastModifiedBy>Dela Cruz, Cez (MNL-KSO)</cp:lastModifiedBy>
  <cp:revision>4</cp:revision>
  <dcterms:created xsi:type="dcterms:W3CDTF">2020-09-07T05:09:00Z</dcterms:created>
  <dcterms:modified xsi:type="dcterms:W3CDTF">2020-09-07T13:25:00Z</dcterms:modified>
</cp:coreProperties>
</file>