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AE" w:rsidRDefault="00672FAE" w:rsidP="00672F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1"/>
          <w:szCs w:val="41"/>
        </w:rPr>
      </w:pPr>
      <w:r>
        <w:rPr>
          <w:rFonts w:ascii="Times New Roman" w:hAnsi="Times New Roman" w:cs="Times New Roman"/>
          <w:sz w:val="41"/>
          <w:szCs w:val="41"/>
        </w:rPr>
        <w:t>Unit 3 Pre-Class Warm-up</w:t>
      </w:r>
    </w:p>
    <w:p w:rsidR="00672FAE" w:rsidRDefault="00672FAE" w:rsidP="00672FAE">
      <w:pPr>
        <w:autoSpaceDE w:val="0"/>
        <w:autoSpaceDN w:val="0"/>
        <w:adjustRightInd w:val="0"/>
        <w:jc w:val="center"/>
        <w:rPr>
          <w:rFonts w:ascii="ƒ’ß¬˛" w:hAnsi="ƒ’ß¬˛" w:cs="ƒ’ß¬˛"/>
        </w:rPr>
      </w:pPr>
      <w:r>
        <w:rPr>
          <w:rFonts w:ascii="ƒ’ß¬˛" w:hAnsi="ƒ’ß¬˛" w:cs="ƒ’ß¬˛"/>
        </w:rPr>
        <w:t>Joanna Yu, Tuesday 4pm, Fall 2018</w:t>
      </w:r>
    </w:p>
    <w:p w:rsidR="00672FAE" w:rsidRDefault="00672FAE" w:rsidP="00672FAE">
      <w:pPr>
        <w:autoSpaceDE w:val="0"/>
        <w:autoSpaceDN w:val="0"/>
        <w:adjustRightInd w:val="0"/>
        <w:jc w:val="center"/>
        <w:rPr>
          <w:rFonts w:ascii="ƒ’ß¬˛" w:hAnsi="ƒ’ß¬˛" w:cs="ƒ’ß¬˛"/>
          <w:color w:val="000000"/>
          <w:sz w:val="20"/>
          <w:szCs w:val="20"/>
        </w:rPr>
      </w:pP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000"/>
          <w:sz w:val="20"/>
          <w:szCs w:val="20"/>
        </w:rPr>
      </w:pPr>
      <w:r>
        <w:rPr>
          <w:rFonts w:ascii="ƒ’ß¬˛" w:hAnsi="ƒ’ß¬˛" w:cs="ƒ’ß¬˛"/>
          <w:color w:val="000000"/>
          <w:sz w:val="20"/>
          <w:szCs w:val="20"/>
        </w:rPr>
        <w:t xml:space="preserve">1. </w:t>
      </w:r>
      <w:proofErr w:type="spellStart"/>
      <w:r>
        <w:rPr>
          <w:rFonts w:ascii="ƒ’ß¬˛" w:hAnsi="ƒ’ß¬˛" w:cs="ƒ’ß¬˛"/>
          <w:color w:val="000000"/>
          <w:sz w:val="20"/>
          <w:szCs w:val="20"/>
        </w:rPr>
        <w:t>Schoenmakers</w:t>
      </w:r>
      <w:proofErr w:type="spellEnd"/>
      <w:r>
        <w:rPr>
          <w:rFonts w:ascii="ƒ’ß¬˛" w:hAnsi="ƒ’ß¬˛" w:cs="ƒ’ß¬˛"/>
          <w:color w:val="000000"/>
          <w:sz w:val="20"/>
          <w:szCs w:val="20"/>
        </w:rPr>
        <w:t xml:space="preserve"> and </w:t>
      </w:r>
      <w:proofErr w:type="spellStart"/>
      <w:r>
        <w:rPr>
          <w:rFonts w:ascii="ƒ’ß¬˛" w:hAnsi="ƒ’ß¬˛" w:cs="ƒ’ß¬˛"/>
          <w:color w:val="000000"/>
          <w:sz w:val="20"/>
          <w:szCs w:val="20"/>
        </w:rPr>
        <w:t>Duysters</w:t>
      </w:r>
      <w:proofErr w:type="spellEnd"/>
      <w:r>
        <w:rPr>
          <w:rFonts w:ascii="ƒ’ß¬˛" w:hAnsi="ƒ’ß¬˛" w:cs="ƒ’ß¬˛"/>
          <w:color w:val="000000"/>
          <w:sz w:val="20"/>
          <w:szCs w:val="20"/>
        </w:rPr>
        <w:t xml:space="preserve"> are particularly interested in radical inventions. Explain what their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000"/>
          <w:sz w:val="20"/>
          <w:szCs w:val="20"/>
        </w:rPr>
      </w:pPr>
      <w:r>
        <w:rPr>
          <w:rFonts w:ascii="ƒ’ß¬˛" w:hAnsi="ƒ’ß¬˛" w:cs="ƒ’ß¬˛"/>
          <w:color w:val="000000"/>
          <w:sz w:val="20"/>
          <w:szCs w:val="20"/>
        </w:rPr>
        <w:t>conceptual definition is and how it is related to their operational definition.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Their conceptual definition is that radical inventions should be a rare phenomenon and serve as a basis for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many successive inventions. Their operational definition of a radical invention is to that the patent must be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cited many times and the number of citations must be distinctly different from the number of citations for nonradical</w:t>
      </w:r>
      <w:r>
        <w:rPr>
          <w:rFonts w:ascii="ƒ’ß¬˛" w:hAnsi="ƒ’ß¬˛" w:cs="ƒ’ß¬˛"/>
          <w:color w:val="0001FF"/>
          <w:sz w:val="20"/>
          <w:szCs w:val="20"/>
        </w:rPr>
        <w:t xml:space="preserve"> </w:t>
      </w:r>
      <w:r>
        <w:rPr>
          <w:rFonts w:ascii="ƒ’ß¬˛" w:hAnsi="ƒ’ß¬˛" w:cs="ƒ’ß¬˛"/>
          <w:color w:val="0001FF"/>
          <w:sz w:val="20"/>
          <w:szCs w:val="20"/>
        </w:rPr>
        <w:t>inventions.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000"/>
          <w:sz w:val="20"/>
          <w:szCs w:val="20"/>
        </w:rPr>
      </w:pPr>
      <w:r>
        <w:rPr>
          <w:rFonts w:ascii="ƒ’ß¬˛" w:hAnsi="ƒ’ß¬˛" w:cs="ƒ’ß¬˛"/>
          <w:color w:val="000000"/>
          <w:sz w:val="20"/>
          <w:szCs w:val="20"/>
        </w:rPr>
        <w:t xml:space="preserve"> 2. In your opinion, does the author’s operational definition of radical invention have validity? (does it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000"/>
          <w:sz w:val="20"/>
          <w:szCs w:val="20"/>
        </w:rPr>
      </w:pPr>
      <w:r>
        <w:rPr>
          <w:rFonts w:ascii="ƒ’ß¬˛" w:hAnsi="ƒ’ß¬˛" w:cs="ƒ’ß¬˛"/>
          <w:color w:val="000000"/>
          <w:sz w:val="20"/>
          <w:szCs w:val="20"/>
        </w:rPr>
        <w:t>have face validity? construct validity?)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I feel the author's operational definition has face validity but construct validity seems weak. For face validity,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operationalizing the concept by looking at the number of forward citations associated with a patent could help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see the importance of the patent. But the author's definition of radical invention may not be valid. The author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takes a simplistic approach to identifying which inventions are considered radical. An invention is considered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either radical or not radical. But there may be different degrees of radicalness or it can even be a spectrum.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000"/>
          <w:sz w:val="20"/>
          <w:szCs w:val="20"/>
        </w:rPr>
      </w:pPr>
      <w:r>
        <w:rPr>
          <w:rFonts w:ascii="ƒ’ß¬˛" w:hAnsi="ƒ’ß¬˛" w:cs="ƒ’ß¬˛"/>
          <w:color w:val="000000"/>
          <w:sz w:val="20"/>
          <w:szCs w:val="20"/>
        </w:rPr>
        <w:t xml:space="preserve"> 3. If you believe there is a discrepancy between the author’s operational definition of radical invention and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000"/>
          <w:sz w:val="20"/>
          <w:szCs w:val="20"/>
        </w:rPr>
      </w:pPr>
      <w:r>
        <w:rPr>
          <w:rFonts w:ascii="ƒ’ß¬˛" w:hAnsi="ƒ’ß¬˛" w:cs="ƒ’ß¬˛"/>
          <w:color w:val="000000"/>
          <w:sz w:val="20"/>
          <w:szCs w:val="20"/>
        </w:rPr>
        <w:t>the intended concept, how could this affect their conclusions? What factors, other than whether an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000"/>
          <w:sz w:val="20"/>
          <w:szCs w:val="20"/>
        </w:rPr>
      </w:pPr>
      <w:r>
        <w:rPr>
          <w:rFonts w:ascii="ƒ’ß¬˛" w:hAnsi="ƒ’ß¬˛" w:cs="ƒ’ß¬˛"/>
          <w:color w:val="000000"/>
          <w:sz w:val="20"/>
          <w:szCs w:val="20"/>
        </w:rPr>
        <w:t>invention is radical, could be driving their results?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If the operational definition of radical invention is incorrect, the whole analysis would not lead to the intended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result and conclusion would be false. The independent variable used could also drive their results since that's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what their analysis is based on.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000"/>
          <w:sz w:val="20"/>
          <w:szCs w:val="20"/>
        </w:rPr>
      </w:pPr>
      <w:r>
        <w:rPr>
          <w:rFonts w:ascii="ƒ’ß¬˛" w:hAnsi="ƒ’ß¬˛" w:cs="ƒ’ß¬˛"/>
          <w:color w:val="000000"/>
          <w:sz w:val="20"/>
          <w:szCs w:val="20"/>
        </w:rPr>
        <w:t xml:space="preserve"> 4. In what other ways could you operationalize the concept of radical invention?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In addition to patent citations, I could also operationalize the concept</w:t>
      </w:r>
      <w:r>
        <w:rPr>
          <w:rFonts w:ascii="ƒ’ß¬˛" w:hAnsi="ƒ’ß¬˛" w:cs="ƒ’ß¬˛"/>
          <w:color w:val="0001FF"/>
          <w:sz w:val="20"/>
          <w:szCs w:val="20"/>
        </w:rPr>
        <w:t xml:space="preserve"> by looking at how many articles </w:t>
      </w:r>
      <w:r>
        <w:rPr>
          <w:rFonts w:ascii="ƒ’ß¬˛" w:hAnsi="ƒ’ß¬˛" w:cs="ƒ’ß¬˛"/>
          <w:color w:val="0001FF"/>
          <w:sz w:val="20"/>
          <w:szCs w:val="20"/>
        </w:rPr>
        <w:t>and</w:t>
      </w:r>
    </w:p>
    <w:p w:rsidR="00672FAE" w:rsidRDefault="00672FAE" w:rsidP="00672FAE">
      <w:pPr>
        <w:autoSpaceDE w:val="0"/>
        <w:autoSpaceDN w:val="0"/>
        <w:adjustRightInd w:val="0"/>
        <w:rPr>
          <w:rFonts w:ascii="ƒ’ß¬˛" w:hAnsi="ƒ’ß¬˛" w:cs="ƒ’ß¬˛"/>
          <w:color w:val="0001FF"/>
          <w:sz w:val="20"/>
          <w:szCs w:val="20"/>
        </w:rPr>
      </w:pPr>
      <w:r>
        <w:rPr>
          <w:rFonts w:ascii="ƒ’ß¬˛" w:hAnsi="ƒ’ß¬˛" w:cs="ƒ’ß¬˛"/>
          <w:color w:val="0001FF"/>
          <w:sz w:val="20"/>
          <w:szCs w:val="20"/>
        </w:rPr>
        <w:t>research papers cite that particular invention. If it's a revolutionary breakthrough, there should be a lot of</w:t>
      </w:r>
    </w:p>
    <w:p w:rsidR="007A43A3" w:rsidRDefault="00672FAE" w:rsidP="00672FAE">
      <w:r>
        <w:rPr>
          <w:rFonts w:ascii="ƒ’ß¬˛" w:hAnsi="ƒ’ß¬˛" w:cs="ƒ’ß¬˛"/>
          <w:color w:val="0001FF"/>
          <w:sz w:val="20"/>
          <w:szCs w:val="20"/>
        </w:rPr>
        <w:t>citations.</w:t>
      </w:r>
      <w:bookmarkStart w:id="0" w:name="_GoBack"/>
      <w:bookmarkEnd w:id="0"/>
    </w:p>
    <w:sectPr w:rsidR="007A43A3" w:rsidSect="0013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ƒ’ß¬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AE"/>
    <w:rsid w:val="00131CA8"/>
    <w:rsid w:val="00672FAE"/>
    <w:rsid w:val="007A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D0064"/>
  <w15:chartTrackingRefBased/>
  <w15:docId w15:val="{F1EE4BEA-A7EE-2545-AD0F-320C2850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2018-09-18T20:37:00Z</dcterms:created>
  <dcterms:modified xsi:type="dcterms:W3CDTF">2018-09-18T20:38:00Z</dcterms:modified>
</cp:coreProperties>
</file>