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KarenFlix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David Adolfo Gomez Uribe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Joan Sebastian Omaña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GRUPO U2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DOCENTES INVOLUCRADOS: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Juan Carlos Mariño Morantes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CAMPUSLANDS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SALON ARTEMIS</w:t>
        <w:br w:type="textWrapping"/>
        <w:t xml:space="preserve">RUTA BackEnd NODE.js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FLORIDABLANCA</w:t>
      </w:r>
    </w:p>
    <w:p w:rsidR="00000000" w:rsidDel="00000000" w:rsidP="00000000" w:rsidRDefault="00000000" w:rsidRPr="00000000" w14:paraId="0000002C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KarenFlix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rtl w:val="0"/>
        </w:rPr>
        <w:t xml:space="preserve">SITUACIÓN PROBLEMA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la actualidad, los fanáticos de la cultura geek —incluyendo el cine, los animes, las series y los cómics— carecen de una plataforma especializada que les permita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registrar, calificar y rankear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sus contenidos favoritos de manera confiable y organizada. Aunque existen servicios globales como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IMDb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Rotten Tomatoes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estos carecen de un enfoque específico en la comunidad geek y, en muchos casos, presentan limitaciones en la interacción entre usuarios, la personalización de rankings y el reconocimiento de subcategorías relevantes (por ejemplo: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anime shōnen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universos cinematográficos de superhéroes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sagas fantásticas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La necesidad surge porque los usuarios buscan un espacio donde no solo puedan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acceder a reseñas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sino también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crear y validar contenido propio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con un sistema de calificaciones más justo que combine puntuaciones numéricas con la relevancia social (likes/dislikes a reseñas, reputación del usuario y fecha de publicación). A su vez, se requiere que la plataforma diferencie entre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roles de usuario y administrador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para asegurar un control de calidad sobre las publicaciones y categorías creadas.</w:t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Por otro lado, la mayoría de aplicaciones existentes no permiten un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comunitario dinámico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ni cuentan con un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ranking ponderado que integre múltiples factores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(calificaciones, popularidad, interacciones), lo cual genera rankings sesgados o manipulables. Esto limita la confiabilidad de la información para los usuarios que buscan descubrir nuevas películas, animes o series basados en la experiencia colectiva.</w:t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Frente a esta problemática, se identifica la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oportunidad de desarrollar una aplicación full-stack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que integre un backend robusto en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Node.js + Express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con persistencia en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y un frontend accesible desde cualquier navegador mediante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HTML, CSS y JavaScript puro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 Esta solución permitirá a los usuarios registrarse, autenticarse de forma segura, participar en la construcción de reseñas y rankings, y a los administradores gestionar categorías y validar nuevas entradas.</w:t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 esta manera, el proyecto no solo responde a una necesidad de la comunidad geek, sino que además fomenta la interacción social, el acceso a información confiable y la creación de un ecosistema participativo, seguro y transparente.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rtl w:val="0"/>
        </w:rPr>
        <w:t xml:space="preserve">LEVANTAMIENTO DE REQUERIMIENTOS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afterAutospacing="0" w:line="240" w:lineRule="auto"/>
        <w:ind w:left="426" w:hanging="432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200" w:beforeAutospacing="0" w:line="240" w:lineRule="auto"/>
        <w:ind w:left="792" w:hanging="432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Gestión de usuarios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RF1. El sistema debe permitir el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registro de nuevos usuarios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con datos básicos (nombre, correo, contraseña).</w:t>
        <w:br w:type="textWrapping"/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RF2. El sistema debe permitir el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inicio de sesión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mediante autenticación JWT.</w:t>
        <w:br w:type="textWrapping"/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RF3. El sistema debe manejar los roles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de usuario y administrador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RF4. El sistema debe permitir a los usuarios editar y eliminar su cuenta.</w:t>
        <w:br w:type="textWrapping"/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RF5. Los administradores deben poder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gestionar usuarios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(bloquear, dar de baja, asignar roles).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="240" w:lineRule="auto"/>
        <w:ind w:left="792" w:hanging="432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Gestión de películas, animes y series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RF6. Los usuarios podrán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sugerir nuevas películas, animes o series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con atributos mínimos: título, descripción, categoría, año e imagen opcional.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RF7. Solo los administradores podrán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aprobar, editar y eliminar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películas/series.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RF8. El sistema debe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validar que no existan títulos repetidos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="240" w:lineRule="auto"/>
        <w:ind w:left="792" w:hanging="432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Gestión de reseñas y ratings</w:t>
        <w:br w:type="textWrapping"/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RF9. Los usuarios podrán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crear reseñas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con título, comentario y calificación numérica (1–10).</w:t>
        <w:br w:type="textWrapping"/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RF10. Los usuarios podrán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editar y eliminar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sus propias reseñas.</w:t>
        <w:br w:type="textWrapping"/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RF11. Los usuarios podrán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dar like o dislike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a reseñas de otros (no a las propias).</w:t>
        <w:br w:type="textWrapping"/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RF12. El sistema debe calcular un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ranking ponderado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de películas basado en calificaciones, likes/dislikes y fecha de reseña.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="240" w:lineRule="auto"/>
        <w:ind w:left="792" w:hanging="432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Gestión de categorías</w:t>
        <w:br w:type="textWrapping"/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RF13. El sistema debe permitir el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CRUD de categorías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(crear, leer, actualizar, eliminar).</w:t>
        <w:br w:type="textWrapping"/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RF14. Solo los administradores podrán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gestionar categorías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="240" w:lineRule="auto"/>
        <w:ind w:left="792" w:hanging="432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Listados y búsqueda</w:t>
        <w:br w:type="textWrapping"/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RF15. El sistema debe permitir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listar películas por ranking y popularidad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RF16. El sistema debe permitir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filtrar películas por categoría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RF17. El sistema debe mostrar la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vista de detalle de cada película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, con sus reseñas asociadas.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="240" w:lineRule="auto"/>
        <w:ind w:left="792" w:hanging="432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Seguridad y control</w:t>
        <w:br w:type="textWrapping"/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RF18. El sistema debe implementar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limitación de peticiones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con express-rate-limit.</w:t>
        <w:br w:type="textWrapping"/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RF19. El sistema debe usar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validaciones en todos los endpoints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con express-validator.</w:t>
        <w:br w:type="textWrapping"/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240" w:before="0" w:beforeAutospacing="0" w:line="240" w:lineRule="auto"/>
        <w:ind w:left="1224" w:hanging="504.0000000000000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RF20. El sistema debe usar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transacciones en MongoDB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en operaciones críticas (ejemplo: creación de reseñas con rating inicial).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36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Arquitectura y desarrollo</w:t>
        <w:br w:type="textWrapping"/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RNF1. El backend debe estar desarrollado en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Node.js + Express.</w:t>
        <w:br w:type="textWrapping"/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RNF2. El sistema debe usar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con el driver oficial (no mongoose).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RNF3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El código debe estar organizado en una arquitectura modular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(/models, /controllers, /routes, /middlewares, /services, /config, /utils).</w:t>
        <w:br w:type="textWrapping"/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RNF4. El sistema debe estar versionado siguiendo semver.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Rendimiento y escalabilidad</w:t>
        <w:br w:type="textWrapping"/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RNF5. El sistema debe poder manejar al menos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100 peticiones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concurrentes sin degradar significativamente el rendimiento.</w:t>
        <w:br w:type="textWrapping"/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RNF6. El sistema debe ser escalable para agregar nuevas funcionalidades sin romper la arquitectura base.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Seguridad</w:t>
        <w:br w:type="textWrapping"/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RNF7. Todas las contraseñas deben almacenarse usando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bcrypt con salt.</w:t>
        <w:br w:type="textWrapping"/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RNF8. El sistema debe usar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JWT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con expiración configurable.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RNF9. El sistema debe validar todas las entradas para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evitar inyecciones SQL/NoSQL, XSS y CSRF.</w:t>
        <w:br w:type="textWrapping"/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Interoperabilidad y documentación</w:t>
        <w:br w:type="textWrapping"/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RNF10. El sistema debe exponer la API de forma pública con documentación en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Swagger.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RNF11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El sistema debe permitir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CORS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para que el frontend pueda consumir los endpoints.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Frontend</w:t>
        <w:br w:type="textWrapping"/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RNF12. El frontend debe estar desarrollado con HTML, CSS y JS puro.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RNF13. La interfaz debe ser responsive y accesible desde dispositivos móviles y escritorio.</w:t>
        <w:br w:type="textWrapping"/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RNF14. El frontend debe mostrar mensajes claros de error y validación provenientes del backend.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afterAutospacing="0" w:before="0" w:beforeAutospacing="0" w:line="240" w:lineRule="auto"/>
        <w:ind w:left="1224" w:hanging="504.00000000000006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Mantenibilidad y pruebas</w:t>
        <w:br w:type="textWrapping"/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RNF15. El sistema debe contar con un manejo centralizado de errores.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spacing w:after="0" w:afterAutospacing="0" w:before="0" w:beforeAutospacing="0" w:line="240" w:lineRule="auto"/>
        <w:ind w:left="1728" w:hanging="647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RNF16. El sistema debe usar códigos HTTP correctos en todas las respuestas.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spacing w:after="240" w:before="0" w:beforeAutospacing="0" w:line="240" w:lineRule="auto"/>
        <w:ind w:left="1728" w:hanging="647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RNF17. El sistema debe permitir pruebas unitarias e integrales en endpoints críticos.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Aquí se deben documentar todos los requerimientos no funcionales en algún formato que usted elija.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rtl w:val="0"/>
        </w:rPr>
        <w:t xml:space="preserve">HISTORIAS DE USUARIO CON CRITERIOS DE ACEPTACIÓN</w:t>
      </w:r>
    </w:p>
    <w:tbl>
      <w:tblPr>
        <w:tblStyle w:val="Table1"/>
        <w:tblW w:w="9232.0" w:type="dxa"/>
        <w:jc w:val="left"/>
        <w:tblInd w:w="124.0" w:type="dxa"/>
        <w:tblLayout w:type="fixed"/>
        <w:tblLook w:val="0400"/>
      </w:tblPr>
      <w:tblGrid>
        <w:gridCol w:w="3383"/>
        <w:gridCol w:w="14"/>
        <w:gridCol w:w="1460"/>
        <w:gridCol w:w="2034"/>
        <w:gridCol w:w="2341"/>
        <w:tblGridChange w:id="0">
          <w:tblGrid>
            <w:gridCol w:w="3383"/>
            <w:gridCol w:w="14"/>
            <w:gridCol w:w="1460"/>
            <w:gridCol w:w="2034"/>
            <w:gridCol w:w="2341"/>
          </w:tblGrid>
        </w:tblGridChange>
      </w:tblGrid>
      <w:tr>
        <w:trPr>
          <w:cantSplit w:val="0"/>
          <w:trHeight w:val="19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720" w:right="0" w:hanging="72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Prioridad: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809"/>
              </w:tabs>
              <w:spacing w:line="274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CÓDIGO DEL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1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807"/>
              </w:tabs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3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Actualización de la lista de materiales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1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 Como administrador puedo modificar la lista de materiales por persona después de haber seleccionado el tipo de persona con el fin de permitir el ajuste posterior de uno o varios elementos que se consideren realizar.</w:t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Permitir al administrador modificar la lista de materiales asociada a una persona una vez que haya seleccionado el tipo de persona. Esto significa que el administrador tiene la capacidad de agregar, editar o eliminar los materiales disponibles para cada persona en particular. Estas modificaciones bridan flexibilidad al sistema, permitiendo ajustar y personalizar la lista de materiales según las necesidades y características específicas de cada persona registrada.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1. El sistema debe permitir que el administrador ….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2. El sistema debe permitir que el …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3. El sistema ….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El administrador solo puede modificar la lista de materiales de una persona si el tipo de persona ya ha sido seleccionado previamente.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rtl w:val="0"/>
        </w:rPr>
        <w:t xml:space="preserve">METODOLOGÍA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rtl w:val="0"/>
        </w:rPr>
        <w:t xml:space="preserve">Se debe mencionar la metodología o el orden en qué se realizarán las actividades o tareas que permiten dar cumplimiento al proyecto. Si se va a seguir una metodología de desarrollo de Software adicional (por ejemplo, metodologías Ágiles), debe estar especificada en esta sección, junto con los roles y lo que exige la definición de esta.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rtl w:val="0"/>
        </w:rPr>
        <w:t xml:space="preserve">EVIDENCIA DE PLANTEAMIENTO DE PLATAFORMA DE TRABAJO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Acá se debe documentar toda la evidencia de trabajo colaborativo con los siguientes elementos: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del repositorio donde se evidencia el trabajo colaborativo con el correcto uso de roles, ramas y conventional commit.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de los videos que se grabaron en las reuniones realizadas (Sprint planning, Daily Stand Up, Sprint Retrospective)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Evidencia (capturas) del tablero Scrum utilizado en todas las etapas donde se visualicen todas las tareas, requerimientos e historias de usuario documentadas allí con responsables, tiempos, priorización, y demás requerimientos que se indiquen para las tareas.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los resultados y funcionamiento del producto final resaltando tecnologías utilizadas y cumplimiento de trabajo basado en las tareas planteadas.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7. CONCLUSIONES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Conclusiones generales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Conclusiones de la reunión de retrospectiva del Sprint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4820"/>
      </w:tabs>
      <w:spacing w:after="0" w:line="240" w:lineRule="auto"/>
      <w:jc w:val="center"/>
      <w:rPr>
        <w:rFonts w:ascii="Arial Narrow" w:cs="Arial Narrow" w:eastAsia="Arial Narrow" w:hAnsi="Arial Narrow"/>
        <w:color w:val="000000"/>
        <w:sz w:val="24"/>
        <w:szCs w:val="24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24"/>
        <w:szCs w:val="24"/>
        <w:rtl w:val="0"/>
      </w:rPr>
      <w:t xml:space="preserve"> </w:t>
      <w:br w:type="textWrapping"/>
    </w:r>
  </w:p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firstLine="2832"/>
      <w:jc w:val="right"/>
      <w:rPr>
        <w:rFonts w:ascii="Arial Narrow" w:cs="Arial Narrow" w:eastAsia="Arial Narrow" w:hAnsi="Arial Narrow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4">
    <w:lvl w:ilvl="0">
      <w:start w:val="4"/>
      <w:numFmt w:val="bullet"/>
      <w:lvlText w:val="-"/>
      <w:lvlJc w:val="left"/>
      <w:pPr>
        <w:ind w:left="720" w:hanging="360"/>
      </w:pPr>
      <w:rPr>
        <w:rFonts w:ascii="Arial Narrow" w:cs="Arial Narrow" w:eastAsia="Arial Narrow" w:hAnsi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ind w:left="431" w:hanging="431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ind w:left="792" w:hanging="432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ind w:left="1224" w:hanging="504.00000000000006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59" w:lineRule="auto"/>
      <w:ind w:left="1728" w:hanging="647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  <w:ind w:left="2232" w:hanging="791.9999999999999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  <w:ind w:left="2736" w:hanging="934.9999999999998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3D74"/>
    <w:pPr>
      <w:keepNext w:val="1"/>
      <w:keepLines w:val="1"/>
      <w:numPr>
        <w:ilvl w:val="6"/>
        <w:numId w:val="2"/>
      </w:numPr>
      <w:spacing w:after="0" w:before="40" w:line="259" w:lineRule="auto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  <w:lang w:eastAsia="es-CO" w:val="es-ES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3D74"/>
    <w:pPr>
      <w:keepNext w:val="1"/>
      <w:keepLines w:val="1"/>
      <w:numPr>
        <w:ilvl w:val="7"/>
        <w:numId w:val="2"/>
      </w:numPr>
      <w:spacing w:after="0" w:before="40" w:line="259" w:lineRule="auto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es-CO" w:val="es-ES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3D74"/>
    <w:pPr>
      <w:keepNext w:val="1"/>
      <w:keepLines w:val="1"/>
      <w:numPr>
        <w:ilvl w:val="8"/>
        <w:numId w:val="2"/>
      </w:numPr>
      <w:spacing w:after="0" w:before="40" w:line="259" w:lineRule="auto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s-CO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17F88"/>
  </w:style>
  <w:style w:type="paragraph" w:styleId="Piedepgina">
    <w:name w:val="footer"/>
    <w:basedOn w:val="Normal"/>
    <w:link w:val="PiedepginaCar"/>
    <w:uiPriority w:val="99"/>
    <w:unhideWhenUsed w:val="1"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17F88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17F8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17F88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4563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AD5A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 w:val="1"/>
    <w:rsid w:val="00182CB8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AC33EE"/>
    <w:rPr>
      <w:color w:val="0000ff" w:themeColor="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D43D74"/>
    <w:rPr>
      <w:rFonts w:ascii="Arial" w:hAnsi="Arial" w:cstheme="majorBidi" w:eastAsiaTheme="majorEastAsia"/>
      <w:b w:val="1"/>
      <w:sz w:val="24"/>
      <w:szCs w:val="32"/>
      <w:lang w:eastAsia="es-CO" w:val="es-ES"/>
    </w:rPr>
  </w:style>
  <w:style w:type="character" w:styleId="Ttulo2Car" w:customStyle="1">
    <w:name w:val="Título 2 Car"/>
    <w:basedOn w:val="Fuentedeprrafopredeter"/>
    <w:link w:val="Ttulo2"/>
    <w:uiPriority w:val="9"/>
    <w:rsid w:val="00D43D74"/>
    <w:rPr>
      <w:rFonts w:ascii="Arial" w:hAnsi="Arial" w:cstheme="majorBidi" w:eastAsiaTheme="majorEastAsia"/>
      <w:b w:val="1"/>
      <w:sz w:val="24"/>
      <w:szCs w:val="26"/>
      <w:lang w:eastAsia="es-CO" w:val="es-ES"/>
    </w:rPr>
  </w:style>
  <w:style w:type="character" w:styleId="Ttulo3Car" w:customStyle="1">
    <w:name w:val="Título 3 Car"/>
    <w:basedOn w:val="Fuentedeprrafopredeter"/>
    <w:link w:val="Ttulo3"/>
    <w:uiPriority w:val="9"/>
    <w:rsid w:val="00D43D74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s-CO"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43D74"/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s-CO"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43D74"/>
    <w:rPr>
      <w:rFonts w:asciiTheme="majorHAnsi" w:cstheme="majorBidi" w:eastAsiaTheme="majorEastAsia" w:hAnsiTheme="majorHAnsi"/>
      <w:color w:val="365f91" w:themeColor="accent1" w:themeShade="0000BF"/>
      <w:lang w:eastAsia="es-CO" w:val="es-ES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3D74"/>
    <w:rPr>
      <w:rFonts w:asciiTheme="majorHAnsi" w:cstheme="majorBidi" w:eastAsiaTheme="majorEastAsia" w:hAnsiTheme="majorHAnsi"/>
      <w:color w:val="243f60" w:themeColor="accent1" w:themeShade="00007F"/>
      <w:lang w:eastAsia="es-CO" w:val="es-ES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3D74"/>
    <w:rPr>
      <w:rFonts w:asciiTheme="majorHAnsi" w:cstheme="majorBidi" w:eastAsiaTheme="majorEastAsia" w:hAnsiTheme="majorHAnsi"/>
      <w:i w:val="1"/>
      <w:iCs w:val="1"/>
      <w:color w:val="243f60" w:themeColor="accent1" w:themeShade="00007F"/>
      <w:lang w:eastAsia="es-CO"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3D74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es-CO"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3D74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s-CO" w:val="es-ES"/>
    </w:rPr>
  </w:style>
  <w:style w:type="table" w:styleId="TableNormal2" w:customStyle="1">
    <w:name w:val="Table Normal2"/>
    <w:uiPriority w:val="2"/>
    <w:semiHidden w:val="1"/>
    <w:unhideWhenUsed w:val="1"/>
    <w:qFormat w:val="1"/>
    <w:rsid w:val="00D43D74"/>
    <w:pPr>
      <w:widowControl w:val="0"/>
      <w:autoSpaceDE w:val="0"/>
      <w:autoSpaceDN w:val="0"/>
      <w:spacing w:after="0" w:line="240" w:lineRule="auto"/>
    </w:pPr>
    <w:rPr>
      <w:lang w:eastAsia="es-CO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D43D74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eastAsia="es-CO" w:val="es-ES"/>
    </w:rPr>
  </w:style>
  <w:style w:type="character" w:styleId="selectable-text" w:customStyle="1">
    <w:name w:val="selectable-text"/>
    <w:basedOn w:val="Fuentedeprrafopredeter"/>
    <w:rsid w:val="00D43D74"/>
  </w:style>
  <w:style w:type="paragraph" w:styleId="Descripcin">
    <w:name w:val="caption"/>
    <w:basedOn w:val="Normal"/>
    <w:next w:val="Normal"/>
    <w:uiPriority w:val="35"/>
    <w:unhideWhenUsed w:val="1"/>
    <w:qFormat w:val="1"/>
    <w:rsid w:val="00D43D74"/>
    <w:pPr>
      <w:spacing w:line="240" w:lineRule="auto"/>
    </w:pPr>
    <w:rPr>
      <w:i w:val="1"/>
      <w:iCs w:val="1"/>
      <w:color w:val="1f497d" w:themeColor="text2"/>
      <w:sz w:val="18"/>
      <w:szCs w:val="18"/>
      <w:lang w:eastAsia="es-CO" w:val="es-ES"/>
    </w:rPr>
  </w:style>
  <w:style w:type="table" w:styleId="a" w:customStyle="1">
    <w:basedOn w:val="Tablanormal"/>
    <w:pPr>
      <w:widowControl w:val="0"/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uTf6f3d/gTEe5S2Gsl+nzW8ILg==">CgMxLjA4AHIhMUxLX3UxT1BLczlXQUVjbDdQdTlKbXZsSXdmTU1ORGQ5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2024-04-01T11:21:00Z</dcterms:created>
  <dc:creator>MARLENE LUCILA GUERRERO JULIO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0x01010026C663F4F637AF448A012203F8A38E4B</vt:lpwstr>
  </property>
</Properties>
</file>