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3kztfh43i5m" w:id="0"/>
      <w:bookmarkEnd w:id="0"/>
      <w:r>
        <w:rPr>
          <w:rtl w:val="0"/>
        </w:rPr>
        <w:t xml:space="preserve">A10. Exercicis: Propietat intel·lectual i llicències de programari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left"/>
        <w:rPr>
          <w:rFonts w:ascii="Verdana" w:cs="Verdana" w:eastAsia="Verdana" w:hAnsi="Verdana"/>
          <w:sz w:val="2"/>
          <w:szCs w:val="2"/>
        </w:rPr>
      </w:pPr>
      <w:r>
        <w:rPr>
          <w:rtl w:val="0"/>
        </w:rPr>
      </w:r>
    </w:p>
    <w:tbl>
      <w:tblPr>
        <w:tblStyle w:val="Table1"/>
        <w:tblW w:w="9645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55"/>
        <w:gridCol w:w="885"/>
        <w:gridCol w:w="1905"/>
        <w:tblGridChange w:id="0">
          <w:tblGrid>
            <w:gridCol w:w="6855"/>
            <w:gridCol w:w="885"/>
            <w:gridCol w:w="1905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line="276" w:lineRule="auto"/>
              <w:jc w:val="left"/>
              <w:rPr>
                <w:b w:val="1"/>
                <w:bCs w:val="1"/>
                <w:sz w:val="30"/>
                <w:szCs w:val="30"/>
              </w:rPr>
            </w:pPr>
            <w:r>
              <w:rPr>
                <w:b w:val="1"/>
                <w:bCs w:val="1"/>
                <w:sz w:val="30"/>
                <w:szCs w:val="30"/>
                <w:rtl w:val="0"/>
              </w:rPr>
              <w:t xml:space="preserve">0226. Seguretat informàtica</w:t>
            </w:r>
            <w:r>
              <w:rPr>
                <w:rtl w:val="0"/>
              </w:rPr>
            </w:r>
          </w:p>
        </w:tc>
        <w:tc>
          <w:tcPr>
            <w:gridSpan w:val="2"/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line="276" w:lineRule="auto"/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GRUP:</w:t>
            </w:r>
          </w:p>
          <w:p w:rsidR="00000000" w:rsidDel="00000000" w:rsidP="00000000" w:rsidRDefault="00000000" w:rsidRPr="00000000" w14:paraId="00000006">
            <w:pPr>
              <w:spacing w:line="276" w:lineRule="auto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color w:val="000000"/>
                <w:sz w:val="42"/>
                <w:szCs w:val="42"/>
                <w:shd w:fill="e8eaed" w:val="clear"/>
              </w:rPr>
              <w:t xml:space="preserve">SMX2_</w:t>
            </w:r>
            <w:r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line="276" w:lineRule="auto"/>
              <w:jc w:val="left"/>
              <w:rPr>
                <w:b w:val="1"/>
                <w:bCs w:val="1"/>
                <w:color w:val="ff0000"/>
              </w:rPr>
            </w:pPr>
            <w:sdt>
              <w:sdtPr>
                <w:alias w:val="RA"/>
                <w:id w:val="224248372"/>
                <w:dropDownList w:lastValue="RA5. Reconeix la legislació i normativa sobre seguretat i protecció de dades analitzant-ne les repercussions de l’incompliment.">
                  <w:listItem w:displayText="RA1. Aplica mesures de seguretat passiva en sistemes informàtics descrivint característiques d’entorns i relacionant-les amb les seves necessitats." w:value="RA1. Aplica mesures de seguretat passiva en sistemes informàtics descrivint característiques d’entorns i relacionant-les amb les seves necessitats."/>
                  <w:listItem w:displayText="RA2. Gestiona dispositius d’emmagatzematge descrivint els procediments efectuats i aplicant tècniques per assegurar la integritat de la informació." w:value="RA2. Gestiona dispositius d’emmagatzematge descrivint els procediments efectuats i aplicant tècniques per assegurar la integritat de la informació."/>
                  <w:listItem w:displayText="RA3. Aplica mecanismes de seguretat activa descrivint-ne les característiques i relacionant-les amb les necessitats d’ús del sistema informàtic." w:value="RA3. Aplica mecanismes de seguretat activa descrivint-ne les característiques i relacionant-les amb les necessitats d’ús del sistema informàtic."/>
                  <w:listItem w:displayText="RA4. Assegura la privadesa de la informació transmesa en xarxes informàtiques descrivint vulnerabilitats i instal·lant programari específic." w:value="RA4. Assegura la privadesa de la informació transmesa en xarxes informàtiques descrivint vulnerabilitats i instal·lant programari específic."/>
                  <w:listItem w:displayText="RA5. Reconeix la legislació i normativa sobre seguretat i protecció de dades analitzant-ne les repercussions de l’incompliment." w:value="RA5. Reconeix la legislació i normativa sobre seguretat i protecció de dades analitzant-ne les repercussions de l’incompliment."/>
                </w:dropDownList>
              </w:sdtPr>
              <w:sdtContent>
                <w:r>
                  <w:rPr>
                    <w:b w:val="1"/>
                    <w:bCs w:val="1"/>
                    <w:color w:val="3d3d3d"/>
                    <w:shd w:fill="e6e6e6" w:val="clear"/>
                  </w:rPr>
                  <w:t xml:space="preserve">RA5. Reconeix la legislació i normativa sobre seguretat i protecció de dades analitzant-ne les repercussions de l’incompliment.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gridSpan w:val="2"/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ind w:left="0" w:firstLine="0"/>
              <w:jc w:val="left"/>
              <w:rPr>
                <w:b w:val="1"/>
                <w:bCs w:val="1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line="276" w:lineRule="auto"/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NOM I COGNOMS: </w:t>
            </w:r>
            <w:r>
              <w:rPr>
                <w:b w:val="1"/>
                <w:bCs w:val="1"/>
                <w:color w:val="1155cc"/>
                <w:rtl w:val="0"/>
              </w:rPr>
              <w:t xml:space="preserve">Posa el teu nom i </w:t>
            </w:r>
            <w:r>
              <w:rPr>
                <w:b w:val="1"/>
                <w:bCs w:val="1"/>
                <w:color w:val="1155cc"/>
                <w:rtl w:val="0"/>
              </w:rPr>
              <w:t xml:space="preserve">cognoms</w:t>
            </w:r>
            <w:r>
              <w:rPr>
                <w:b w:val="1"/>
                <w:bCs w:val="1"/>
                <w:color w:val="1155cc"/>
                <w:rtl w:val="0"/>
              </w:rPr>
              <w:t xml:space="preserve">.</w:t>
            </w:r>
            <w:r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line="276" w:lineRule="auto"/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DATA: </w:t>
            </w:r>
            <w:r>
              <w:rPr>
                <w:b w:val="1"/>
                <w:bCs w:val="1"/>
                <w:color w:val="1155cc"/>
                <w:rtl w:val="0"/>
              </w:rPr>
              <w:t xml:space="preserve">Escriu la data.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Enunciat de l'activitat: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Aquesta activitat es cenyeix a l'apartat NF4-AA3 (Propietat intel·lectual i llicències) del RA5: LPI, drets morals i d'explotació, tipus de llicències de programari i llicències Creative Commons.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Enunciat exercici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Explica la diferència entre "drets morals" i "drets d'explotació" segons la LPI, amb un exemple de cadascun aplicat al programari. Per què els drets morals són irrenunciables però els d'explotació es poden vendre o llicenciar?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Enunciat exercici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 w:val="1"/>
              <w:spacing w:line="240" w:lineRule="auto" w:after="0" w:before="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Classifica els següents programes segons siguin propietaris, lliures/de codi obert, o freeware (gratuïts però no lliures), i justifica cada resposta: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a) </w:t>
            </w:r>
            <w:r>
              <w:rPr>
                <w:sz w:val="20"/>
                <w:szCs w:val="20"/>
                <w:rtl w:val="0"/>
              </w:rPr>
              <w:t xml:space="preserve">Microsoft Windows 11;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b) </w:t>
            </w:r>
            <w:r>
              <w:rPr>
                <w:sz w:val="20"/>
                <w:szCs w:val="20"/>
                <w:rtl w:val="0"/>
              </w:rPr>
              <w:t xml:space="preserve">LibreOffice;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c) </w:t>
            </w:r>
            <w:r>
              <w:rPr>
                <w:sz w:val="20"/>
                <w:szCs w:val="20"/>
                <w:rtl w:val="0"/>
              </w:rPr>
              <w:t xml:space="preserve">WhatsApp Desktop;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d) </w:t>
            </w:r>
            <w:r>
              <w:rPr>
                <w:sz w:val="20"/>
                <w:szCs w:val="20"/>
                <w:rtl w:val="0"/>
              </w:rPr>
              <w:t xml:space="preserve">el navegador Firefox;</w:t>
            </w:r>
          </w:p>
          <w:p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e) </w:t>
            </w:r>
            <w:r>
              <w:rPr>
                <w:sz w:val="20"/>
                <w:szCs w:val="20"/>
                <w:rtl w:val="0"/>
              </w:rPr>
              <w:t xml:space="preserve">Adobe Acrobat Reader (versió gratuïta).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Enunciat exercici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Explica les 4 llibertats del programari lliure segons la Free Software Foundation (numerades del 0 al 3). Un programa que es pot descarregar i usar gratuïtament, però del qual no es pot consultar el codi font ni modificar-lo, compleix aquestes 4 llibertats? Raona la resposta.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Enunciat exercici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 w:val="1"/>
              <w:spacing w:line="240" w:lineRule="auto" w:after="0" w:before="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Diferencia les llicències GPL i MIT/BSD: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a) </w:t>
            </w:r>
            <w:r>
              <w:rPr>
                <w:sz w:val="20"/>
                <w:szCs w:val="20"/>
                <w:rtl w:val="0"/>
              </w:rPr>
              <w:t xml:space="preserve">Quina de les dues obliga a distribuir el codi font de les obres derivades amb la mateixa llicència ("copyleft")?</w:t>
            </w:r>
          </w:p>
          <w:p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b) </w:t>
            </w:r>
            <w:r>
              <w:rPr>
                <w:sz w:val="20"/>
                <w:szCs w:val="20"/>
                <w:rtl w:val="0"/>
              </w:rPr>
              <w:t xml:space="preserve">Si una empresa vol crear un producte propietari (de pagament, sense codi obert) a partir d'una biblioteca de codi obert, quina de les dues llicències li interessaria més que tingués la biblioteca original, i per què?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Enunciat exercici 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 w:val="1"/>
              <w:spacing w:line="240" w:lineRule="auto" w:after="0" w:before="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Aquests mateixos apunts (el temari d'aquesta assignatura) es distribueixen sota llicència Creative Commons CC-BY-SA.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a) </w:t>
            </w:r>
            <w:r>
              <w:rPr>
                <w:sz w:val="20"/>
                <w:szCs w:val="20"/>
                <w:rtl w:val="0"/>
              </w:rPr>
              <w:t xml:space="preserve">Què signifiquen les sigles BY i SA?</w:t>
            </w:r>
          </w:p>
          <w:p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b) </w:t>
            </w:r>
            <w:r>
              <w:rPr>
                <w:sz w:val="20"/>
                <w:szCs w:val="20"/>
                <w:rtl w:val="0"/>
              </w:rPr>
              <w:t xml:space="preserve">Podries agafar aquest temari, traduir-lo a l'anglès i publicar-lo tu com a autor, sense esmentar la font original? Per què sí o per què no?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Enunciat exercici 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 w:val="1"/>
              <w:spacing w:line="240" w:lineRule="auto" w:after="0" w:before="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Una petita empresa (15 treballadors) vol renovar tot el seu parc informàtic amb un pressupost molt ajustat. Elabora un informe tècnic que reculli: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1) </w:t>
            </w:r>
            <w:r>
              <w:rPr>
                <w:sz w:val="20"/>
                <w:szCs w:val="20"/>
                <w:rtl w:val="0"/>
              </w:rPr>
              <w:t xml:space="preserve">una proposta de sistema operatiu i suite ofimàtica per als llocs de treball (justificant la tria des del punt de vista legal i econòmic, valorant alternatives lliures);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2) </w:t>
            </w:r>
            <w:r>
              <w:rPr>
                <w:sz w:val="20"/>
                <w:szCs w:val="20"/>
                <w:rtl w:val="0"/>
              </w:rPr>
              <w:t xml:space="preserve">com organitzaries un inventari (Software Asset Management) de les llicències instal·lades per evitar una sanció en cas d'auditoria;</w:t>
            </w:r>
          </w:p>
          <w:p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3) </w:t>
            </w:r>
            <w:r>
              <w:rPr>
                <w:sz w:val="20"/>
                <w:szCs w:val="20"/>
                <w:rtl w:val="0"/>
              </w:rPr>
              <w:t xml:space="preserve">quina responsabilitat professional podria tenir el tècnic informàtic (tu) si instal·les programari sense llicència als equips d'un client, més enllà de la responsabilitat de l'empresa client.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p>
      <w:pPr>
        <w:spacing w:before="200" w:line="276" w:lineRule="auto"/>
        <w:rPr>
          <w:i w:val="1"/>
          <w:iCs w:val="1"/>
          <w:sz w:val="18"/>
          <w:szCs w:val="18"/>
          <w:color w:val="595959"/>
        </w:rPr>
      </w:pPr>
      <w:r>
        <w:rPr>
          <w:i w:val="1"/>
          <w:iCs w:val="1"/>
          <w:sz w:val="18"/>
          <w:szCs w:val="18"/>
          <w:color w:val="595959"/>
        </w:rPr>
        <w:t xml:space="preserve">Fonts: INCIBE, "Compliment legal a l'àmbit tecnològic (LOPDGDD, LSSI i LPI)"; Real Decreto Legislativo 1/1996 (LPI); Free Software Foundation, gnu.org/philosophy/free-sw.html; Creative Commons, creativecommons.org/licenses.</w:t>
      </w:r>
    </w:p>
    <w:sectPr>
      <w:headerReference r:id="rId7" w:type="default"/>
      <w:footerReference r:id="rId8" w:type="default"/>
      <w:pgSz w:h="16838" w:w="11906" w:orient="portrait"/>
      <w:pgMar w:bottom="566.9291338582677" w:top="1133.8582677165355" w:left="1411.6535433070867" w:right="850.3937007874016" w:header="850.3937007874016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color w:val="ff0000"/>
        <w:sz w:val="16"/>
        <w:szCs w:val="16"/>
      </w:rPr>
    </w:pPr>
    <w:r w:rsidDel="00000000" w:rsidR="00000000" w:rsidRPr="00000000">
      <w:rPr>
        <w:rtl w:val="0"/>
      </w:rPr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b w:val="1"/>
        <w:bCs w:val="1"/>
      </w:rPr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382050</wp:posOffset>
          </wp:positionH>
          <wp:positionV relativeFrom="page">
            <wp:posOffset>271463</wp:posOffset>
          </wp:positionV>
          <wp:extent cx="3110000" cy="4976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110000" cy="497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widowControl w:val="0"/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pBdr>
        <w:bottom w:color="000000" w:space="2" w:sz="18" w:val="single"/>
      </w:pBdr>
      <w:spacing w:after="12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pBdr>
        <w:bottom w:color="000000" w:space="2" w:sz="12" w:val="single"/>
      </w:pBdr>
      <w:spacing w:after="80" w:before="20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pageBreakBefore w:val="0"/>
      <w:pBdr>
        <w:bottom w:color="000000" w:space="2" w:sz="24" w:val="single"/>
      </w:pBdr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A10. Exercicis: Propietat intel·lectual i llicències de programari</dc:title>
  <cp:lastModifiedBy>python-docx</cp:lastModifiedBy>
  <cp:revision>1</cp:revision>
  <dcterms:modified xsi:type="dcterms:W3CDTF">2026-10-18T18:29:43Z</dcterms:modified>
</cp:coreProperties>
</file>