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3kztfh43i5m" w:id="0"/>
      <w:bookmarkEnd w:id="0"/>
      <w:r>
        <w:rPr>
          <w:rtl w:val="0"/>
        </w:rPr>
        <w:t xml:space="preserve">A17. Pràctica: Certificats digitals X.509 amb OpenSSL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left"/>
        <w:rPr>
          <w:rFonts w:ascii="Verdana" w:cs="Verdana" w:eastAsia="Verdana" w:hAnsi="Verdana"/>
          <w:sz w:val="2"/>
          <w:szCs w:val="2"/>
        </w:rPr>
      </w:pPr>
      <w:r>
        <w:rPr>
          <w:rtl w:val="0"/>
        </w:rPr>
      </w:r>
    </w:p>
    <w:tbl>
      <w:tblPr>
        <w:tblStyle w:val="Table1"/>
        <w:tblW w:w="9645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55"/>
        <w:gridCol w:w="885"/>
        <w:gridCol w:w="1905"/>
        <w:tblGridChange w:id="0">
          <w:tblGrid>
            <w:gridCol w:w="6855"/>
            <w:gridCol w:w="885"/>
            <w:gridCol w:w="1905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276" w:lineRule="auto"/>
              <w:jc w:val="left"/>
              <w:rPr>
                <w:b w:val="1"/>
                <w:bCs w:val="1"/>
                <w:sz w:val="30"/>
                <w:szCs w:val="30"/>
              </w:rPr>
            </w:pPr>
            <w:r>
              <w:rPr>
                <w:b w:val="1"/>
                <w:bCs w:val="1"/>
                <w:sz w:val="30"/>
                <w:szCs w:val="30"/>
                <w:rtl w:val="0"/>
              </w:rPr>
              <w:t xml:space="preserve">0226. Seguretat informàtica</w:t>
            </w:r>
            <w:r>
              <w:rPr>
                <w:rtl w:val="0"/>
              </w:rPr>
            </w:r>
          </w:p>
        </w:tc>
        <w:tc>
          <w:tcPr>
            <w:gridSpan w:val="2"/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276" w:lineRule="auto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GRUP:</w:t>
            </w:r>
          </w:p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color w:val="000000"/>
                <w:sz w:val="42"/>
                <w:szCs w:val="42"/>
                <w:shd w:fill="e8eaed" w:val="clear"/>
              </w:rPr>
              <w:t xml:space="preserve">SMX2_</w:t>
            </w:r>
            <w:r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76" w:lineRule="auto"/>
              <w:jc w:val="left"/>
              <w:rPr>
                <w:b w:val="1"/>
                <w:bCs w:val="1"/>
                <w:color w:val="ff0000"/>
              </w:rPr>
            </w:pPr>
            <w:sdt>
              <w:sdtPr>
                <w:alias w:val="RA"/>
                <w:id w:val="224248372"/>
                <w:dropDownList w:lastValue="RA4. Assegura la privadesa de la informació transmesa en xarxes informàtiques descrivint vulnerabilitats i instal·lant programari específic.">
                  <w:listItem w:displayText="RA1. Aplica mesures de seguretat passiva en sistemes informàtics descrivint característiques d’entorns i relacionant-les amb les seves necessitats." w:value="RA1. Aplica mesures de seguretat passiva en sistemes informàtics descrivint característiques d’entorns i relacionant-les amb les seves necessitats."/>
                  <w:listItem w:displayText="RA2. Gestiona dispositius d’emmagatzematge descrivint els procediments efectuats i aplicant tècniques per assegurar la integritat de la informació." w:value="RA2. Gestiona dispositius d’emmagatzematge descrivint els procediments efectuats i aplicant tècniques per assegurar la integritat de la informació."/>
                  <w:listItem w:displayText="RA3. Aplica mecanismes de seguretat activa descrivint-ne les característiques i relacionant-les amb les necessitats d’ús del sistema informàtic." w:value="RA3. Aplica mecanismes de seguretat activa descrivint-ne les característiques i relacionant-les amb les necessitats d’ús del sistema informàtic."/>
                  <w:listItem w:displayText="RA4. Assegura la privadesa de la informació transmesa en xarxes informàtiques descrivint vulnerabilitats i instal·lant programari específic." w:value="RA4. Assegura la privadesa de la informació transmesa en xarxes informàtiques descrivint vulnerabilitats i instal·lant programari específic."/>
                  <w:listItem w:displayText="RA5. Reconeix la legislació i normativa sobre seguretat i protecció de dades analitzant-ne les repercussions de l’incompliment." w:value="RA5. Reconeix la legislació i normativa sobre seguretat i protecció de dades analitzant-ne les repercussions de l’incompliment."/>
                </w:dropDownList>
              </w:sdtPr>
              <w:sdtContent>
                <w:r>
                  <w:rPr>
                    <w:b w:val="1"/>
                    <w:bCs w:val="1"/>
                    <w:color w:val="3d3d3d"/>
                    <w:shd w:fill="e6e6e6" w:val="clear"/>
                  </w:rPr>
                  <w:t xml:space="preserve">RA4. Assegura la privadesa de la informació transmesa en xarxes informàtiques descrivint vulnerabilitats i instal·lant programari específic.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gridSpan w:val="2"/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ind w:left="0" w:firstLine="0"/>
              <w:jc w:val="left"/>
              <w:rPr>
                <w:b w:val="1"/>
                <w:bCs w:val="1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76" w:lineRule="auto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NOM I COGNOMS: </w:t>
            </w:r>
            <w:r>
              <w:rPr>
                <w:b w:val="1"/>
                <w:bCs w:val="1"/>
                <w:color w:val="1155cc"/>
                <w:rtl w:val="0"/>
              </w:rPr>
              <w:t xml:space="preserve">Posa el teu nom i </w:t>
            </w:r>
            <w:r>
              <w:rPr>
                <w:b w:val="1"/>
                <w:bCs w:val="1"/>
                <w:color w:val="1155cc"/>
                <w:rtl w:val="0"/>
              </w:rPr>
              <w:t xml:space="preserve">cognoms</w:t>
            </w:r>
            <w:r>
              <w:rPr>
                <w:b w:val="1"/>
                <w:bCs w:val="1"/>
                <w:color w:val="1155cc"/>
                <w:rtl w:val="0"/>
              </w:rPr>
              <w:t xml:space="preserve">.</w:t>
            </w:r>
            <w:r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76" w:lineRule="auto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DATA: </w:t>
            </w:r>
            <w:r>
              <w:rPr>
                <w:b w:val="1"/>
                <w:bCs w:val="1"/>
                <w:color w:val="1155cc"/>
                <w:rtl w:val="0"/>
              </w:rPr>
              <w:t xml:space="preserve">Escriu la data.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Enunciat de l'activitat: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Aquesta activitat es cenyeix a l'apartat NF5-AA3 (Signatura digital) del RA4: signatura digital vs. electrònica, certificats X.509, autoritats de certificació (CA) i els tres nivells legals de signatura electrònica (eIDAS).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Part 1 · Generació d'un certificat X.509 autosignat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Pas 1. </w:t>
            </w:r>
            <w:r>
              <w:rPr>
                <w:sz w:val="20"/>
                <w:szCs w:val="20"/>
                <w:rtl w:val="0"/>
              </w:rPr>
              <w:t xml:space="preserve">Genera, en una sola ordre, una clau privada RSA i un certificat X.509 autosignat per a un servidor intern (per exemple, la intranet d'una empresa fictícia):</w:t>
            </w:r>
          </w:p>
          <w:p>
            <w:pPr>
              <w:pBdr>
                <w:top w:val="single" w:color="CADCE8" w:sz="4"/>
                <w:bottom w:val="single" w:color="CADCE8" w:sz="4"/>
                <w:left w:val="single" w:color="CADCE8" w:sz="4"/>
                <w:right w:val="single" w:color="CADCE8" w:sz="4"/>
              </w:pBdr>
              <w:shd w:fill="F4F7F9" w:val="clear"/>
              <w:spacing w:after="160" w:before="8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openssl req -x509 -newkey rsa:3072 \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-keyout servidor_priv.pem -out servidor_cert.pem \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-days 365 -nodes \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-subj "/C=ES/ST=Barcelona/O=EverPia SL/CN=intranet.everpia.local"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Pas 2. </w:t>
            </w:r>
            <w:r>
              <w:rPr>
                <w:sz w:val="20"/>
                <w:szCs w:val="20"/>
                <w:rtl w:val="0"/>
              </w:rPr>
              <w:t xml:space="preserve">Inspecciona el certificat generat: subjecte, emissor, dates de validesa i empremta digital (fingerprint):</w:t>
            </w:r>
          </w:p>
          <w:p>
            <w:pPr>
              <w:pBdr>
                <w:top w:val="single" w:color="CADCE8" w:sz="4"/>
                <w:bottom w:val="single" w:color="CADCE8" w:sz="4"/>
                <w:left w:val="single" w:color="CADCE8" w:sz="4"/>
                <w:right w:val="single" w:color="CADCE8" w:sz="4"/>
              </w:pBdr>
              <w:shd w:fill="F4F7F9" w:val="clear"/>
              <w:spacing w:after="160" w:before="8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openssl x509 -in servidor_cert.pem -noout \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-subject -issuer -dates -fingerprint -sha256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drawing>
                <wp:inline distT="0" distB="0" distL="0" distR="0">
                  <wp:extent cx="5760720" cy="2527283"/>
                  <wp:effectExtent t="0" r="0" b="0" l="0"/>
                  <wp:docPr id="1" name="" descr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2527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color w:val="5B6B77"/>
                <w:iCs/>
                <w:i/>
                <w:sz w:val="20"/>
                <w:szCs w:val="20"/>
                <w:rtl w:val="0"/>
              </w:rPr>
              <w:t xml:space="preserve">Captura real: generació d'una clau RSA de 3072 bits i un certificat X.509 autosignat, i inspecció de les seves dades principals (subjecte, emissor, validesa i empremta SHA-256).</w:t>
            </w:r>
          </w:p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Reprodueix aquest experiment amb les teves pròpies dades (per exemple, amb el nom d'una empresa fictícia) [CAPTURA] i respon: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a) </w:t>
            </w:r>
            <w:r>
              <w:rPr>
                <w:sz w:val="20"/>
                <w:szCs w:val="20"/>
                <w:rtl w:val="0"/>
              </w:rPr>
              <w:t xml:space="preserve">Compara els camps "subject=" i "issuer=" del teu certificat: què hi observes, i què vol dir que coincideixin?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b) </w:t>
            </w:r>
            <w:r>
              <w:rPr>
                <w:sz w:val="20"/>
                <w:szCs w:val="20"/>
                <w:rtl w:val="0"/>
              </w:rPr>
              <w:t xml:space="preserve">És aquest certificat vàlid per a un lloc web PÚBLIC d'Internet (per exemple, la botiga en línia d'una empresa real)? Per què?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c) </w:t>
            </w:r>
            <w:r>
              <w:rPr>
                <w:sz w:val="20"/>
                <w:szCs w:val="20"/>
                <w:rtl w:val="0"/>
              </w:rPr>
              <w:t xml:space="preserve">Per a quin tipus d'ús SÍ seria adequat un certificat autosignat com aquest?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Part 2 · Del certificat autosignat a un certificat "de veritat"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Respon, relacionant-ho amb la teoria: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a) </w:t>
            </w:r>
            <w:r>
              <w:rPr>
                <w:sz w:val="20"/>
                <w:szCs w:val="20"/>
                <w:rtl w:val="0"/>
              </w:rPr>
              <w:t xml:space="preserve">Si volguessis que el certificat de la Part 1 fos reconegut automàticament per qualsevol navegador, sense mostrar cap avís de "connexió no seg­ura", quins passos hauries de seguir (relaciona-ho amb el concepte de CA i de model jeràrquic Root CA → CA Intermèdia)?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b) </w:t>
            </w:r>
            <w:r>
              <w:rPr>
                <w:sz w:val="20"/>
                <w:szCs w:val="20"/>
                <w:rtl w:val="0"/>
              </w:rPr>
              <w:t xml:space="preserve">Investiga un proveïdor real de certificats gratuïts per a llocs web (per exemple, Let's Encrypt) i explica breument com verifica la identitat del sol·licitant abans d'emetre el certificat (rol de la RA).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Part 3 · Signatura electrònica: quin nivell necessito?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Per a cadascun dels següents casos, indica quin dels tres nivells d'eIDAS (simple, avançada o qualificada) recomanaries, i justifica la resposta amb un argument tècnic o legal: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a) </w:t>
            </w:r>
            <w:r>
              <w:rPr>
                <w:sz w:val="20"/>
                <w:szCs w:val="20"/>
                <w:rtl w:val="0"/>
              </w:rPr>
              <w:t xml:space="preserve">Acceptar les condicions d'ús d'una aplicació mòbil de música.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b) </w:t>
            </w:r>
            <w:r>
              <w:rPr>
                <w:sz w:val="20"/>
                <w:szCs w:val="20"/>
                <w:rtl w:val="0"/>
              </w:rPr>
              <w:t xml:space="preserve">Signar un contracte de lloguer d'un pis des del mòbil, rebent un codi SMS de verificació.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c) </w:t>
            </w:r>
            <w:r>
              <w:rPr>
                <w:sz w:val="20"/>
                <w:szCs w:val="20"/>
                <w:rtl w:val="0"/>
              </w:rPr>
              <w:t xml:space="preserve">Presentar la declaració de la renda a l'Agència Tributària.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d) </w:t>
            </w:r>
            <w:r>
              <w:rPr>
                <w:sz w:val="20"/>
                <w:szCs w:val="20"/>
                <w:rtl w:val="0"/>
              </w:rPr>
              <w:t xml:space="preserve">Signar internament un document intern de l'empresa que no té cap valor legal fora de l'organització.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Cas pràctic final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Una assessoria fiscal vol començar a signar digitalment els informes que envia als seus 200 clients, per garantir-los que el document no ha estat alterat i que prové realment de l'assessoria. Elabora un informe tècnic que reculli: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1) </w:t>
            </w:r>
            <w:r>
              <w:rPr>
                <w:sz w:val="20"/>
                <w:szCs w:val="20"/>
                <w:rtl w:val="0"/>
              </w:rPr>
              <w:t xml:space="preserve">quin tipus de certificat (autosignat o emès per una CA reconeguda) recomanaries, i per què, tenint en compte que els documents han de ser vàlids fora de l'organització;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2) </w:t>
            </w:r>
            <w:r>
              <w:rPr>
                <w:sz w:val="20"/>
                <w:szCs w:val="20"/>
                <w:rtl w:val="0"/>
              </w:rPr>
              <w:t xml:space="preserve">quin nivell de signatura electrònica (eIDAS) seria l'adequat per a aquest ús;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3) </w:t>
            </w:r>
            <w:r>
              <w:rPr>
                <w:sz w:val="20"/>
                <w:szCs w:val="20"/>
                <w:rtl w:val="0"/>
              </w:rPr>
              <w:t xml:space="preserve">quines mesures prendries per protegir la clau privada de l'assessoria (relaciona-ho amb el que vau veure sobre atacs a la identitat);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4) </w:t>
            </w:r>
            <w:r>
              <w:rPr>
                <w:sz w:val="20"/>
                <w:szCs w:val="20"/>
                <w:rtl w:val="0"/>
              </w:rPr>
              <w:t xml:space="preserve">com explicaries a un client, sense tecnicismes, que la signatura digital li garanteix que el document no ha estat modificat.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p>
      <w:pPr>
        <w:spacing w:before="200" w:line="276" w:lineRule="auto"/>
        <w:rPr>
          <w:i w:val="1"/>
          <w:iCs w:val="1"/>
          <w:sz w:val="18"/>
          <w:szCs w:val="18"/>
          <w:color w:val="595959"/>
        </w:rPr>
      </w:pPr>
      <w:r>
        <w:rPr>
          <w:i w:val="1"/>
          <w:iCs w:val="1"/>
          <w:sz w:val="18"/>
          <w:szCs w:val="18"/>
          <w:color w:val="595959"/>
        </w:rPr>
        <w:t xml:space="preserve">Fonts: Repositori "Materials" (GitHub, SMX-0226SI), NF5/AA3-SignaturaDigital.md (CC-BY-SA-4.0); Reglament eIDAS (UE) 910/2014; Signicat, "Electronic signature: what is it and how to use it"; OpenSSL (openssl.org).</w:t>
      </w:r>
    </w:p>
    <w:sectPr>
      <w:headerReference r:id="rId7" w:type="default"/>
      <w:footerReference r:id="rId8" w:type="default"/>
      <w:pgSz w:h="16838" w:w="11906" w:orient="portrait"/>
      <w:pgMar w:bottom="566.9291338582677" w:top="1133.8582677165355" w:left="1411.6535433070867" w:right="850.3937007874016" w:header="850.3937007874016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color w:val="ff0000"/>
        <w:sz w:val="16"/>
        <w:szCs w:val="16"/>
      </w:rPr>
    </w:pPr>
    <w:r w:rsidDel="00000000" w:rsidR="00000000" w:rsidRPr="00000000">
      <w:rPr>
        <w:rtl w:val="0"/>
      </w:rPr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b w:val="1"/>
        <w:bCs w:val="1"/>
      </w:rPr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382050</wp:posOffset>
          </wp:positionH>
          <wp:positionV relativeFrom="page">
            <wp:posOffset>271463</wp:posOffset>
          </wp:positionV>
          <wp:extent cx="3110000" cy="4976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10000" cy="497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widowControl w:val="0"/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pBdr>
        <w:bottom w:color="000000" w:space="2" w:sz="18" w:val="single"/>
      </w:pBdr>
      <w:spacing w:after="12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pBdr>
        <w:bottom w:color="000000" w:space="2" w:sz="12" w:val="single"/>
      </w:pBdr>
      <w:spacing w:after="80" w:before="20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pageBreakBefore w:val="0"/>
      <w:pBdr>
        <w:bottom w:color="000000" w:space="2" w:sz="24" w:val="single"/>
      </w:pBdr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2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A17. Pràctica: Certificats digitals X.509 amb OpenSSL</dc:title>
  <cp:lastModifiedBy>python-docx</cp:lastModifiedBy>
  <cp:revision>1</cp:revision>
  <dcterms:modified xsi:type="dcterms:W3CDTF">2026-10-18T18:29:43Z</dcterms:modified>
</cp:coreProperties>
</file>