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6B77"/>
          <w:sz w:val="22"/>
          <w:szCs w:val="22"/>
        </w:rPr>
        <w:t xml:space="preserve">0226 · Seguretat informàtica</w:t>
      </w:r>
    </w:p>
    <w:p>
      <w:pPr>
        <w:spacing w:after="200"/>
      </w:pPr>
      <w:r>
        <w:rPr>
          <w:b/>
          <w:bCs/>
          <w:color w:val="5B6B77"/>
          <w:sz w:val="22"/>
          <w:szCs w:val="22"/>
        </w:rPr>
        <w:t xml:space="preserve">RA5 · AA3 · Grup SMX2C</w:t>
      </w:r>
    </w:p>
    <w:p>
      <w:pPr>
        <w:pStyle w:val="Title"/>
        <w:spacing w:after="120"/>
      </w:pPr>
      <w:r>
        <w:rPr>
          <w:b/>
          <w:bCs/>
          <w:color w:val="16242E"/>
          <w:sz w:val="56"/>
          <w:szCs w:val="56"/>
        </w:rPr>
        <w:t xml:space="preserve">Propietat intel·lectual i llicències</w:t>
      </w:r>
    </w:p>
    <w:p>
      <w:pPr>
        <w:spacing w:after="500"/>
      </w:pPr>
      <w:r>
        <w:rPr>
          <w:i/>
          <w:iCs/>
          <w:color w:val="C97A1E"/>
          <w:sz w:val="26"/>
          <w:szCs w:val="26"/>
        </w:rPr>
        <w:t xml:space="preserve">LPI, drets d'autor i tipus de llicències de programari</w:t>
      </w:r>
    </w:p>
    <w:p>
      <w:pPr>
        <w:pStyle w:val="Heading1"/>
        <w:spacing w:after="180" w:before="400"/>
      </w:pPr>
      <w:r>
        <w:t xml:space="preserve">1. Introducció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El compliment legal a l'àmbit tecnològic no s'acaba amb la protecció de dades (LOPD-GDD) o els serveis d'Internet (LSSI): el tercer pilar és la propietat intel·lectual del programari i dels continguts digitals, regulada per la Llei de Propietat Intel·lectual (LPI).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Un tècnic informàtic que munta el servidor i la web d'una empresa ha de vetllar pel compliment de les tres normatives alhora: protecció de dades, serveis d'Internet, i propietat intel·lectual del programari que instal·la.</w:t>
      </w:r>
    </w:p>
    <w:p>
      <w:pPr>
        <w:pStyle w:val="Heading1"/>
        <w:spacing w:after="180" w:before="400"/>
      </w:pPr>
      <w:r>
        <w:t xml:space="preserve">2. La Llei de Propietat Intel·lectual (LPI)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El Reial Decret Legislatiu 1/1996, pel qual s'aprova el text refós de la Llei de Propietat Intel·lectual (LPI), protegeix les creacions originals literàries, artístiques o científiques.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El programari es considera legalment una obra literària: el codi font està protegit pels mateixos drets d'autor que un llibre. El titular dels drets és, per defecte, l'autor, o l'empresa si el programari es va crear com a treball per encàrrec o dins d'una relació laboral.</w:t>
      </w:r>
    </w:p>
    <w:p>
      <w:pPr>
        <w:pStyle w:val="Heading1"/>
        <w:spacing w:after="180" w:before="400"/>
      </w:pPr>
      <w:r>
        <w:t xml:space="preserve">3. Drets morals i drets d'explotació</w:t>
      </w:r>
    </w:p>
    <w:p>
      <w:pPr>
        <w:pStyle w:val="Heading2"/>
        <w:spacing w:after="140" w:before="260"/>
      </w:pPr>
      <w:r>
        <w:t xml:space="preserve">3.1. Drets morals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Són irrenunciables i intransferibles: el dret a ser reconegut com a autor, a decidir si l'obra es divulga, i a exigir-ne la integritat (que no es modifiqui de manera que perjudiqui la reputació de l'autor).</w:t>
      </w:r>
    </w:p>
    <w:p>
      <w:pPr>
        <w:pStyle w:val="Heading2"/>
        <w:spacing w:after="140" w:before="260"/>
      </w:pPr>
      <w:r>
        <w:t xml:space="preserve">3.2. Drets d'explotació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Es poden transferir o llicenciar a tercers: reproducció, distribució, comunicació pública i transformació (modificar l'obra original per crear-ne una de derivada).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Precisament perquè els drets d'explotació es poden llicenciar, existeix el concepte de "llicència de programari": el contracte que regula qui pot fer què amb una obra protegida.</w:t>
      </w:r>
    </w:p>
    <w:p>
      <w:pPr>
        <w:pStyle w:val="Heading1"/>
        <w:spacing w:after="180" w:before="400"/>
      </w:pPr>
      <w:r>
        <w:t xml:space="preserve">4. Què és una llicència de programari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Una llicència és el contracte pel qual el titular dels drets autoritza (o no) a un tercer a utilitzar, copiar, modificar o distribuir el seu programari, i sota quines condicions.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Sense llicència explícita, per defecte, NO es té cap dret sobre el programari ("tots els drets reservats"). Instal·lar o utilitzar programari sense la llicència corresponent és una infracció de la LPI, amb conseqüències civils i, en casos greus, penals.</w:t>
      </w:r>
    </w:p>
    <w:p>
      <w:pPr>
        <w:pStyle w:val="Heading1"/>
        <w:spacing w:after="180" w:before="400"/>
      </w:pPr>
      <w:r>
        <w:t xml:space="preserve">5. Programari propietari vs. programari lliure</w:t>
      </w:r>
    </w:p>
    <w:p>
      <w:pPr>
        <w:pStyle w:val="Heading2"/>
        <w:spacing w:after="140" w:before="260"/>
      </w:pPr>
      <w:r>
        <w:t xml:space="preserve">5.1. Programari propietari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El codi font no és accessible; l'usuari només rep el dret d'ús, sota condicions restrictives (habitualment una còpia, un equip, sense modificar-lo ni redistribuir-lo). Exemples: Windows, Microsoft Office, Adobe Photoshop.</w:t>
      </w:r>
    </w:p>
    <w:p>
      <w:pPr>
        <w:pStyle w:val="Heading2"/>
        <w:spacing w:after="140" w:before="260"/>
      </w:pPr>
      <w:r>
        <w:t xml:space="preserve">5.2. Programari lliure (Free Software)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Segons la Free Software Foundation, el programari lliure garanteix quatre llibertats a l'usuari: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Llibertat 0: executar el programa amb qualsevol propòsit.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Llibertat 1: estudiar com funciona el programa i adaptar-lo a les necessitats pròpies (requereix accés al codi font).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Llibertat 2: redistribuir còpies per ajudar els altres.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Llibertat 3: millorar el programa i publicar-ne les millores, perquè tota la comunitat se'n beneficiï (requereix també accés al codi font).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El terme "free" en "free software" fa referència a la LLIBERTAT, no al preu ("free speech, not free beer" — llibertat d'expressió, no cervesa gratuïta).</w:t>
      </w:r>
    </w:p>
    <w:p>
      <w:pPr>
        <w:pStyle w:val="Heading1"/>
        <w:spacing w:after="180" w:before="400"/>
      </w:pPr>
      <w:r>
        <w:t xml:space="preserve">6. Lliure, obert i gratuït: no és el mateix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Sovint es confonen tres conceptes que NO són equivalents: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Programari lliure (free software): garanteix les 4 llibertats descrites més amunt.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Codi obert (open source): el codi font és accessible i modificable; posa l'accent en el desenvolupament col·laboratiu més que en la filosofia de les llibertats (en la pràctica, moltes llicències compleixen totes dues definicions alhora).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Gratuït (freeware): es pot usar sense pagar, però el codi font NO és accessible ni modificable (per exemple, WhatsApp Desktop o la versió gratuïta d'Adobe Acrobat Reader).</w:t>
      </w:r>
    </w:p>
    <w:p>
      <w:pPr>
        <w:pStyle w:val="Heading1"/>
        <w:spacing w:after="180" w:before="400"/>
      </w:pPr>
      <w:r>
        <w:t xml:space="preserve">7. Llicències de programari lliure/obert més usades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GPL (GNU General Public License): és "copyleft" — si distribueixes una obra derivada, l'has de distribuir també amb llicència GPL i codi font obert.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LGPL: versió més permissiva de la GPL, pensada per a biblioteques: permet enllaçar-la des de programari propietari.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MIT / BSD: llicències permissives — pots fer gairebé qualsevol cosa amb el codi (incloent-hi programari propietari derivat), només cal mantenir l'avís de copyright original.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Apache 2.0: permissiva, similar a MIT/BSD, però amb una clàusula explícita de protecció de patents.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El "copyleft" (GPL) és una estratègia legal intel·ligent: usa el mateix dret d'autor per obligar que les millores tornin a ser lliures, en lloc de restringir-ne l'ús.</w:t>
      </w:r>
    </w:p>
    <w:p>
      <w:pPr>
        <w:pStyle w:val="Heading1"/>
        <w:spacing w:after="180" w:before="400"/>
      </w:pPr>
      <w:r>
        <w:t xml:space="preserve">8. Llicències Creative Commons (CC)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Pensades per a obres no necessàriament de programari: textos, imatges, música, materials educatius (com aquests mateixos apunts). Es combinen quatre condicions: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BY (atribució): cal citar sempre l'autor original.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NC (No comercial): no es pot fer un ús comercial de l'obra.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ND (No derivades): no es pot modificar l'obra ni crear-ne obres derivades.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SA (Compartir igual / Share-Alike): si es modifica l'obra, cal distribuir-la amb la mateixa llicència (similar al copyleft de la GPL).</w:t>
      </w:r>
    </w:p>
    <w:p>
      <w:pPr>
        <w:pBdr>
          <w:top w:val="single" w:color="CADCE8" w:sz="4"/>
          <w:bottom w:val="single" w:color="CADCE8" w:sz="4"/>
          <w:left w:val="single" w:color="C97A1E" w:sz="12"/>
          <w:right w:val="single" w:color="CADCE8" w:sz="4"/>
        </w:pBdr>
        <w:shd w:fill="F4F7F9" w:val="clear"/>
        <w:spacing w:after="220" w:before="120"/>
        <w:ind w:left="100" w:right="100"/>
      </w:pPr>
      <w:r>
        <w:rPr>
          <w:b/>
          <w:bCs/>
          <w:color w:val="16242E"/>
          <w:sz w:val="21"/>
          <w:szCs w:val="21"/>
        </w:rPr>
        <w:t xml:space="preserve">Important: </w:t>
      </w:r>
      <w:r>
        <w:rPr>
          <w:i/>
          <w:iCs/>
          <w:color w:val="16242E"/>
          <w:sz w:val="21"/>
          <w:szCs w:val="21"/>
        </w:rPr>
        <w:t xml:space="preserve">Aquests mateixos apunts es distribueixen sota llicència CC-BY-SA: es poden reutilitzar i modificar sempre que se citi l'autor original i es mantingui la mateixa llicència.</w:t>
      </w:r>
    </w:p>
    <w:p>
      <w:pPr>
        <w:pStyle w:val="Heading1"/>
        <w:spacing w:after="180" w:before="400"/>
      </w:pPr>
      <w:r>
        <w:t xml:space="preserve">9. Pirateria i responsabilitat professional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La BSA (Business Software Alliance) i entitats similars auditen empreses per detectar programari sense llicència instal·lat als seus equips. Les multes poden superar els milers d'euros per còpia il·legal, a més de l'obligació de regularitzar la situació.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Un tècnic de sistemes que instal·la programari piratejat en equips d'una empresa client pot tenir responsabilitat professional directa, no només l'empresa: per això cal documentar sempre les llicències instal·lades mitjançant un inventari de programari (Software Asset Management, SAM).</w:t>
      </w:r>
    </w:p>
    <w:p>
      <w:pPr>
        <w:pStyle w:val="Heading1"/>
        <w:spacing w:after="180" w:before="400"/>
      </w:pPr>
      <w:r>
        <w:t xml:space="preserve">10. Gestió d'actius de programari (SAM)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Bona pràctica professional recomanada per evitar sancions i garantir el compliment legal: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Mantenir un inventari de tot el programari instal·lat, amb el tipus de llicència i el nombre de còpies autoritzades.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Verificar periòdicament que el nombre d'instal·lacions no supera el de llicències adquirides (auditoria interna).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Valorar alternatives de programari lliure/obert (LibreOffice, GIMP, Linux) quan el pressupost o els requisits ho permetin.</w:t>
      </w:r>
    </w:p>
    <w:p>
      <w:pPr>
        <w:pStyle w:val="Heading1"/>
        <w:spacing w:after="180" w:before="400"/>
      </w:pPr>
      <w:r>
        <w:t xml:space="preserve">Resum de l'apartat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El programari és una obra protegida per la LPI, amb drets morals (irrenunciables) i d'explotació (llicenciables).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Sense llicència explícita, per defecte no es tenen drets sobre el programari.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Lliure, obert i gratuït són conceptes diferents: lliure fa referència a la llibertat de l'usuari, no al preu.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GPL (copyleft) obliga a mantenir la llibertat en les obres derivades; MIT/BSD/Apache són permissives i permeten usos propietaris.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Creative Commons regula obres no necessàriament de programari mitjançant les condicions BY, NC, ND i SA.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La gestió d'actius de programari (SAM) és una pràctica professional essencial per evitar sancions.</w:t>
      </w:r>
    </w:p>
    <w:p>
      <w:pPr>
        <w:pStyle w:val="Heading1"/>
        <w:spacing w:after="180" w:before="400"/>
      </w:pPr>
      <w:r>
        <w:t xml:space="preserve">Per saber-ne més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INCIBE — "Compliment legal a l'àmbit tecnològic (LOPDGDD, LSSI i LPI)" (incibe.es/empresas/que-te-interesa/cumplimiento-legal).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Real Decreto Legislativo 1/1996, de 12 de abril, Ley de Propiedad Intelectual (boe.es).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Free Software Foundation — "What is free software?" (gnu.org/philosophy/free-sw.html).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5B6B77"/>
          <w:sz w:val="20"/>
          <w:szCs w:val="20"/>
        </w:rPr>
        <w:t xml:space="preserve">Creative Commons — "About the licenses" (creativecommons.org/licenses).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2026-09-08T20:09:32.214Z</dcterms:created>
  <dcterms:modified xsi:type="dcterms:W3CDTF">2026-09-08T20:09:32.214Z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