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left"/>
        <w:rPr/>
      </w:pPr>
      <w:bookmarkStart w:colFirst="0" w:colLast="0" w:name="_s3kztfh43i5m" w:id="0"/>
      <w:bookmarkEnd w:id="0"/>
      <w:r>
        <w:rPr>
          <w:rtl w:val="0"/>
        </w:rPr>
        <w:t xml:space="preserve">A03. Exercicis: Seguretat lògica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sdt>
              <w:sdtPr>
                <w:alias w:val="Configuración 1"/>
                <w:id w:val="-864259133"/>
                <w:dropDownList w:lastValue="SMX2C">
                  <w:listItem w:displayText="SMX2C" w:value="SMX2C"/>
                  <w:listItem w:displayText="SMX2D" w:value="SMX2D"/>
                </w:dropDownList>
              </w:sdtPr>
              <w:sdtContent>
                <w:r>
                  <w:rPr>
                    <w:b w:val="1"/>
                    <w:bCs w:val="1"/>
                    <w:color w:val="000000"/>
                    <w:sz w:val="42"/>
                    <w:szCs w:val="42"/>
                    <w:shd w:fill="e8eaed" w:val="clear"/>
                  </w:rPr>
                  <w:t xml:space="preserve">SMX2C</w:t>
                </w:r>
              </w:sdtContent>
            </w:sdt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1. Aplica mesures de seguretat passiva en sistemes informàtics descrivint característiques d’entorns i relacionant-les amb les seves necessitats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RA1. Aplica mesures de seguretat passiva en sistemes informàtics descrivint característiques d’entorns i relacionant-les amb les seves necessitats.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l’activitat: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color w:val="1155cc"/>
              </w:rPr>
            </w:pPr>
            <w:r>
              <w:rPr>
                <w:rtl w:val="0"/>
              </w:rPr>
              <w:t xml:space="preserve">Aquesta activitat es cenyeix exclusivament al subtema 3 (Seguretat lògica) del RA1: control d’accés, gestió i protecció de contrasenyes, tipus d’autenticació, permisos avançats en sistemes UNIX i registres del sistema. Alguns exercicis requereixen fer una petita recerca a Internet o instal·lar programari; l’últim es planteja com un cas pràctic complet. Respon de manera clara i justificada, citant les fonts que consultis.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tbl>
      <w:tblPr>
        <w:tblStyle w:val="Table3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r>
              <w:rPr>
                <w:rFonts w:ascii="Verdana" w:cs="Verdana" w:eastAsia="Verdana" w:hAnsi="Verdana"/>
                <w:rtl w:val="0"/>
              </w:rPr>
              <w:t xml:space="preserve">Enunciat exercici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Els usuaris Oriol, Raquel i Ramon són propietaris dels fitxers fitxer1, fitxer2 i fitxer3, respectivament, i cadascun té control total sobre el seu propi fitxer. A més: l’Oriol ha concedit permís de lectura i escriptura a en Ramon i la Raquel sobre fitxer1; la Raquel ha denegat qualsevol accés al seu fitxer (fitxer2) a la resta; en Ramon ha concedit accés de lectura a l’Oriol i de lectura i escriptura a la Raquel sobre fitxer3. a) Construeix la matriu de control d’accés per als subjectes Oriol, Raquel i Ramon i els objectes fitxer1, fitxer2 i fitxer3. b) A partir de la matriu, indica quina seria la llista de control d’accés (ACL) d’un dels objectes. c) Indica quines serien les capacitats d’un dels subjectes.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4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lw8ziau9diof" w:id="2"/>
            <w:bookmarkEnd w:id="2"/>
            <w:r>
              <w:rPr>
                <w:rFonts w:ascii="Verdana" w:cs="Verdana" w:eastAsia="Verdana" w:hAnsi="Verdana"/>
                <w:rtl w:val="0"/>
              </w:rPr>
              <w:t xml:space="preserve">Enunciat exercici 2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left"/>
              <w:rPr>
                <w:rFonts w:ascii="Verdana" w:cs="Verdana" w:eastAsia="Verdana" w:hAnsi="Verdan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1"/>
              <w:spacing w:line="240" w:lineRule="auto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a) Enumera almenys cinc normes bàsiques que cal seguir per protegir una contrasenya un cop creada. b) Completa amb les teves paraules: una política de contrasenyes és un document que regula... c) Explica què és un fals positiu i un fals negatiu en un sistema d’autenticació, posant un exemple de cadascun.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5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mkwlny3esk0v" w:id="3"/>
            <w:bookmarkEnd w:id="3"/>
            <w:r>
              <w:rPr>
                <w:rFonts w:ascii="Verdana" w:cs="Verdana" w:eastAsia="Verdana" w:hAnsi="Verdana"/>
                <w:rtl w:val="0"/>
              </w:rPr>
              <w:t xml:space="preserve">Enunciat exercici 3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left"/>
              <w:rPr>
                <w:rFonts w:ascii="Verdana" w:cs="Verdana" w:eastAsia="Verdana" w:hAnsi="Verdan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spacing w:line="240" w:lineRule="auto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a) Descarrega i instal·la l’eina de programari lliure KeePass (o KeePassXC) i enumera quines funcionalitats ofereix per facilitar la gestió de contrasenyes. b) Cerca informació sobre l’eina John the Ripper: quin mecanisme fa servir per esbrinar contrasenyes? Explica per què una contrasenya no hauria de ser mai una paraula que aparegui en un diccionari.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6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hkdlf3u4dgw5" w:id="4"/>
            <w:bookmarkEnd w:id="4"/>
            <w:r>
              <w:rPr>
                <w:rFonts w:ascii="Verdana" w:cs="Verdana" w:eastAsia="Verdana" w:hAnsi="Verdana"/>
                <w:rtl w:val="0"/>
              </w:rPr>
              <w:t xml:space="preserve">Enunciat exercici 4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rFonts w:ascii="Verdana" w:cs="Verdana" w:eastAsia="Verdana" w:hAnsi="Verdana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line="240" w:lineRule="auto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a) Proposa dos exemples propis (diferents dels vistos a classe) per a cadascun dels tres tipus d’autenticació: per coneixement, per possessió i per característica. b) Enumera els tipus de sistemes biomètrics més habituals.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7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10000001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exercici5" w:id="10"/>
            <w:bookmarkEnd w:id="10"/>
            <w:r>
              <w:rPr>
                <w:rFonts w:ascii="Verdana" w:cs="Verdana" w:eastAsia="Verdana" w:hAnsi="Verdana"/>
                <w:rtl w:val="0"/>
              </w:rPr>
              <w:t xml:space="preserve">Enunciat exercici 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10000002">
            <w:pPr>
              <w:widowControl w:val="1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a) Cerca informació sobre l’sticky bit en sistemes UNIX/Linux: per a què s’utilitzava abans? Quina utilitat té actualment? Quina ordre cal utilitzar per activar-lo en un directori? b) Cerca informació sobre les eines SIM (system integrity monitor): quins avantatges ofereixen per a la gestió de registres, i quin parell de productes d’aquest tipus coneixes? c) Esbrina quina eina ofereix el teu sistema operatiu per visualitzar els esdeveniments enregistrats i anota’n els quatre darrers.</w:t>
            </w:r>
          </w:p>
        </w:tc>
      </w:tr>
    </w:tbl>
    <w:p w:rsidR="00000000" w:rsidDel="00000000" w:rsidP="00000000" w:rsidRDefault="00000000" w:rsidRPr="00000000" w14:paraId="10000099">
      <w:pPr>
        <w:spacing w:line="276" w:lineRule="auto"/>
        <w:jc w:val="left"/>
        <w:rPr>
          <w:rFonts w:ascii="Verdana" w:cs="Verdana" w:eastAsia="Verdana" w:hAnsi="Verdana"/>
        </w:rPr>
      </w:pPr>
      <w:r>
        <w:rPr>
          <w:rtl w:val="0"/>
        </w:rPr>
      </w:r>
    </w:p>
    <w:tbl>
      <w:tblPr>
        <w:tblStyle w:val="Table7"/>
        <w:tblW w:w="963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20000001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exercici6" w:id="11"/>
            <w:bookmarkEnd w:id="11"/>
            <w:r>
              <w:rPr>
                <w:rFonts w:ascii="Verdana" w:cs="Verdana" w:eastAsia="Verdana" w:hAnsi="Verdana"/>
                <w:rtl w:val="0"/>
              </w:rPr>
              <w:t xml:space="preserve">Enunciat exercici 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20000002">
            <w:pPr>
              <w:widowControl w:val="1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L’empresa EverPia ha patit una fuita d’informació (data breach): un dels comptes tècnics va ser compromès per l’ús d’una contrasenya feble o reutilitzada. Com a resposta, la direcció tècnica ha decidit que tot el personal ha d’utilitzar un gestor de contrasenyes validat. Elabora un informe que inclogui: 1) Per què les contrasenyes febles o reutilitzades són un risc crític (atacs de diccionari, credential stuffing...) i quina funció té un gestor de contrasenyes per mitigar-los. 2) Una taula comparativa entre Bitwarden (opció al núvol) i KeePassXC (opció d’escriptori): sincronització, model de seguretat, facilitat d’accés, cost, emmagatzematge local i independència del núvol. 3) Avantatges i inconvenients de cada model (online vs. offline) pel que fa a seguretat, usabilitat i continuïtat del negoci. 4) La teva recomanació final, justificada. Si tens temps i l’eina instal·lada, pots ampliar l’informe amb una petita guía d’ús amb captures de pantalla (instal·lació, generador de contrasenyes, còpia de seguretat).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b w:val="1"/>
          <w:bCs w:val="1"/>
          <w:i w:val="1"/>
          <w:iCs w:val="1"/>
          <w:sz w:val="18"/>
          <w:szCs w:val="18"/>
          <w:color w:val="595959"/>
        </w:rPr>
        <w:t xml:space="preserve">Fonts: </w:t>
      </w:r>
      <w:r>
        <w:rPr>
          <w:i w:val="1"/>
          <w:iCs w:val="1"/>
          <w:sz w:val="18"/>
          <w:szCs w:val="18"/>
          <w:color w:val="595959"/>
        </w:rPr>
        <w:t xml:space="preserve">Institut Obert de Catalunya (IOC), Mòdul “Seguretat informàtica”, Unitat 1, apartat 3 – Activitats (u1/a3/activitats.html) i Exercicis d’autoavaluació (u1/a3/exercicis.html); repositori NF1AA3-GestorContrasenyes (GitHub, SMX-0226SI).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