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5FD1" w14:textId="0DEEC181" w:rsidR="00F06098" w:rsidRDefault="00F06098">
      <w:pPr>
        <w:rPr>
          <w:b/>
          <w:bCs/>
        </w:rPr>
      </w:pPr>
      <w:r w:rsidRPr="00F06098">
        <w:rPr>
          <w:b/>
          <w:bCs/>
        </w:rPr>
        <w:t>LISTA DE PREGUNTAS</w:t>
      </w:r>
    </w:p>
    <w:p w14:paraId="16830D13" w14:textId="0FA1CC2A" w:rsidR="00F06098" w:rsidRPr="00295535" w:rsidRDefault="00295535" w:rsidP="00F060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295535">
        <w:rPr>
          <w:b/>
          <w:bCs/>
          <w:lang w:val="es-ES"/>
        </w:rPr>
        <w:t>Líneas de transferencia</w:t>
      </w:r>
    </w:p>
    <w:p w14:paraId="274C96B1" w14:textId="785DA6A4" w:rsidR="00F06098" w:rsidRDefault="00F06098" w:rsidP="00F0609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Supongamos que tengo 2 tanques A y B. En el Excel se especifica que el cristalizador tiene una entrada. ¿Se pueden conectar los tanques A y B al cristalizador suponiendo que cuando la línea A -&gt; Cristalizador está abierta, la línea B -&gt; Cristalizador está cerrada y viceversa o no se pueden conectar de esta forma?</w:t>
      </w:r>
    </w:p>
    <w:p w14:paraId="3BCEC755" w14:textId="60E75510" w:rsidR="00915635" w:rsidRDefault="00915635" w:rsidP="00F0609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¿Hay un número limitado de líneas de transferencia? ¿Pueden tener diferentes flujos unas de otras y tener diferente disponibilidad? (10 líneas de flujo 10 l/s y 20 líneas de 40 l/s por ejemplo).</w:t>
      </w:r>
    </w:p>
    <w:p w14:paraId="25B74418" w14:textId="2C1BAB49" w:rsidR="00295535" w:rsidRDefault="00295535" w:rsidP="002955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295535">
        <w:rPr>
          <w:b/>
          <w:bCs/>
          <w:lang w:val="es-ES"/>
        </w:rPr>
        <w:t>CIP</w:t>
      </w:r>
    </w:p>
    <w:p w14:paraId="3C86D055" w14:textId="3E817873" w:rsidR="00295535" w:rsidRPr="00295535" w:rsidRDefault="00295535" w:rsidP="00295535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Aclaraciones generales sobre el funcionamiento de la limpieza. ¿Cómo funcionan? ¿Qué son las CIP Stations y las CIP lines? ¿Se pueden limpiar todas o varias máquinas simultáneamente? ¿Es esto último dependiente de la planta?</w:t>
      </w:r>
    </w:p>
    <w:p w14:paraId="07F6B0B1" w14:textId="14172C89" w:rsidR="00295535" w:rsidRPr="00295535" w:rsidRDefault="00295535" w:rsidP="00295535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¿Cómo se decide el tipo de limpieza (corta, intermedia o larga) en situaciones no descritas por la matriz de compatibilidad del cambio de producto? (Limpieza </w:t>
      </w:r>
      <w:r w:rsidR="00947574">
        <w:rPr>
          <w:lang w:val="es-ES"/>
        </w:rPr>
        <w:t>rutinaria,</w:t>
      </w:r>
      <w:r>
        <w:rPr>
          <w:lang w:val="es-ES"/>
        </w:rPr>
        <w:t xml:space="preserve"> por ejemplo).</w:t>
      </w:r>
    </w:p>
    <w:p w14:paraId="37A3B3B4" w14:textId="7EAEDDD5" w:rsidR="00295535" w:rsidRPr="00295535" w:rsidRDefault="00295535" w:rsidP="00295535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¿Hay que apagar el equipo antes de limpiarlo?</w:t>
      </w:r>
    </w:p>
    <w:p w14:paraId="15812D9E" w14:textId="30A6F0FA" w:rsidR="00295535" w:rsidRPr="00295535" w:rsidRDefault="00295535" w:rsidP="00295535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¿Hay que limpiar las líneas de transferencia? </w:t>
      </w:r>
    </w:p>
    <w:p w14:paraId="2102524C" w14:textId="63C89A9B" w:rsidR="00295535" w:rsidRDefault="00295535" w:rsidP="00295535">
      <w:pPr>
        <w:pStyle w:val="Prrafodelista"/>
        <w:numPr>
          <w:ilvl w:val="1"/>
          <w:numId w:val="1"/>
        </w:numPr>
        <w:rPr>
          <w:lang w:val="es-ES"/>
        </w:rPr>
      </w:pPr>
      <w:r w:rsidRPr="00295535">
        <w:rPr>
          <w:lang w:val="es-ES"/>
        </w:rPr>
        <w:t>Hay dos cristalizadores iguales con tiempos de limpieza que difieren en un minuto. ¿Por qué?</w:t>
      </w:r>
    </w:p>
    <w:p w14:paraId="21E01D27" w14:textId="011C2661" w:rsidR="00A94D83" w:rsidRDefault="00A94D83" w:rsidP="002955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 el tiempo de procesamiento de un batch en un cristalizador es 28000 s y se requiere una CIP cada 36000, ¿no se pueden hacer 2 batches seguidos del mismo producto en el cristalizador?</w:t>
      </w:r>
    </w:p>
    <w:p w14:paraId="44895529" w14:textId="48D8FB2D" w:rsidR="00295535" w:rsidRPr="00BF0489" w:rsidRDefault="00BF0489" w:rsidP="002955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F0489">
        <w:rPr>
          <w:b/>
          <w:bCs/>
          <w:lang w:val="es-ES"/>
        </w:rPr>
        <w:t>Máximo tiempo continuo de operación</w:t>
      </w:r>
    </w:p>
    <w:p w14:paraId="4728D6C6" w14:textId="7B92567A" w:rsidR="00BF0489" w:rsidRDefault="00BF0489" w:rsidP="00BF048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¿Es suficiente reiniciar la máquina o hay que añadir un periodo de espera?</w:t>
      </w:r>
    </w:p>
    <w:p w14:paraId="2986A2D8" w14:textId="0DC99B65" w:rsidR="00BF0489" w:rsidRPr="00BF0489" w:rsidRDefault="00BF0489" w:rsidP="00BF04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Recetas</w:t>
      </w:r>
    </w:p>
    <w:p w14:paraId="0A5B2D30" w14:textId="29C75980" w:rsidR="00BF0489" w:rsidRPr="00BF0489" w:rsidRDefault="00BF0489" w:rsidP="00BF048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la pestaña de ‘Recipe’ en el Excel</w:t>
      </w:r>
      <w:r w:rsidR="0052168C">
        <w:rPr>
          <w:lang w:val="es-ES"/>
        </w:rPr>
        <w:t>,</w:t>
      </w:r>
      <w:r>
        <w:rPr>
          <w:lang w:val="es-ES"/>
        </w:rPr>
        <w:t xml:space="preserve"> el cristalizador no hereda los parámetros de la pestaña ‘Equipment’. ¿Se trata de una errata o es un comportamiento general y los valores de la pestaña ‘Equipment’ son orientativos?</w:t>
      </w:r>
      <w:r w:rsidR="00A21CB6">
        <w:rPr>
          <w:lang w:val="es-ES"/>
        </w:rPr>
        <w:t xml:space="preserve"> Es decir, los parámetros como gasto de materiales y tiempos corresponden a recetas o a equipamientos.</w:t>
      </w:r>
    </w:p>
    <w:sectPr w:rsidR="00BF0489" w:rsidRPr="00BF0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D4E"/>
    <w:multiLevelType w:val="hybridMultilevel"/>
    <w:tmpl w:val="4BC2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98"/>
    <w:rsid w:val="00295535"/>
    <w:rsid w:val="0052168C"/>
    <w:rsid w:val="00915635"/>
    <w:rsid w:val="00947574"/>
    <w:rsid w:val="00A21CB6"/>
    <w:rsid w:val="00A94D83"/>
    <w:rsid w:val="00BF0489"/>
    <w:rsid w:val="00F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4D11"/>
  <w15:chartTrackingRefBased/>
  <w15:docId w15:val="{789D4074-CB25-42CF-9591-445F09C3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369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SANTALLA ROMAN</dc:creator>
  <cp:keywords/>
  <dc:description/>
  <cp:lastModifiedBy>PEREZ SANTALLA ROMAN</cp:lastModifiedBy>
  <cp:revision>4</cp:revision>
  <dcterms:created xsi:type="dcterms:W3CDTF">2022-01-12T15:16:00Z</dcterms:created>
  <dcterms:modified xsi:type="dcterms:W3CDTF">2022-01-13T16:50:00Z</dcterms:modified>
</cp:coreProperties>
</file>