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Especificación de Requerimientos Funcionales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tbl>
      <w:tblPr/>
      <w:tblGrid>
        <w:gridCol w:w="1080"/>
        <w:gridCol w:w="6375"/>
        <w:gridCol w:w="1485"/>
      </w:tblGrid>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REF</w:t>
            </w:r>
          </w:p>
          <w:p>
            <w:pPr>
              <w:spacing w:before="0" w:after="0" w:line="240"/>
              <w:ind w:right="0" w:left="0" w:firstLine="0"/>
              <w:jc w:val="both"/>
              <w:rPr>
                <w:color w:val="auto"/>
                <w:spacing w:val="0"/>
                <w:position w:val="0"/>
                <w:shd w:fill="auto" w:val="clear"/>
              </w:rPr>
            </w:pP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center"/>
              <w:rPr>
                <w:spacing w:val="0"/>
                <w:position w:val="0"/>
                <w:shd w:fill="auto" w:val="clear"/>
              </w:rPr>
            </w:pPr>
            <w:r>
              <w:rPr>
                <w:rFonts w:ascii="Arial" w:hAnsi="Arial" w:cs="Arial" w:eastAsia="Arial"/>
                <w:b/>
                <w:color w:val="000000"/>
                <w:spacing w:val="0"/>
                <w:position w:val="0"/>
                <w:sz w:val="24"/>
                <w:u w:val="single"/>
                <w:shd w:fill="auto" w:val="clear"/>
              </w:rPr>
              <w:t xml:space="preserve">Función o subfunción</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Prioridad  y tipo</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rFonts w:ascii="Calibri" w:hAnsi="Calibri" w:cs="Calibri" w:eastAsia="Calibri"/>
                <w:color w:val="auto"/>
                <w:spacing w:val="0"/>
                <w:position w:val="0"/>
                <w:sz w:val="22"/>
                <w:shd w:fill="auto" w:val="clear"/>
              </w:rPr>
            </w:pP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Usuarios</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305" w:hRule="auto"/>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RF1</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Desplegar un formulario donde se soliciten datos con la función de crear usuarios</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RF1.1</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Una vez con los campos del formulario completos se seleccionara el botón “crear” para agregar ese registro </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035" w:hRule="auto"/>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RF1.1.1</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Al haber clickeado el botón “Crear” emergerá una advertencia que pregunta si está seguro de su registro y dependiendo de la respuesta completará la acción de registrar.</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ME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RF1.2</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Los usuarios administradores ven a todos los usuarios listados en una tabla al ingresar al sistema </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RF1.3</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En la tabla mencionada en el punto 1.2 en una columna hay botones para eliminar a los usuarios del sistema  </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RF1.3.1</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 se selecciona el botón de eliminar emergerá una alerta que pregunta si está seguro de eliminar al usuario seleccionado y dependiendo de la respuesta completará la acción de eliminarlo.</w:t>
            </w:r>
          </w:p>
          <w:p>
            <w:pPr>
              <w:spacing w:before="0" w:after="0" w:line="240"/>
              <w:ind w:right="0" w:left="0" w:firstLine="0"/>
              <w:jc w:val="both"/>
              <w:rPr>
                <w:color w:val="auto"/>
                <w:spacing w:val="0"/>
                <w:position w:val="0"/>
                <w:shd w:fill="auto" w:val="clear"/>
              </w:rPr>
            </w:pP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ME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RF1.4</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En la tabla mencionada en el punto 1.2 en una columna hay botones para modificar a los usuarios del sistema </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RF1.4.1</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 se selecciona el botón de modificar se redirigirá a un formulario con los espacios para modificar al respectivo usuario</w:t>
            </w:r>
          </w:p>
          <w:p>
            <w:pPr>
              <w:spacing w:before="0" w:after="0" w:line="240"/>
              <w:ind w:right="0" w:left="0" w:firstLine="0"/>
              <w:jc w:val="both"/>
              <w:rPr>
                <w:color w:val="auto"/>
                <w:spacing w:val="0"/>
                <w:position w:val="0"/>
                <w:shd w:fill="auto" w:val="clear"/>
              </w:rPr>
            </w:pP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RF1.4.2</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En la parte inferior del formulario mencionado se ubica un botón de modificar que al clickearse realizará la acción </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RF1.4.3</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Una vez seleccionado el botón de modificar emergerá una alerta que pregunta si está seguro de modificar al usuario seleccionado y dependiendo de la respuesta completará la acción de modificar.</w:t>
            </w:r>
          </w:p>
          <w:p>
            <w:pPr>
              <w:spacing w:before="0" w:after="0" w:line="240"/>
              <w:ind w:right="0" w:left="0" w:firstLine="0"/>
              <w:jc w:val="both"/>
              <w:rPr>
                <w:color w:val="auto"/>
                <w:spacing w:val="0"/>
                <w:position w:val="0"/>
                <w:shd w:fill="auto" w:val="clear"/>
              </w:rPr>
            </w:pP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ME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rFonts w:ascii="Calibri" w:hAnsi="Calibri" w:cs="Calibri" w:eastAsia="Calibri"/>
                <w:color w:val="auto"/>
                <w:spacing w:val="0"/>
                <w:position w:val="0"/>
                <w:sz w:val="22"/>
                <w:shd w:fill="auto" w:val="clear"/>
              </w:rPr>
            </w:pP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Productos </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RF2</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Desplegar un formulario donde se pueden ingresar los atributos de productos que se desean agregar </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RF2.1</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Una vez con los campos del formulario completos se seleccionara el botón “agregar” para agregar ese producto</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RF2.1.1</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Al haber clickeado el botón “Agregar” emergerá una advertencia que pregunta si está seguro de agregar el producto con esos datos y dependiendo de la respuesta completará la acción de agregar.</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ME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RF2.2</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Todos los productos se verán listados en una tabla al ingresar al sistema </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RF2.3</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En la tabla mencionada en el punto 2.2 en una columna hay botones para eliminar a los productos del sistema  </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EV</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RF2.3.1</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 se selecciona el botón de eliminar emergerá una alerta que pregunta si está seguro de eliminar el producto seleccionado y dependiendo de la respuesta completará la acción de eliminarlo.</w:t>
            </w:r>
          </w:p>
          <w:p>
            <w:pPr>
              <w:spacing w:before="0" w:after="0" w:line="240"/>
              <w:ind w:right="0" w:left="0" w:firstLine="0"/>
              <w:jc w:val="both"/>
              <w:rPr>
                <w:color w:val="auto"/>
                <w:spacing w:val="0"/>
                <w:position w:val="0"/>
                <w:shd w:fill="auto" w:val="clear"/>
              </w:rPr>
            </w:pP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ME</w:t>
            </w:r>
          </w:p>
        </w:tc>
      </w:tr>
      <w:tr>
        <w:trPr>
          <w:trHeight w:val="570" w:hRule="auto"/>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RF2.4</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En la tabla mencionada en el punto 2.2 en una columna hay botones para modificar a los productos del sistema </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RF2.4.1</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 se selecciona el botón de modificar se redirigirá a un formulario con los espacios para modificar los datos del respectivo producto</w:t>
            </w:r>
          </w:p>
          <w:p>
            <w:pPr>
              <w:spacing w:before="0" w:after="0" w:line="240"/>
              <w:ind w:right="0" w:left="0" w:firstLine="0"/>
              <w:jc w:val="both"/>
              <w:rPr>
                <w:color w:val="auto"/>
                <w:spacing w:val="0"/>
                <w:position w:val="0"/>
                <w:shd w:fill="auto" w:val="clear"/>
              </w:rPr>
            </w:pP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RF2.4.2</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En la parte inferior del formulario mencionado se ubica un botón de modificar que al clickearse, realizará la acción </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RF2.4.3</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Una vez seleccionado el botón de modificar emergerá una alerta que pregunta si está seguro de modificar el producto seleccionado y dependiendo de la respuesta completará la acción de modificar.</w:t>
            </w:r>
          </w:p>
          <w:p>
            <w:pPr>
              <w:spacing w:before="0" w:after="0" w:line="240"/>
              <w:ind w:right="0" w:left="0" w:firstLine="0"/>
              <w:jc w:val="both"/>
              <w:rPr>
                <w:color w:val="auto"/>
                <w:spacing w:val="0"/>
                <w:position w:val="0"/>
                <w:shd w:fill="auto" w:val="clear"/>
              </w:rPr>
            </w:pP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ME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rFonts w:ascii="Calibri" w:hAnsi="Calibri" w:cs="Calibri" w:eastAsia="Calibri"/>
                <w:color w:val="auto"/>
                <w:spacing w:val="0"/>
                <w:position w:val="0"/>
                <w:sz w:val="22"/>
                <w:shd w:fill="auto" w:val="clear"/>
              </w:rPr>
            </w:pP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Proveedores</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RF3</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Se despliega un formulario que permite llevar a cabo la gestión de los diferentes aspectos vinculados a los proveedores.</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RF3.1</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En primera instancia, aparece una tabla en la pantalla principal con todos los datos de los proveedores que se han registrado anteriormente. Esta tabla tendrá botones en sus dos últimas columnas, uno con el nombre de eliminar y el otro llamado modificar. Por último en la pantalla principal, se muestra debajo de la tabla un botón con el signo “+”.</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RF3.2</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Al seleccionar el botón “+” del punto RF3.1, aparecerá en otra página con un formulario con las indicaciones y espacios requeridos para poder ingresar los datos necesarios, con el fin de registrar un nuevo proveedor.</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RF3.2.1</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Se selecciona el botón “Guardar” para continuar con el registro del nuevo proveedor.</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RF3.2.2</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Una vez se ejecute el punto RF3.2.1, se validan los datos que necesita el punto RF3.2 para poder continuar con su registro.</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M/O</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RF3.2.2.1</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En caso de que se haya ingresado datos erróneos o falten datos por agregar, el sistema mandará una alerta indicando que aún no se puede realizar el registro debido a alguno de estos problemas y evitando que se lleve a cabo el registro con información inadecuada.</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M/O</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RF3.2.3</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En caso de que se haya ingresado adecuadamente todos los datos del proveedor, el sistema guarda dicha información. Posteriormente, se ejecuta el punto RF3.1 junto con los datos del nuevo proveedor registrado.</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RF3.3</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Al seleccionar el botón “Modificar” en la tabla mencionada en el punto RF3.1, se cargará en pantalla una página en la cual, llevaremos a cabo los cambios requeridos del proveedor seleccionado.</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RF3.3.1</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La página que aparecerá será la misma que se ejecuta en el punto RF3.2, pero con la diferencia que en esta ocasión se mostrarán llenos los espacios del formulario con los datos del proveedor que se desea modificar.</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RF3.3.2</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Al cambiar uno de los datos en los espacios, se debe seleccionar el botón del punto RF3.2.1</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RF3.3.3</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Se realizan las mismas validaciones que se ejecutan en el punto 3.2.2</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M/O</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RF3.3.3.1</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En caso de realizar un cambio inválido, se ejecuta el punto RF3.2.2.1</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M/E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RF3.3.4</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Si el cambio realizado es válido, el sistema procede a mostrar la página del punto RF3.1 con todos los cambios hechos al proveedor seleccionado.</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RF3.4</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Al seleccionar el botón “Eliminar” en la tabla mencionada en el punto RF3.1, el sistema procederá a eliminar el proveedor que estaba en la fila donde se seleccionó dicho botón.</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RF3.4.1</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Una vez eliminado, desaparece el proveedor de la tabla del punto RF3.1</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rFonts w:ascii="Calibri" w:hAnsi="Calibri" w:cs="Calibri" w:eastAsia="Calibri"/>
                <w:color w:val="auto"/>
                <w:spacing w:val="0"/>
                <w:position w:val="0"/>
                <w:sz w:val="22"/>
                <w:shd w:fill="auto" w:val="clear"/>
              </w:rPr>
            </w:pP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Cotizaciones</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RF4</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Se despliega un formulario que permite llevar a cabo la gestión de los diferentes aspectos vinculados a los cotizaciones.</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RF4.1</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En primera instancia, aparece una tabla en la pantalla principal con todos los datos de las cotizaciones que se han registrado anteriormente. Esta tabla tendrá botones en sus dos últimas columnas, uno con el nombre de eliminar y el otro llamado modificar. Por último en la pantalla principal, se muestra debajo de la tabla un botón con el signo “+”.</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RF4.2</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Al seleccionar el botón “+” del punto RF4.1, aparecerá en otra página con un formulario con las indicaciones y espacios requeridos para poder ingresar los datos necesarios, con el fin de registrar una nueva cotización.</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RF4.2.1</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Se selecciona el botón “Guardar” para continuar con el registro de la nueva cotización.</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RF4.2.2</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Una vez se ejecute el punto RF4.2.1, se validan los datos que necesita el punto RF4.2 para poder continuar con su registro.</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M/O</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RF4.2.2.1</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En caso de que se haya ingresado datos erróneos o falten datos por agregar, el sistema mandará una alerta indicando que aún no se puede realizar el registro debido a alguno de estos problemas y evitando que se lleve a cabo el registro con información inadecuada.</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M/O</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RF4.2.3</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En caso de que se haya ingresado adecuadamente todos los datos de la cotización, el sistema guarda dicha información. Posteriormente, se ejecuta el punto RF4.1 junto con los datos de la nueva cotización registrada.</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RF4.3</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Al seleccionar el botón “Modificar” en la tabla mencionada en el punto RF4.1, se cargará en pantalla una página en la cual, llevaremos a cabo los cambios requeridos de la cotización seleccionada.</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RF4.3.1</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La página que aparecerá será la misma que se ejecuta en el punto RF4.2, pero con la diferencia que en esta ocasión se mostrarán llenos los espacios del formulario con los datos de la cotización que se desea modificar.</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RF4.3.2</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Al cambiar uno de los datos en los espacios, se debe seleccionar el botón del punto RF4.2.1</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RF4.3.3</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Se realizan las mismas validaciones que se ejecutan en el punto RF4.2.2</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M/O</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RF4.3.3.1</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En caso de realizar un cambio inválido, se ejecuta el punto RF4.2.2.1</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M/E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RF4.3.4</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Si el cambio realizado es válido, el sistema procede a mostrar la página del punto RF4.1 con todos los cambios hechos a la cotización seleccionada.</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RF4.4</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Al seleccionar el botón “Eliminar” en la tabla mencionada en el punto RF4.1, el sistema procederá a eliminar la cotización que estaba en la fila donde se seleccionó dicho botón.</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RF4.4.1</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Una vez eliminado, desaparece el proveedor de la tabla del punto RF4.1</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rFonts w:ascii="Calibri" w:hAnsi="Calibri" w:cs="Calibri" w:eastAsia="Calibri"/>
                <w:color w:val="auto"/>
                <w:spacing w:val="0"/>
                <w:position w:val="0"/>
                <w:sz w:val="22"/>
                <w:shd w:fill="auto" w:val="clear"/>
              </w:rPr>
            </w:pP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Citas</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 5</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Los empleados o clientes pueden programar citas para los clientes que desean comprar un celular</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 5.1</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Los clientes pueden seleccionar una fecha y hora disponibles para la cita.</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 5.2</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Los clientes deben recibir una confirmación por correo electrónico o mensaje de texto con los detalles de su cita.</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 5.3</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Los empleados deben tener acceso a un calendario de citas actualizado.</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 5.4</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sistema debe enviar recordatorios automáticos a los clientes antes de la fecha de su cita.</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M/E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 5.5</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Los empleados pueden ver y modificar las citas programadas.</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 5.6</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Puede haber un límite en la cantidad de citas disponibles por día u hora que el mismo sistema debe gestionar.</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rFonts w:ascii="Calibri" w:hAnsi="Calibri" w:cs="Calibri" w:eastAsia="Calibri"/>
                <w:color w:val="auto"/>
                <w:spacing w:val="0"/>
                <w:position w:val="0"/>
                <w:sz w:val="22"/>
                <w:shd w:fill="auto" w:val="clear"/>
              </w:rPr>
            </w:pP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Reparación</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 6</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Los empleados o clientes pueden registrar solicitudes de reparación de celulares por parte de los clientes.</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 6.1</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Se deben registrar detalles como el modelo del celular, la descripción del problema y la información de contacto del cliente.</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 6.1.1</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Los empleados pueden asignar técnicos a las solicitudes de reparación.</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M/O</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 6.1.2</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Los empleados pueden actualizar el estado de las reparaciones (en espera, en proceso, completada)</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M/O</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 6.2</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Los clientes pueden consultar el estado de su solicitud de reparación en línea.</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M/E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 6.3</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sistema debe registrar los costos de las piezas de repuesto y la mano de obra utilizados en la reparación.</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M/O</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 6.4</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Los clientes deben recibir una notificación cuando su celular haya sido reparado y esté listo para ser recogido.</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 6.5</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Los empleados y los clientes deben poder acceder al historial de reparaciones de un celular específico.</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M/E</w:t>
            </w:r>
          </w:p>
        </w:tc>
      </w:tr>
      <w:tr>
        <w:trPr>
          <w:trHeight w:val="260" w:hRule="auto"/>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rFonts w:ascii="Calibri" w:hAnsi="Calibri" w:cs="Calibri" w:eastAsia="Calibri"/>
                <w:color w:val="auto"/>
                <w:spacing w:val="0"/>
                <w:position w:val="0"/>
                <w:sz w:val="22"/>
                <w:shd w:fill="auto" w:val="clear"/>
              </w:rPr>
            </w:pP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Facturación</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RRF 7.1</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Se tendrá una vista que permita la creación de facturas al administrador al realizarse una venta.</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 7.1.1</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Al llevarse a cabo una venta se debe registrar el o los productos que se vayan a vender, a su vez tener un botón para poder descartar los artículos que ya no sean deseados para facturar.</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088" w:hRule="auto"/>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 7.1.2</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En la creación mencionada en el punto 7.1 se debe poder agregar cliente específico a una factura ya sea actualmente registrado o ya que permita registrar uno nuevo.</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 7.1.3</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En este apartado se debe tener la capacidad para agregar descripciones, precios unitarios y cantidades para cada producto.</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 7.1.4</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Se debe calcular automáticamente el subtotal, IVA y el total de la factura de acuerdo a los productos o servicios seleccionados y sus cantidades.</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 7.1.5</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administrador debe tener la posibilidad de aplicar descuentos, promociones u otros ajustes a las facturas, y el sistema debe calcular el precio final si es que se han realizado cambios.</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 7.1.6</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En esta vista se debe poder elegir la forma de pago (efectivo, tarjeta de crédito, transferencia bancaria, etc.) para cada factura.</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 7.2</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Se podrá acceder a un registro histórico o listado de todas las facturas generadas, con acceso a detalles como fecha de creación, estado de pago, cliente, etc.</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260" w:hRule="auto"/>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 7.3</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Se permitirá el envío de facturas a los clientes, ya sea por correo electrónico o impresión física.</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rFonts w:ascii="Calibri" w:hAnsi="Calibri" w:cs="Calibri" w:eastAsia="Calibri"/>
                <w:color w:val="auto"/>
                <w:spacing w:val="0"/>
                <w:position w:val="0"/>
                <w:sz w:val="22"/>
                <w:shd w:fill="auto" w:val="clear"/>
              </w:rPr>
            </w:pP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Envíos</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 8.1</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El sistema debe permitir al usuario registrar nuevos envíos, incluyendo detalles como la fecha de envío, el destinatario y la dirección de entrega.</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FR 8.1.1</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Al generar un envío se debe registrar el o los productos que se vayan a enviar, a su vez tener un botón para poder descartar productos.</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 8.2</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Será posible gestionar el inventario de productos o artículos que se vayan a enviar, para de esta manera garantizar la disponibilidad en dicho inventario.</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M/E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 8.3</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En la vista se debe poder agregar documentación de envío, como facturas que acompañen a los envíos.</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M/E</w:t>
            </w: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RF 8.4 </w:t>
            </w: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Después de realizado el envío se pasará a la sección de facturación mediante una confirmación de la compra para así crear su respectiva factura como se menciona en el RF 7.1 en adelante</w:t>
            </w: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245" w:hRule="auto"/>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rFonts w:ascii="Calibri" w:hAnsi="Calibri" w:cs="Calibri" w:eastAsia="Calibri"/>
                <w:color w:val="auto"/>
                <w:spacing w:val="0"/>
                <w:position w:val="0"/>
                <w:sz w:val="22"/>
                <w:shd w:fill="auto" w:val="clear"/>
              </w:rPr>
            </w:pP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rFonts w:ascii="Calibri" w:hAnsi="Calibri" w:cs="Calibri" w:eastAsia="Calibri"/>
                <w:color w:val="auto"/>
                <w:spacing w:val="0"/>
                <w:position w:val="0"/>
                <w:sz w:val="22"/>
                <w:shd w:fill="auto" w:val="clear"/>
              </w:rPr>
            </w:pP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rFonts w:ascii="Calibri" w:hAnsi="Calibri" w:cs="Calibri" w:eastAsia="Calibri"/>
                <w:color w:val="auto"/>
                <w:spacing w:val="0"/>
                <w:position w:val="0"/>
                <w:sz w:val="22"/>
                <w:shd w:fill="auto" w:val="clear"/>
              </w:rPr>
            </w:pP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rFonts w:ascii="Calibri" w:hAnsi="Calibri" w:cs="Calibri" w:eastAsia="Calibri"/>
                <w:color w:val="auto"/>
                <w:spacing w:val="0"/>
                <w:position w:val="0"/>
                <w:sz w:val="22"/>
                <w:shd w:fill="auto" w:val="clear"/>
              </w:rPr>
            </w:pP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rFonts w:ascii="Calibri" w:hAnsi="Calibri" w:cs="Calibri" w:eastAsia="Calibri"/>
                <w:color w:val="auto"/>
                <w:spacing w:val="0"/>
                <w:position w:val="0"/>
                <w:sz w:val="22"/>
                <w:shd w:fill="auto" w:val="clear"/>
              </w:rPr>
            </w:pP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rFonts w:ascii="Calibri" w:hAnsi="Calibri" w:cs="Calibri" w:eastAsia="Calibri"/>
                <w:color w:val="auto"/>
                <w:spacing w:val="0"/>
                <w:position w:val="0"/>
                <w:sz w:val="22"/>
                <w:shd w:fill="auto" w:val="clear"/>
              </w:rPr>
            </w:pP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8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keepNext w:val="true"/>
              <w:spacing w:before="0" w:after="0" w:line="240"/>
              <w:ind w:right="0" w:left="0" w:firstLine="0"/>
              <w:jc w:val="both"/>
              <w:rPr>
                <w:rFonts w:ascii="Calibri" w:hAnsi="Calibri" w:cs="Calibri" w:eastAsia="Calibri"/>
                <w:color w:val="auto"/>
                <w:spacing w:val="0"/>
                <w:position w:val="0"/>
                <w:sz w:val="22"/>
                <w:shd w:fill="auto" w:val="clear"/>
              </w:rPr>
            </w:pPr>
          </w:p>
        </w:tc>
        <w:tc>
          <w:tcPr>
            <w:tcW w:w="637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48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