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BF0" w:rsidRPr="0075673F" w:rsidRDefault="00DB2BF0" w:rsidP="00DB2BF0">
      <w:pPr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Desenvolvimento de uma aplicação de download e configuração e estudo de uma rede</w:t>
      </w:r>
    </w:p>
    <w:p w:rsidR="00DB2BF0" w:rsidRPr="008721DD" w:rsidRDefault="00DB2BF0" w:rsidP="00DB2BF0">
      <w:pPr>
        <w:jc w:val="center"/>
        <w:rPr>
          <w:rFonts w:ascii="Arial Black" w:hAnsi="Arial Black"/>
          <w:sz w:val="48"/>
        </w:rPr>
      </w:pPr>
    </w:p>
    <w:p w:rsidR="00DB2BF0" w:rsidRPr="0020301F" w:rsidRDefault="00DB2BF0" w:rsidP="00DB2BF0">
      <w:pPr>
        <w:jc w:val="center"/>
        <w:rPr>
          <w:rFonts w:cs="Times New Roman"/>
          <w:sz w:val="32"/>
        </w:rPr>
      </w:pPr>
      <w:r w:rsidRPr="0075673F">
        <w:rPr>
          <w:rFonts w:cs="Times New Roman"/>
          <w:sz w:val="32"/>
        </w:rPr>
        <w:t xml:space="preserve">Relatório do </w:t>
      </w:r>
      <w:r>
        <w:rPr>
          <w:rFonts w:cs="Times New Roman"/>
          <w:sz w:val="32"/>
        </w:rPr>
        <w:t>2</w:t>
      </w:r>
      <w:r w:rsidRPr="0075673F">
        <w:rPr>
          <w:rFonts w:cs="Times New Roman"/>
          <w:sz w:val="32"/>
        </w:rPr>
        <w:t>º trabalho laboratorial</w:t>
      </w:r>
    </w:p>
    <w:p w:rsidR="00DB2BF0" w:rsidRDefault="00DB2BF0" w:rsidP="00DB2BF0">
      <w:pPr>
        <w:jc w:val="center"/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A964F81" wp14:editId="5374E945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3795713" cy="1254729"/>
            <wp:effectExtent l="0" t="0" r="0" b="3175"/>
            <wp:wrapSquare wrapText="bothSides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254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BF0" w:rsidRDefault="00DB2BF0" w:rsidP="00DB2BF0">
      <w:pPr>
        <w:jc w:val="center"/>
        <w:rPr>
          <w:rFonts w:ascii="Arial" w:hAnsi="Arial" w:cs="Arial"/>
          <w:sz w:val="32"/>
        </w:rPr>
      </w:pPr>
    </w:p>
    <w:p w:rsidR="00DB2BF0" w:rsidRDefault="00DB2BF0" w:rsidP="00DB2BF0">
      <w:pPr>
        <w:jc w:val="center"/>
        <w:rPr>
          <w:rFonts w:ascii="Arial" w:hAnsi="Arial" w:cs="Arial"/>
          <w:sz w:val="32"/>
        </w:rPr>
      </w:pPr>
    </w:p>
    <w:p w:rsidR="00DB2BF0" w:rsidRDefault="00DB2BF0" w:rsidP="00DB2BF0">
      <w:pPr>
        <w:jc w:val="center"/>
        <w:rPr>
          <w:rFonts w:ascii="Arial" w:hAnsi="Arial" w:cs="Arial"/>
          <w:sz w:val="32"/>
        </w:rPr>
      </w:pPr>
    </w:p>
    <w:p w:rsidR="00DB2BF0" w:rsidRDefault="00DB2BF0" w:rsidP="00DB2BF0">
      <w:pPr>
        <w:rPr>
          <w:rFonts w:ascii="Arial" w:hAnsi="Arial" w:cs="Arial"/>
          <w:sz w:val="32"/>
        </w:rPr>
      </w:pPr>
    </w:p>
    <w:p w:rsidR="00DB2BF0" w:rsidRPr="0075673F" w:rsidRDefault="00DB2BF0" w:rsidP="00DB2BF0">
      <w:pPr>
        <w:jc w:val="center"/>
        <w:rPr>
          <w:rFonts w:cs="Times New Roman"/>
        </w:rPr>
      </w:pPr>
      <w:r w:rsidRPr="0075673F">
        <w:rPr>
          <w:rFonts w:cs="Times New Roman"/>
        </w:rPr>
        <w:t>Mestrado Integrado em Engenharia Informática e Computação</w:t>
      </w:r>
    </w:p>
    <w:p w:rsidR="00DB2BF0" w:rsidRPr="0075673F" w:rsidRDefault="00DB2BF0" w:rsidP="00DB2BF0">
      <w:pPr>
        <w:jc w:val="center"/>
        <w:rPr>
          <w:rFonts w:cs="Times New Roman"/>
        </w:rPr>
      </w:pPr>
    </w:p>
    <w:p w:rsidR="00DB2BF0" w:rsidRPr="0075673F" w:rsidRDefault="00DB2BF0" w:rsidP="00DB2BF0">
      <w:pPr>
        <w:jc w:val="center"/>
        <w:rPr>
          <w:rFonts w:cs="Times New Roman"/>
          <w:sz w:val="32"/>
        </w:rPr>
      </w:pPr>
      <w:r w:rsidRPr="0075673F">
        <w:rPr>
          <w:rFonts w:cs="Times New Roman"/>
          <w:sz w:val="32"/>
        </w:rPr>
        <w:t>Redes de Computadores</w:t>
      </w:r>
    </w:p>
    <w:p w:rsidR="00DB2BF0" w:rsidRPr="0075673F" w:rsidRDefault="00DB2BF0" w:rsidP="00DB2BF0">
      <w:pPr>
        <w:jc w:val="center"/>
        <w:rPr>
          <w:rFonts w:cs="Times New Roman"/>
        </w:rPr>
      </w:pPr>
    </w:p>
    <w:p w:rsidR="00DB2BF0" w:rsidRPr="0075673F" w:rsidRDefault="00DB2BF0" w:rsidP="00DB2BF0">
      <w:pPr>
        <w:jc w:val="center"/>
        <w:rPr>
          <w:rFonts w:cs="Times New Roman"/>
        </w:rPr>
      </w:pPr>
      <w:r w:rsidRPr="0075673F">
        <w:rPr>
          <w:rFonts w:cs="Times New Roman"/>
          <w:b/>
        </w:rPr>
        <w:t>Grupo</w:t>
      </w:r>
      <w:r w:rsidRPr="0075673F">
        <w:rPr>
          <w:rFonts w:cs="Times New Roman"/>
        </w:rPr>
        <w:t>:</w:t>
      </w:r>
    </w:p>
    <w:p w:rsidR="00DB2BF0" w:rsidRPr="0075673F" w:rsidRDefault="00DB2BF0" w:rsidP="00DB2BF0">
      <w:pPr>
        <w:jc w:val="center"/>
        <w:rPr>
          <w:rFonts w:cs="Times New Roman"/>
        </w:rPr>
      </w:pPr>
      <w:r w:rsidRPr="0075673F">
        <w:rPr>
          <w:rFonts w:cs="Times New Roman"/>
        </w:rPr>
        <w:t>Rui Emanuel Cabral de Almeida Quaresma up201503005</w:t>
      </w:r>
    </w:p>
    <w:p w:rsidR="00DB2BF0" w:rsidRPr="0075673F" w:rsidRDefault="00DB2BF0" w:rsidP="00DB2BF0">
      <w:pPr>
        <w:jc w:val="center"/>
        <w:rPr>
          <w:rFonts w:cs="Times New Roman"/>
        </w:rPr>
      </w:pPr>
      <w:r w:rsidRPr="0075673F">
        <w:rPr>
          <w:rFonts w:cs="Times New Roman"/>
        </w:rPr>
        <w:t>Tiago Duarte Carvalho up201504461</w:t>
      </w:r>
    </w:p>
    <w:p w:rsidR="00DB2BF0" w:rsidRPr="0075673F" w:rsidRDefault="00DB2BF0" w:rsidP="00DB2BF0">
      <w:pPr>
        <w:jc w:val="center"/>
        <w:rPr>
          <w:rFonts w:cs="Times New Roman"/>
        </w:rPr>
      </w:pPr>
      <w:r w:rsidRPr="0075673F">
        <w:rPr>
          <w:rFonts w:cs="Times New Roman"/>
        </w:rPr>
        <w:t>João Dias Conde Azevedo up201503256</w:t>
      </w:r>
    </w:p>
    <w:p w:rsidR="00DB2BF0" w:rsidRPr="0075673F" w:rsidRDefault="00DB2BF0" w:rsidP="00DB2BF0">
      <w:pPr>
        <w:jc w:val="center"/>
        <w:rPr>
          <w:rFonts w:cs="Times New Roman"/>
        </w:rPr>
      </w:pPr>
    </w:p>
    <w:p w:rsidR="00DB2BF0" w:rsidRPr="0075673F" w:rsidRDefault="00DB2BF0" w:rsidP="00DB2BF0">
      <w:pPr>
        <w:jc w:val="center"/>
        <w:rPr>
          <w:rFonts w:cs="Times New Roman"/>
        </w:rPr>
      </w:pPr>
      <w:r w:rsidRPr="0075673F">
        <w:rPr>
          <w:rFonts w:cs="Times New Roman"/>
        </w:rPr>
        <w:t>Faculdade de Engenharia da Universidade do Porto</w:t>
      </w:r>
    </w:p>
    <w:p w:rsidR="00DB2BF0" w:rsidRPr="0020301F" w:rsidRDefault="00DB2BF0" w:rsidP="00DB2BF0">
      <w:pPr>
        <w:jc w:val="center"/>
        <w:rPr>
          <w:rFonts w:cs="Times New Roman"/>
        </w:rPr>
      </w:pPr>
      <w:r w:rsidRPr="0075673F">
        <w:rPr>
          <w:rFonts w:cs="Times New Roman"/>
        </w:rPr>
        <w:t>Rua Roberto Fria</w:t>
      </w:r>
      <w:r>
        <w:rPr>
          <w:rFonts w:cs="Times New Roman"/>
        </w:rPr>
        <w:t>s, sn, 4200-465 Porto, Portugal</w:t>
      </w:r>
    </w:p>
    <w:p w:rsidR="00DB2BF0" w:rsidRDefault="00DB2BF0" w:rsidP="00DB2BF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22 de dezembro de 2017</w:t>
      </w:r>
    </w:p>
    <w:p w:rsidR="001C0A1F" w:rsidRDefault="001C0A1F" w:rsidP="00DB2BF0">
      <w:pPr>
        <w:jc w:val="center"/>
        <w:rPr>
          <w:rFonts w:ascii="Arial" w:hAnsi="Arial" w:cs="Arial"/>
        </w:rPr>
      </w:pPr>
    </w:p>
    <w:sdt>
      <w:sdtPr>
        <w:rPr>
          <w:rFonts w:ascii="Times New Roman" w:eastAsiaTheme="minorEastAsia" w:hAnsi="Times New Roman" w:cstheme="minorBidi"/>
          <w:b w:val="0"/>
          <w:caps w:val="0"/>
          <w:spacing w:val="0"/>
          <w:sz w:val="28"/>
          <w:szCs w:val="21"/>
        </w:rPr>
        <w:id w:val="1645854320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8A4AF8" w:rsidRDefault="008A4AF8">
          <w:pPr>
            <w:pStyle w:val="Cabealhodondice"/>
          </w:pPr>
          <w:r>
            <w:t>Índice</w:t>
          </w:r>
        </w:p>
        <w:p w:rsidR="001C0A1F" w:rsidRDefault="008A4AF8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02694" w:history="1">
            <w:r w:rsidR="001C0A1F" w:rsidRPr="00FD4F87">
              <w:rPr>
                <w:rStyle w:val="Hiperligao"/>
                <w:noProof/>
              </w:rPr>
              <w:t>Índice de ilustrações</w:t>
            </w:r>
            <w:r w:rsidR="001C0A1F">
              <w:rPr>
                <w:noProof/>
                <w:webHidden/>
              </w:rPr>
              <w:tab/>
            </w:r>
            <w:r w:rsidR="001C0A1F">
              <w:rPr>
                <w:noProof/>
                <w:webHidden/>
              </w:rPr>
              <w:fldChar w:fldCharType="begin"/>
            </w:r>
            <w:r w:rsidR="001C0A1F">
              <w:rPr>
                <w:noProof/>
                <w:webHidden/>
              </w:rPr>
              <w:instrText xml:space="preserve"> PAGEREF _Toc501702694 \h </w:instrText>
            </w:r>
            <w:r w:rsidR="001C0A1F">
              <w:rPr>
                <w:noProof/>
                <w:webHidden/>
              </w:rPr>
            </w:r>
            <w:r w:rsidR="001C0A1F">
              <w:rPr>
                <w:noProof/>
                <w:webHidden/>
              </w:rPr>
              <w:fldChar w:fldCharType="separate"/>
            </w:r>
            <w:r w:rsidR="001C0A1F">
              <w:rPr>
                <w:noProof/>
                <w:webHidden/>
              </w:rPr>
              <w:t>2</w:t>
            </w:r>
            <w:r w:rsidR="001C0A1F"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695" w:history="1">
            <w:r w:rsidRPr="00FD4F87">
              <w:rPr>
                <w:rStyle w:val="Hiperligao"/>
                <w:noProof/>
              </w:rPr>
              <w:t>1 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696" w:history="1">
            <w:r w:rsidRPr="00FD4F87">
              <w:rPr>
                <w:rStyle w:val="Hiperligao"/>
                <w:noProof/>
              </w:rPr>
              <w:t>2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697" w:history="1">
            <w:r w:rsidRPr="00FD4F87">
              <w:rPr>
                <w:rStyle w:val="Hiperligao"/>
                <w:noProof/>
                <w:lang w:val="en-US"/>
              </w:rPr>
              <w:t>3 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698" w:history="1">
            <w:r w:rsidRPr="00FD4F87">
              <w:rPr>
                <w:rStyle w:val="Hiperligao"/>
                <w:noProof/>
              </w:rPr>
              <w:t>3.1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699" w:history="1">
            <w:r w:rsidRPr="00FD4F87">
              <w:rPr>
                <w:rStyle w:val="Hiperligao"/>
                <w:noProof/>
              </w:rPr>
              <w:t>3.2 Resultados de um download bem sucedido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700" w:history="1">
            <w:r w:rsidRPr="00FD4F87">
              <w:rPr>
                <w:rStyle w:val="Hiperligao"/>
                <w:noProof/>
              </w:rPr>
              <w:t>4 Parte 2 – Configuração da rede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701" w:history="1">
            <w:r w:rsidRPr="00FD4F87">
              <w:rPr>
                <w:rStyle w:val="Hiperligao"/>
                <w:noProof/>
              </w:rPr>
              <w:t>4.1 Experiência 1 – Configuração de um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702" w:history="1">
            <w:r w:rsidRPr="00FD4F87">
              <w:rPr>
                <w:rStyle w:val="Hiperligao"/>
                <w:noProof/>
              </w:rPr>
              <w:t>4.2 Experiência 2 – Implementação de duas LANs virtuais no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703" w:history="1">
            <w:r w:rsidRPr="00FD4F87">
              <w:rPr>
                <w:rStyle w:val="Hiperligao"/>
                <w:noProof/>
              </w:rPr>
              <w:t>4.3 Experiência 3 -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704" w:history="1">
            <w:r w:rsidRPr="00FD4F87">
              <w:rPr>
                <w:rStyle w:val="Hiperligao"/>
                <w:noProof/>
              </w:rPr>
              <w:t>4.4 Experiência 4 – Configurar um Router comercial e implementar o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705" w:history="1">
            <w:r w:rsidRPr="00FD4F87">
              <w:rPr>
                <w:rStyle w:val="Hiperligao"/>
                <w:noProof/>
              </w:rPr>
              <w:t>4.5 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706" w:history="1">
            <w:r w:rsidRPr="00FD4F87">
              <w:rPr>
                <w:rStyle w:val="Hiperligao"/>
                <w:noProof/>
              </w:rPr>
              <w:t>4.6 Experiência 6 – 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707" w:history="1">
            <w:r w:rsidRPr="00FD4F87">
              <w:rPr>
                <w:rStyle w:val="Hiperligao"/>
                <w:noProof/>
              </w:rPr>
              <w:t>4.7 Experiência 7 – Implementação de NAT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708" w:history="1">
            <w:r w:rsidRPr="00FD4F87">
              <w:rPr>
                <w:rStyle w:val="Hiperligao"/>
                <w:noProof/>
              </w:rPr>
              <w:t>5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709" w:history="1">
            <w:r w:rsidRPr="00FD4F87">
              <w:rPr>
                <w:rStyle w:val="Hiperligao"/>
                <w:noProof/>
              </w:rPr>
              <w:t>6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1F" w:rsidRDefault="001C0A1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szCs w:val="22"/>
              <w:lang w:eastAsia="pt-PT"/>
            </w:rPr>
          </w:pPr>
          <w:hyperlink w:anchor="_Toc501702710" w:history="1">
            <w:r w:rsidRPr="00FD4F87">
              <w:rPr>
                <w:rStyle w:val="Hiperligao"/>
                <w:noProof/>
              </w:rPr>
              <w:t>11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8EC" w:rsidRDefault="008A4AF8" w:rsidP="00415BB1">
          <w:pPr>
            <w:pStyle w:val="ndice3"/>
            <w:tabs>
              <w:tab w:val="right" w:leader="dot" w:pos="8494"/>
            </w:tabs>
            <w:spacing w:after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75673F" w:rsidRPr="006C28EC" w:rsidRDefault="006C28EC" w:rsidP="006C28E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415BB1" w:rsidRDefault="00415BB1" w:rsidP="00415BB1">
      <w:pPr>
        <w:pStyle w:val="Ttulo1"/>
      </w:pPr>
      <w:bookmarkStart w:id="0" w:name="_Toc497203589"/>
      <w:bookmarkStart w:id="1" w:name="_Toc501702694"/>
      <w:r>
        <w:lastRenderedPageBreak/>
        <w:t>Índice de ilustrações</w:t>
      </w:r>
      <w:bookmarkEnd w:id="1"/>
    </w:p>
    <w:p w:rsidR="00415BB1" w:rsidRDefault="00415BB1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fldSimple w:instr=" TOC \h \z \c &quot;Figure&quot; ">
        <w:r w:rsidR="006C28EC">
          <w:rPr>
            <w:b/>
            <w:bCs/>
            <w:noProof/>
          </w:rPr>
          <w:t>Não foi encontrada nenhuma entrada do índice de ilustrações.</w:t>
        </w:r>
      </w:fldSimple>
      <w:r>
        <w:br w:type="page"/>
      </w:r>
    </w:p>
    <w:p w:rsidR="008721DD" w:rsidRPr="0020591C" w:rsidRDefault="003905E1" w:rsidP="0020591C">
      <w:pPr>
        <w:pStyle w:val="Ttulo1"/>
      </w:pPr>
      <w:bookmarkStart w:id="2" w:name="_Toc501702695"/>
      <w:r w:rsidRPr="0020591C">
        <w:lastRenderedPageBreak/>
        <w:t xml:space="preserve">1 </w:t>
      </w:r>
      <w:r w:rsidR="0075673F" w:rsidRPr="0020591C">
        <w:t>Sumário</w:t>
      </w:r>
      <w:bookmarkEnd w:id="0"/>
      <w:bookmarkEnd w:id="2"/>
    </w:p>
    <w:p w:rsidR="00415784" w:rsidRDefault="0075673F" w:rsidP="00415BB1">
      <w:pPr>
        <w:ind w:firstLine="708"/>
      </w:pPr>
      <w:r w:rsidRPr="00E935C6">
        <w:t xml:space="preserve">Este trabalho, desenvolvido no contexto da unidade curricular de Redes de Computadores do Mestrado Integrado de Engenharia Informática, tem como objetivo </w:t>
      </w:r>
      <w:r w:rsidR="00415784">
        <w:t>o desenvolvimento de uma aplicação de download e a configuração de uma rede.</w:t>
      </w:r>
    </w:p>
    <w:p w:rsidR="003905E1" w:rsidRPr="00E935C6" w:rsidRDefault="00415784" w:rsidP="00415BB1">
      <w:pPr>
        <w:ind w:firstLine="708"/>
      </w:pPr>
      <w:r w:rsidRPr="00E935C6">
        <w:t xml:space="preserve"> </w:t>
      </w:r>
      <w:r w:rsidR="003905E1" w:rsidRPr="00E935C6">
        <w:t xml:space="preserve">O trabalho foi concluído com sucesso, dado que </w:t>
      </w:r>
      <w:r>
        <w:t>possível fazer download de ficheiros de diferentes tamanhos usando a aplicação desenvolvida, depois de configurada a rede que permitia o acesso à Internet</w:t>
      </w:r>
      <w:r w:rsidR="003905E1" w:rsidRPr="00E935C6">
        <w:t xml:space="preserve">. </w:t>
      </w:r>
    </w:p>
    <w:p w:rsidR="003905E1" w:rsidRPr="0020591C" w:rsidRDefault="003905E1" w:rsidP="0020591C">
      <w:pPr>
        <w:pStyle w:val="Ttulo1"/>
      </w:pPr>
      <w:bookmarkStart w:id="3" w:name="_Toc497203590"/>
      <w:bookmarkStart w:id="4" w:name="_Toc501702696"/>
      <w:r w:rsidRPr="0020591C">
        <w:t>2 Introdução</w:t>
      </w:r>
      <w:bookmarkEnd w:id="3"/>
      <w:bookmarkEnd w:id="4"/>
    </w:p>
    <w:p w:rsidR="003905E1" w:rsidRDefault="00354A43" w:rsidP="00415BB1">
      <w:pPr>
        <w:spacing w:before="240"/>
      </w:pPr>
      <w:r>
        <w:tab/>
      </w:r>
      <w:r w:rsidRPr="00537867">
        <w:t xml:space="preserve">O objetivo deste </w:t>
      </w:r>
      <w:r w:rsidR="00415784">
        <w:t>segundo</w:t>
      </w:r>
      <w:r w:rsidRPr="00537867">
        <w:t xml:space="preserve"> projeto de Redes de Computadores era </w:t>
      </w:r>
      <w:r w:rsidR="00415784">
        <w:t>permitir aos estudantes que tivessem contacto físico com as diversas componentes necessárias à configuração de uma rede</w:t>
      </w:r>
      <w:r w:rsidRPr="00537867">
        <w:t>.</w:t>
      </w:r>
      <w:r w:rsidR="00415784">
        <w:t xml:space="preserve"> Isto foi alcançado nas várias aulas laboratoriais, sendo que estas se dividiram em </w:t>
      </w:r>
      <w:r w:rsidR="007A2EF8">
        <w:t>6</w:t>
      </w:r>
      <w:bookmarkStart w:id="5" w:name="_GoBack"/>
      <w:bookmarkEnd w:id="5"/>
      <w:r w:rsidR="00415784">
        <w:t xml:space="preserve"> experiências.</w:t>
      </w:r>
    </w:p>
    <w:p w:rsidR="00354A43" w:rsidRPr="00537867" w:rsidRDefault="00415784" w:rsidP="003607A7">
      <w:pPr>
        <w:spacing w:before="240"/>
      </w:pPr>
      <w:r>
        <w:tab/>
        <w:t xml:space="preserve">Ao mesmo tempo era pretendido que fosse desenvolvida uma aplicação que através de </w:t>
      </w:r>
      <w:r w:rsidR="003607A7">
        <w:t>uma ligação TCP</w:t>
      </w:r>
      <w:r>
        <w:t xml:space="preserve"> conseguisse fazer a ligação entre </w:t>
      </w:r>
      <w:r w:rsidR="003607A7">
        <w:t>um cliente (servidor FTP) e um servidor. Esta ligação é realizada a partir de sockets.</w:t>
      </w:r>
    </w:p>
    <w:p w:rsidR="00682605" w:rsidRPr="00537867" w:rsidRDefault="00682605" w:rsidP="00415BB1">
      <w:pPr>
        <w:spacing w:after="0"/>
      </w:pPr>
      <w:r>
        <w:tab/>
      </w:r>
      <w:r w:rsidRPr="00537867">
        <w:t>Este relatório subdivide-se nas seguintes secções:</w:t>
      </w:r>
    </w:p>
    <w:p w:rsidR="00682605" w:rsidRPr="003607A7" w:rsidRDefault="00682605" w:rsidP="00682605">
      <w:pPr>
        <w:pStyle w:val="PargrafodaLista"/>
        <w:numPr>
          <w:ilvl w:val="0"/>
          <w:numId w:val="1"/>
        </w:numPr>
        <w:spacing w:before="240"/>
        <w:rPr>
          <w:b/>
        </w:rPr>
      </w:pPr>
      <w:r w:rsidRPr="00537867">
        <w:rPr>
          <w:b/>
        </w:rPr>
        <w:t>Introdução</w:t>
      </w:r>
      <w:r w:rsidRPr="00537867">
        <w:t>, onde é feita uma breve introdução sobre o objetivo do projeto;</w:t>
      </w:r>
    </w:p>
    <w:p w:rsidR="003607A7" w:rsidRPr="003607A7" w:rsidRDefault="003607A7" w:rsidP="00682605">
      <w:pPr>
        <w:pStyle w:val="PargrafodaLista"/>
        <w:numPr>
          <w:ilvl w:val="0"/>
          <w:numId w:val="1"/>
        </w:numPr>
        <w:spacing w:before="240"/>
        <w:rPr>
          <w:b/>
        </w:rPr>
      </w:pPr>
      <w:r>
        <w:rPr>
          <w:b/>
        </w:rPr>
        <w:t>Parte 1 – Aplicação de Download</w:t>
      </w:r>
      <w:r w:rsidRPr="003607A7">
        <w:t>,</w:t>
      </w:r>
      <w:r>
        <w:t xml:space="preserve"> em que é enunciada a arquitetura da mesma, sendo também apresentados resultados de um download bem sucedido e a sua análise;</w:t>
      </w:r>
    </w:p>
    <w:p w:rsidR="003607A7" w:rsidRPr="00537867" w:rsidRDefault="003607A7" w:rsidP="00682605">
      <w:pPr>
        <w:pStyle w:val="PargrafodaLista"/>
        <w:numPr>
          <w:ilvl w:val="0"/>
          <w:numId w:val="1"/>
        </w:numPr>
        <w:spacing w:before="240"/>
        <w:rPr>
          <w:b/>
        </w:rPr>
      </w:pPr>
      <w:r>
        <w:rPr>
          <w:b/>
        </w:rPr>
        <w:t>Parte 2 – Configuração da rede e análise</w:t>
      </w:r>
      <w:r w:rsidRPr="003607A7">
        <w:t>,</w:t>
      </w:r>
      <w:r>
        <w:t xml:space="preserve"> em que para cada experiência é apresentada a sua arquitetura, objetivos experimentais, comandos de configuração principais e análise dos logs feitos durante a realização da experiência;</w:t>
      </w:r>
    </w:p>
    <w:p w:rsidR="005C1D4C" w:rsidRDefault="005C1D4C" w:rsidP="00537867">
      <w:pPr>
        <w:pStyle w:val="PargrafodaLista"/>
        <w:numPr>
          <w:ilvl w:val="0"/>
          <w:numId w:val="1"/>
        </w:numPr>
        <w:spacing w:before="240"/>
      </w:pPr>
      <w:r w:rsidRPr="00537867">
        <w:rPr>
          <w:b/>
        </w:rPr>
        <w:t>Conclusão</w:t>
      </w:r>
      <w:r w:rsidRPr="00537867">
        <w:t>, síntese das secções apresentadas e uma breve reflexão sobre os objetivos académicos alcançados</w:t>
      </w:r>
      <w:r w:rsidR="003607A7">
        <w:t>;</w:t>
      </w:r>
    </w:p>
    <w:p w:rsidR="003607A7" w:rsidRDefault="003607A7" w:rsidP="00537867">
      <w:pPr>
        <w:pStyle w:val="PargrafodaLista"/>
        <w:numPr>
          <w:ilvl w:val="0"/>
          <w:numId w:val="1"/>
        </w:numPr>
        <w:spacing w:before="240"/>
      </w:pPr>
      <w:r>
        <w:rPr>
          <w:b/>
        </w:rPr>
        <w:t>Bibliografia</w:t>
      </w:r>
      <w:r w:rsidRPr="003607A7">
        <w:t>,</w:t>
      </w:r>
      <w:r>
        <w:t xml:space="preserve"> sites consultados pelo grupo para a realização do projeto;</w:t>
      </w:r>
    </w:p>
    <w:p w:rsidR="009E6420" w:rsidRDefault="003607A7" w:rsidP="00537867">
      <w:pPr>
        <w:pStyle w:val="PargrafodaLista"/>
        <w:numPr>
          <w:ilvl w:val="0"/>
          <w:numId w:val="1"/>
        </w:numPr>
        <w:spacing w:before="240"/>
      </w:pPr>
      <w:r>
        <w:rPr>
          <w:b/>
        </w:rPr>
        <w:t>Anexos</w:t>
      </w:r>
      <w:r w:rsidRPr="003607A7">
        <w:t>,</w:t>
      </w:r>
      <w:r>
        <w:t xml:space="preserve"> contendo o código da aplicação de download, comandos de configuração e os logs feitos.</w:t>
      </w:r>
    </w:p>
    <w:p w:rsidR="003607A7" w:rsidRPr="009E6420" w:rsidRDefault="009E6420" w:rsidP="009E6420">
      <w:r>
        <w:br w:type="page"/>
      </w:r>
    </w:p>
    <w:p w:rsidR="005C1D4C" w:rsidRDefault="005C1D4C" w:rsidP="005C1D4C">
      <w:pPr>
        <w:pStyle w:val="Ttulo1"/>
        <w:rPr>
          <w:lang w:val="en-US"/>
        </w:rPr>
      </w:pPr>
      <w:bookmarkStart w:id="6" w:name="_Toc497203591"/>
      <w:bookmarkStart w:id="7" w:name="_Toc501702697"/>
      <w:r w:rsidRPr="005C1D4C">
        <w:rPr>
          <w:lang w:val="en-US"/>
        </w:rPr>
        <w:lastRenderedPageBreak/>
        <w:t xml:space="preserve">3 </w:t>
      </w:r>
      <w:bookmarkEnd w:id="6"/>
      <w:r w:rsidR="009E6420" w:rsidRPr="009E6420">
        <w:rPr>
          <w:lang w:val="en-US"/>
        </w:rPr>
        <w:t>Parte 1 – Aplicação de Download</w:t>
      </w:r>
      <w:bookmarkEnd w:id="7"/>
    </w:p>
    <w:p w:rsidR="00214D97" w:rsidRDefault="00214D97" w:rsidP="00214D97">
      <w:pPr>
        <w:spacing w:before="240"/>
      </w:pPr>
      <w:r>
        <w:rPr>
          <w:lang w:val="en-US"/>
        </w:rPr>
        <w:tab/>
      </w:r>
      <w:r w:rsidRPr="00214D97">
        <w:t>A primeira parte deste p</w:t>
      </w:r>
      <w:r>
        <w:t xml:space="preserve">rojeto consistia no desenvolvimento de uma aplicação que fosse capaz de fazer download de um ficheiro a partir do servidor </w:t>
      </w:r>
      <w:r w:rsidRPr="00214D97">
        <w:t>ftp://ftp.up.pt/pub/</w:t>
      </w:r>
      <w:r>
        <w:t>...</w:t>
      </w:r>
    </w:p>
    <w:p w:rsidR="00214D97" w:rsidRDefault="00214D97" w:rsidP="00214D97">
      <w:pPr>
        <w:spacing w:before="240"/>
      </w:pPr>
      <w:r>
        <w:tab/>
        <w:t>Esta foi desenvolvida na linguagem de programação C em ambiente Linux.</w:t>
      </w:r>
    </w:p>
    <w:p w:rsidR="00214D97" w:rsidRPr="00214D97" w:rsidRDefault="00214D97" w:rsidP="00214D97">
      <w:pPr>
        <w:spacing w:before="240"/>
      </w:pPr>
      <w:r>
        <w:tab/>
        <w:t xml:space="preserve">Para tal, foi necessário consultar o documento RFC959 de forma a compreender melhor como implementar o protocolo FTP. Foi também necessário consultar o documento RFC1738 para compreender o uso de URL’s e a sua sintax. </w:t>
      </w:r>
    </w:p>
    <w:p w:rsidR="005C1D4C" w:rsidRPr="00214D97" w:rsidRDefault="005C1D4C" w:rsidP="001C5211">
      <w:pPr>
        <w:pStyle w:val="Cabealho2"/>
        <w:ind w:left="708" w:hanging="708"/>
        <w:rPr>
          <w:i/>
        </w:rPr>
      </w:pPr>
      <w:bookmarkStart w:id="8" w:name="_Toc497203592"/>
      <w:bookmarkStart w:id="9" w:name="_Toc501702698"/>
      <w:r w:rsidRPr="00214D97">
        <w:t xml:space="preserve">3.1 </w:t>
      </w:r>
      <w:bookmarkEnd w:id="8"/>
      <w:r w:rsidR="001C5211" w:rsidRPr="001C5211">
        <w:t>Arquitetura</w:t>
      </w:r>
      <w:bookmarkEnd w:id="9"/>
    </w:p>
    <w:p w:rsidR="001C5211" w:rsidRDefault="001C5211" w:rsidP="005C1D4C">
      <w:pPr>
        <w:spacing w:before="240"/>
      </w:pPr>
      <w:r>
        <w:tab/>
        <w:t xml:space="preserve">A aplicação foi dividida em duas camadas: uma camada destinada ao cliente FTP e outra destinada ao processamento do URL. Estas são compostas por estruturas responsáveis por guardar os dados que são precisos para a execução das respetivas funções. </w:t>
      </w:r>
    </w:p>
    <w:p w:rsidR="002C2201" w:rsidRDefault="002C2201" w:rsidP="005C1D4C">
      <w:pPr>
        <w:spacing w:before="240"/>
      </w:pPr>
      <w:r>
        <w:tab/>
        <w:t>A única ligação entre a camada FTP e a camada URL é a que ocorre quando o cliente FTP usa os atributos do URL, formado na sua camada, para realizar as ações de comunicação necessárias e a respetiva transferência do ficheiro.</w:t>
      </w:r>
    </w:p>
    <w:p w:rsidR="007877B6" w:rsidRDefault="007877B6" w:rsidP="007877B6">
      <w:pPr>
        <w:spacing w:before="240"/>
        <w:ind w:firstLine="708"/>
      </w:pPr>
      <w:r>
        <w:t>De forma a iniciar a aplicação, é necessário aceder à linha de comandos e fornecer um link que terá de conter um username e respetiva password.</w:t>
      </w:r>
    </w:p>
    <w:p w:rsidR="007877B6" w:rsidRDefault="007877B6" w:rsidP="007877B6">
      <w:pPr>
        <w:spacing w:before="240"/>
        <w:ind w:firstLine="708"/>
      </w:pPr>
      <w:r>
        <w:t>Tendo este link, a camada URL é responsável por guardar na sua estrutura os dados fornecidos (username, password, host, path e filename), retirando-os do link. É de seguida criado o atributo ip, sendo que ao atributo port será dado o valor 21, que é o número da porta de controlo do protocolo FTP.</w:t>
      </w:r>
    </w:p>
    <w:p w:rsidR="007877B6" w:rsidRDefault="007877B6" w:rsidP="007877B6">
      <w:pPr>
        <w:spacing w:before="240"/>
        <w:ind w:firstLine="708"/>
      </w:pPr>
      <w:r>
        <w:t>As funções da camada URL consistem nas seguintes:</w:t>
      </w:r>
    </w:p>
    <w:p w:rsidR="007877B6" w:rsidRDefault="007877B6" w:rsidP="007877B6">
      <w:pPr>
        <w:spacing w:before="240"/>
        <w:ind w:firstLine="708"/>
      </w:pPr>
      <w:r>
        <w:t>- initURL que é responsável por instanciar objeto url e alocar memória para os seus atributos;</w:t>
      </w:r>
    </w:p>
    <w:p w:rsidR="007877B6" w:rsidRDefault="007877B6" w:rsidP="007877B6">
      <w:pPr>
        <w:ind w:firstLine="708"/>
      </w:pPr>
      <w:r>
        <w:t>- parseURL que é responsável pelo processamento do link recebido e guardar a informação lá contida nos atributos do objeto url;</w:t>
      </w:r>
    </w:p>
    <w:p w:rsidR="007877B6" w:rsidRDefault="007877B6" w:rsidP="007877B6">
      <w:pPr>
        <w:ind w:firstLine="708"/>
      </w:pPr>
      <w:r>
        <w:t xml:space="preserve">-getIpByHost que é responsável por obter o IP </w:t>
      </w:r>
      <w:r w:rsidR="00520596">
        <w:t>a partir do hostname recebido. Utiliza a função gethostbyname que retorna uma estrutura hostnet, que por sua vez é usada na função inet_ntoa depois de aplicado um cast para uma estrutura do tipo in_addr. Por fim o que é retornado é um char* que representa o ip.</w:t>
      </w:r>
    </w:p>
    <w:p w:rsidR="001C5211" w:rsidRDefault="00520596" w:rsidP="005C1D4C">
      <w:pPr>
        <w:spacing w:before="240"/>
      </w:pPr>
      <w:r>
        <w:tab/>
        <w:t>A estrutura FTP apenas contém um descritor de ficheiro para o socket de dados e outro para o socket de controlo.</w:t>
      </w:r>
    </w:p>
    <w:p w:rsidR="00520596" w:rsidRDefault="00520596" w:rsidP="005C1D4C">
      <w:pPr>
        <w:spacing w:before="240"/>
      </w:pPr>
      <w:r>
        <w:lastRenderedPageBreak/>
        <w:tab/>
        <w:t>Depois de processado o URL, começa-se por ligar o cliente ao servidor FTP. Isto é feito através de um socket TCP. Segundo o que está estipulado no protocolo FTP foi estabelecida uma ordem plea qual os comandos seriam enviados. A ordem foi a seguinte:</w:t>
      </w:r>
    </w:p>
    <w:p w:rsidR="00520596" w:rsidRDefault="00520596" w:rsidP="00520596">
      <w:pPr>
        <w:pStyle w:val="PargrafodaLista"/>
        <w:numPr>
          <w:ilvl w:val="0"/>
          <w:numId w:val="6"/>
        </w:numPr>
        <w:spacing w:before="240"/>
      </w:pPr>
      <w:r>
        <w:t>USER user, em que é enviado o username (feito na função ftpLogin);</w:t>
      </w:r>
    </w:p>
    <w:p w:rsidR="00520596" w:rsidRDefault="00520596" w:rsidP="00520596">
      <w:pPr>
        <w:pStyle w:val="PargrafodaLista"/>
        <w:numPr>
          <w:ilvl w:val="0"/>
          <w:numId w:val="6"/>
        </w:numPr>
        <w:spacing w:before="240"/>
      </w:pPr>
      <w:r>
        <w:t>PASS password, em que é enviada a password (feito na função ftpLogin);</w:t>
      </w:r>
    </w:p>
    <w:p w:rsidR="004E1C09" w:rsidRDefault="004E1C09" w:rsidP="00520596">
      <w:pPr>
        <w:pStyle w:val="PargrafodaLista"/>
        <w:numPr>
          <w:ilvl w:val="0"/>
          <w:numId w:val="6"/>
        </w:numPr>
        <w:spacing w:before="240"/>
      </w:pPr>
      <w:r>
        <w:t>CWD path, em que é enviado o diretório onde está guardado o ficheiro (feito na função ftpCWD);</w:t>
      </w:r>
    </w:p>
    <w:p w:rsidR="004E1C09" w:rsidRDefault="004E1C09" w:rsidP="00520596">
      <w:pPr>
        <w:pStyle w:val="PargrafodaLista"/>
        <w:numPr>
          <w:ilvl w:val="0"/>
          <w:numId w:val="6"/>
        </w:numPr>
        <w:spacing w:before="240"/>
      </w:pPr>
      <w:r>
        <w:t xml:space="preserve">PASV, em que se passa para modo passivo o que permite uma comunicação entre o servidor e o cliente FTP de forma mútua. É de seguida feita uma nova conexão do socket sendo que a porta é processada com informação recebida do servidor que será guardada no </w:t>
      </w:r>
      <w:r w:rsidR="002C2201">
        <w:t>descritor de dados do cliente (feito na função ftpPasv);</w:t>
      </w:r>
    </w:p>
    <w:p w:rsidR="002C2201" w:rsidRDefault="002C2201" w:rsidP="00520596">
      <w:pPr>
        <w:pStyle w:val="PargrafodaLista"/>
        <w:numPr>
          <w:ilvl w:val="0"/>
          <w:numId w:val="6"/>
        </w:numPr>
        <w:spacing w:before="240"/>
      </w:pPr>
      <w:r>
        <w:t>RETR filename, em que é feito um pedido ao servidor para que envie o ficheiro para fazer donwload (feito na função ftpRetr).</w:t>
      </w:r>
    </w:p>
    <w:p w:rsidR="002C2201" w:rsidRDefault="002C2201" w:rsidP="002C2201">
      <w:pPr>
        <w:spacing w:before="240"/>
        <w:ind w:left="708"/>
      </w:pPr>
      <w:r>
        <w:t>No fim o envio destes comandos é chamada a função ftpDownload para que se inicie o download do ficheiro pretendido.</w:t>
      </w:r>
    </w:p>
    <w:p w:rsidR="002C2201" w:rsidRDefault="002C2201" w:rsidP="002C2201">
      <w:pPr>
        <w:spacing w:before="240"/>
        <w:ind w:left="708"/>
      </w:pPr>
    </w:p>
    <w:p w:rsidR="00337848" w:rsidRDefault="00244164" w:rsidP="00244164">
      <w:pPr>
        <w:pStyle w:val="Cabealho2"/>
      </w:pPr>
      <w:bookmarkStart w:id="10" w:name="_Toc497203593"/>
      <w:bookmarkStart w:id="11" w:name="_Toc501702699"/>
      <w:r>
        <w:t xml:space="preserve">3.2 </w:t>
      </w:r>
      <w:bookmarkEnd w:id="10"/>
      <w:r w:rsidR="002C2201">
        <w:t>Resultados de um download bem sucedido</w:t>
      </w:r>
      <w:bookmarkEnd w:id="11"/>
    </w:p>
    <w:p w:rsidR="00244164" w:rsidRDefault="00244164" w:rsidP="002C2201">
      <w:pPr>
        <w:spacing w:before="240"/>
      </w:pPr>
      <w:r>
        <w:tab/>
      </w:r>
      <w:r w:rsidR="002C2201">
        <w:t xml:space="preserve">Foram realizados testes com ficheiros de tamanhos diferentes de forma a confirmar o bom funcionamento da aplicação. </w:t>
      </w:r>
    </w:p>
    <w:p w:rsidR="002C2201" w:rsidRDefault="002C2201" w:rsidP="002C2201">
      <w:pPr>
        <w:spacing w:before="240"/>
      </w:pPr>
      <w:r>
        <w:tab/>
        <w:t xml:space="preserve">Estes foram realizados usando o servidor FTP da UP com ficheiros presentes em </w:t>
      </w:r>
      <w:r w:rsidRPr="002C2201">
        <w:t>ftp://ftp.up.pt/pub/</w:t>
      </w:r>
      <w:r>
        <w:t xml:space="preserve">... </w:t>
      </w:r>
    </w:p>
    <w:p w:rsidR="002C2201" w:rsidRDefault="002C2201" w:rsidP="002C2201">
      <w:pPr>
        <w:spacing w:before="240"/>
      </w:pPr>
    </w:p>
    <w:p w:rsidR="002C2201" w:rsidRDefault="002C2201" w:rsidP="002C2201">
      <w:pPr>
        <w:spacing w:before="240"/>
      </w:pPr>
    </w:p>
    <w:p w:rsidR="002C2201" w:rsidRDefault="002C2201" w:rsidP="002C2201">
      <w:pPr>
        <w:spacing w:before="240"/>
      </w:pPr>
    </w:p>
    <w:p w:rsidR="002C2201" w:rsidRDefault="002C2201" w:rsidP="002C2201">
      <w:pPr>
        <w:spacing w:before="240"/>
      </w:pPr>
    </w:p>
    <w:p w:rsidR="002C2201" w:rsidRDefault="002C2201" w:rsidP="002C2201">
      <w:pPr>
        <w:spacing w:before="240"/>
      </w:pPr>
    </w:p>
    <w:p w:rsidR="002C2201" w:rsidRDefault="002C2201" w:rsidP="002C2201">
      <w:pPr>
        <w:spacing w:before="240"/>
      </w:pPr>
    </w:p>
    <w:p w:rsidR="002C2201" w:rsidRPr="00537867" w:rsidRDefault="002C2201" w:rsidP="002C2201">
      <w:pPr>
        <w:spacing w:before="240"/>
      </w:pPr>
    </w:p>
    <w:p w:rsidR="00244164" w:rsidRDefault="00244164" w:rsidP="00244164">
      <w:pPr>
        <w:pStyle w:val="Ttulo1"/>
      </w:pPr>
      <w:bookmarkStart w:id="12" w:name="_Toc497203594"/>
      <w:bookmarkStart w:id="13" w:name="_Toc501702700"/>
      <w:r>
        <w:lastRenderedPageBreak/>
        <w:t xml:space="preserve">4 </w:t>
      </w:r>
      <w:bookmarkEnd w:id="12"/>
      <w:r w:rsidR="002C2201" w:rsidRPr="002C2201">
        <w:t>Parte 2 – Configuração da rede e análise</w:t>
      </w:r>
      <w:bookmarkEnd w:id="13"/>
    </w:p>
    <w:p w:rsidR="00244164" w:rsidRPr="009D50C9" w:rsidRDefault="00244164" w:rsidP="00244164">
      <w:pPr>
        <w:pStyle w:val="Cabealho2"/>
      </w:pPr>
      <w:bookmarkStart w:id="14" w:name="_Toc497203595"/>
      <w:bookmarkStart w:id="15" w:name="_Toc501702701"/>
      <w:r>
        <w:t xml:space="preserve">4.1 </w:t>
      </w:r>
      <w:bookmarkEnd w:id="14"/>
      <w:r w:rsidR="002C2201">
        <w:t>Experiência 1 – Configuração de um IP de rede</w:t>
      </w:r>
      <w:bookmarkEnd w:id="15"/>
    </w:p>
    <w:p w:rsidR="00AD4962" w:rsidRDefault="00244164" w:rsidP="002C2201">
      <w:pPr>
        <w:spacing w:before="240"/>
      </w:pPr>
      <w:r w:rsidRPr="009D50C9">
        <w:tab/>
      </w:r>
      <w:r w:rsidR="002C2201">
        <w:t xml:space="preserve">Esta experiência consistiu na configuração de IPs em máquinas diferentes permitindo que comunicassem entre si. Primeiro foi necessário configurar os IPs </w:t>
      </w:r>
      <w:r w:rsidR="00F152EB">
        <w:t xml:space="preserve">das portas eth0 das duas máquinas e a criação das rotas necessárias. De seguida foi enviado o sinal </w:t>
      </w:r>
      <w:r w:rsidR="00F152EB" w:rsidRPr="00F152EB">
        <w:rPr>
          <w:i/>
        </w:rPr>
        <w:t>ping</w:t>
      </w:r>
      <w:r w:rsidR="00F152EB">
        <w:rPr>
          <w:i/>
        </w:rPr>
        <w:t xml:space="preserve"> </w:t>
      </w:r>
      <w:r w:rsidR="00F152EB">
        <w:t>de uma máquina para a outra, de forma a confirmar a ligação entre as duas.</w:t>
      </w:r>
    </w:p>
    <w:p w:rsidR="00F152EB" w:rsidRDefault="00F152EB" w:rsidP="002C2201">
      <w:pPr>
        <w:spacing w:before="240"/>
      </w:pPr>
      <w:r>
        <w:tab/>
      </w:r>
      <w:r w:rsidRPr="00F152EB">
        <w:t>Para o primeiro passo (c</w:t>
      </w:r>
      <w:r>
        <w:t>onfiguração dos IPs) foi usado o comando ifconfig com o IP de cada máquina. Para a criação das rotas foi utilizado o comando route. Depois disso foi usado o comando ping para enviar o sinal “ping” de uma máquina para a outra.</w:t>
      </w:r>
    </w:p>
    <w:p w:rsidR="00F152EB" w:rsidRDefault="00F152EB" w:rsidP="002C2201">
      <w:pPr>
        <w:spacing w:before="240"/>
      </w:pPr>
      <w:r>
        <w:tab/>
      </w:r>
      <w:r w:rsidRPr="00F152EB">
        <w:t xml:space="preserve">Usando o comando arp -a </w:t>
      </w:r>
      <w:r>
        <w:t xml:space="preserve">e route -n </w:t>
      </w:r>
      <w:r w:rsidRPr="00F152EB">
        <w:t>foi</w:t>
      </w:r>
      <w:r>
        <w:t xml:space="preserve"> possível confirmar que a tabela que continha os pedidos ARP e a tabela que continha as rotas estavam de acordo com o pretendido.</w:t>
      </w:r>
    </w:p>
    <w:p w:rsidR="00F152EB" w:rsidRDefault="00F152EB" w:rsidP="00F152EB">
      <w:pPr>
        <w:pStyle w:val="Cabealho2"/>
      </w:pPr>
      <w:bookmarkStart w:id="16" w:name="_Toc501702702"/>
      <w:r>
        <w:t>4.2 Experiência 2 – Implementação de duas LANs virtuais no switch</w:t>
      </w:r>
      <w:bookmarkEnd w:id="16"/>
    </w:p>
    <w:p w:rsidR="00C421AB" w:rsidRDefault="00F152EB" w:rsidP="00F152EB">
      <w:pPr>
        <w:spacing w:before="240"/>
      </w:pPr>
      <w:r>
        <w:tab/>
        <w:t>Esta experiência consistiu na criação de duas LANs virtuais no switch. A primeira constituída pelas máquinas 1 e 4, enquanto que a outra constituída apenas pela máquina 2.</w:t>
      </w:r>
      <w:r w:rsidR="00C421AB">
        <w:t xml:space="preserve"> Isto faz com que as máquinas 1 e 4 fiquem numa sub-rede diferente da da máquina 2.</w:t>
      </w:r>
    </w:p>
    <w:p w:rsidR="00F152EB" w:rsidRDefault="00F152EB" w:rsidP="00F152EB">
      <w:pPr>
        <w:spacing w:before="240"/>
      </w:pPr>
      <w:r>
        <w:tab/>
      </w:r>
      <w:r w:rsidRPr="00C421AB">
        <w:t>Para configurar o switch</w:t>
      </w:r>
      <w:r w:rsidR="00C421AB" w:rsidRPr="00C421AB">
        <w:t xml:space="preserve"> foi</w:t>
      </w:r>
      <w:r w:rsidR="00C421AB">
        <w:t xml:space="preserve"> necessário aceder à consola de configuração. De seguida foi executado o comando vlan y0 e vlan y1, em que y0 e y1 representavam o número da vlan. Depois de configuradas as VLANs foi necessário adicionar as portas do switch às respetivas VLANs. Os comandos usados foram interface fastethernet 0/x, em que x é o identificador da porta do switch, switchport mode access e switchport access VLAN z, em que z é o identificador da VLAN criada.</w:t>
      </w:r>
    </w:p>
    <w:p w:rsidR="00C421AB" w:rsidRDefault="00C421AB" w:rsidP="00C421AB">
      <w:pPr>
        <w:pStyle w:val="Cabealho2"/>
      </w:pPr>
      <w:bookmarkStart w:id="17" w:name="_Toc501702703"/>
      <w:r w:rsidRPr="00C421AB">
        <w:t xml:space="preserve">4.3 </w:t>
      </w:r>
      <w:r w:rsidR="00F336DC">
        <w:t xml:space="preserve">Experiência 3 - </w:t>
      </w:r>
      <w:r w:rsidRPr="00C421AB">
        <w:t>Configurar um Router em L</w:t>
      </w:r>
      <w:r>
        <w:t>inux</w:t>
      </w:r>
      <w:bookmarkEnd w:id="17"/>
    </w:p>
    <w:p w:rsidR="00F336DC" w:rsidRDefault="00C421AB" w:rsidP="00C421AB">
      <w:pPr>
        <w:spacing w:before="240"/>
      </w:pPr>
      <w:r>
        <w:tab/>
        <w:t xml:space="preserve">Esta experiência consistiu na configuração da máquina 4 para servir de router entre as duas sub-redes previamente criadas na experiência 2. Para isso foi feita a </w:t>
      </w:r>
      <w:r w:rsidR="00F336DC">
        <w:t>configuração</w:t>
      </w:r>
      <w:r>
        <w:t xml:space="preserve"> </w:t>
      </w:r>
      <w:r w:rsidR="00F336DC">
        <w:t>d</w:t>
      </w:r>
      <w:r>
        <w:t xml:space="preserve">a interface eth1 da máquina 4 </w:t>
      </w:r>
      <w:r w:rsidR="00F336DC">
        <w:t>com um IP da mesma gama do IP da máquina 2, adicionando de seguida esta interface à sub-rede da máquina 2. Depois disto foi adicionada uma rota à máquina 1 para a máquina 4 e outra à máquina 2 para a máquina 4. Desta forma passou a poder fazer-se ping da máquina 2 a partir da máquina 1, sendo este realizado através da máquina 4.</w:t>
      </w:r>
    </w:p>
    <w:p w:rsidR="00F336DC" w:rsidRDefault="00F336DC" w:rsidP="00F336DC">
      <w:r>
        <w:br w:type="page"/>
      </w:r>
    </w:p>
    <w:p w:rsidR="00F336DC" w:rsidRDefault="00F336DC" w:rsidP="00F336DC">
      <w:pPr>
        <w:pStyle w:val="Cabealho2"/>
      </w:pPr>
      <w:bookmarkStart w:id="18" w:name="_Toc501702704"/>
      <w:r>
        <w:lastRenderedPageBreak/>
        <w:t>4.4 Experiência 4 – Configurar um Router comercial e implementar o NAT</w:t>
      </w:r>
      <w:bookmarkEnd w:id="18"/>
    </w:p>
    <w:p w:rsidR="00F336DC" w:rsidRDefault="00F336DC" w:rsidP="00F336DC">
      <w:pPr>
        <w:spacing w:before="240"/>
      </w:pPr>
      <w:r>
        <w:tab/>
        <w:t>Esta experiência consistiu na configuração de um router comercial com NAT implementado.</w:t>
      </w:r>
    </w:p>
    <w:p w:rsidR="00F336DC" w:rsidRDefault="00F336DC" w:rsidP="00F336DC">
      <w:r>
        <w:tab/>
      </w:r>
      <w:r w:rsidRPr="00F336DC">
        <w:t>O NAT permitia possibilitar a</w:t>
      </w:r>
      <w:r>
        <w:t xml:space="preserve"> comunicação entre as máquinas da rede criada com redes externas. Isto era necessário dado que os IPs atuais eram privados não sendo por isso reconhecidos fora da rede. O NAT serve para reescrever os IPs da rede interna para que possam aceder a redes externas.</w:t>
      </w:r>
    </w:p>
    <w:p w:rsidR="00F336DC" w:rsidRDefault="00F336DC" w:rsidP="00F336DC">
      <w:r>
        <w:tab/>
      </w:r>
      <w:r w:rsidRPr="00F336DC">
        <w:t>Para a configuração do r</w:t>
      </w:r>
      <w:r>
        <w:t>outer foi necessário configurar a interface interna no processo de NAT.</w:t>
      </w:r>
    </w:p>
    <w:p w:rsidR="00F336DC" w:rsidRDefault="00F336DC" w:rsidP="00F336DC">
      <w:pPr>
        <w:pStyle w:val="Cabealho2"/>
      </w:pPr>
      <w:bookmarkStart w:id="19" w:name="_Toc501702705"/>
      <w:r>
        <w:t>4.5 Experiência 5 – DNS</w:t>
      </w:r>
      <w:bookmarkEnd w:id="19"/>
    </w:p>
    <w:p w:rsidR="00F336DC" w:rsidRDefault="00F336DC" w:rsidP="00F336DC">
      <w:pPr>
        <w:spacing w:before="240"/>
      </w:pPr>
      <w:r>
        <w:tab/>
        <w:t>Esta experiência consistiu na configuração do DNS de forma a poder aceder à Internet através da rede criada.</w:t>
      </w:r>
    </w:p>
    <w:p w:rsidR="00F336DC" w:rsidRDefault="00F336DC" w:rsidP="00F336DC">
      <w:r>
        <w:tab/>
      </w:r>
      <w:r w:rsidRPr="00233F99">
        <w:t xml:space="preserve">Isto foi feito indo </w:t>
      </w:r>
      <w:r w:rsidR="00233F99" w:rsidRPr="00233F99">
        <w:t>a</w:t>
      </w:r>
      <w:r w:rsidR="00233F99">
        <w:t xml:space="preserve"> todas as máquinas da rede interna e editar o ficheiro resolv.conf acrescentando “nameserver 172.16.2.1” que representa o IP do servidor a aceder.</w:t>
      </w:r>
    </w:p>
    <w:p w:rsidR="00233F99" w:rsidRDefault="00233F99" w:rsidP="00233F99">
      <w:pPr>
        <w:pStyle w:val="Cabealho2"/>
      </w:pPr>
      <w:bookmarkStart w:id="20" w:name="_Toc501702706"/>
      <w:r>
        <w:t>4.6 Experiência 6 – Ligações TCP</w:t>
      </w:r>
      <w:bookmarkEnd w:id="20"/>
    </w:p>
    <w:p w:rsidR="00233F99" w:rsidRDefault="00233F99" w:rsidP="00233F99">
      <w:pPr>
        <w:spacing w:before="240"/>
      </w:pPr>
      <w:r>
        <w:tab/>
        <w:t>Esta experiência consistiu na compilação e execução da aplicação de download desenvolvida na primeira parte destre projeto.</w:t>
      </w:r>
    </w:p>
    <w:p w:rsidR="00233F99" w:rsidRDefault="00233F99" w:rsidP="00233F99">
      <w:pPr>
        <w:spacing w:before="240"/>
      </w:pPr>
      <w:r>
        <w:tab/>
      </w:r>
      <w:r w:rsidRPr="00233F99">
        <w:t>Para o teste da a</w:t>
      </w:r>
      <w:r>
        <w:t xml:space="preserve">plicação foi usado um servidor FTP da UP e executado o download de um ficheiro presente em </w:t>
      </w:r>
      <w:r w:rsidRPr="002C2201">
        <w:t>ftp://ftp.up.pt/pub/</w:t>
      </w:r>
      <w:r>
        <w:t xml:space="preserve">... </w:t>
      </w:r>
    </w:p>
    <w:p w:rsidR="00233F99" w:rsidRPr="00233F99" w:rsidRDefault="00233F99" w:rsidP="00233F99">
      <w:pPr>
        <w:spacing w:before="240"/>
      </w:pPr>
      <w:r>
        <w:tab/>
        <w:t>Verificou-se que o download foi realizado com sucesso o que veio confirmar a correta configuração da rede.</w:t>
      </w:r>
    </w:p>
    <w:p w:rsidR="00EF051B" w:rsidRPr="009D50C9" w:rsidRDefault="00EF1134" w:rsidP="00EF051B">
      <w:pPr>
        <w:pStyle w:val="Ttulo1"/>
      </w:pPr>
      <w:bookmarkStart w:id="21" w:name="_Toc501702708"/>
      <w:r>
        <w:lastRenderedPageBreak/>
        <w:t>5 COnclusão</w:t>
      </w:r>
      <w:bookmarkEnd w:id="21"/>
    </w:p>
    <w:p w:rsidR="00EF051B" w:rsidRDefault="00EF1134" w:rsidP="00EF1134">
      <w:pPr>
        <w:keepNext/>
        <w:spacing w:before="240"/>
      </w:pPr>
      <w:r>
        <w:tab/>
        <w:t>Cremos que o desenvolvimento de uma aplicação de download, bem como a configuração de uma rede foram conseguidos com sucesso.</w:t>
      </w:r>
    </w:p>
    <w:p w:rsidR="00EF1134" w:rsidRDefault="00EF1134" w:rsidP="00EF1134">
      <w:pPr>
        <w:keepNext/>
        <w:spacing w:before="240"/>
      </w:pPr>
      <w:r>
        <w:tab/>
        <w:t>Foi também alcançada uma aprendizagem dos diversos conceitos necessários à realização deste projeto.</w:t>
      </w:r>
    </w:p>
    <w:p w:rsidR="00EF1134" w:rsidRDefault="00EF1134" w:rsidP="00EF1134">
      <w:pPr>
        <w:keepNext/>
        <w:spacing w:before="240"/>
      </w:pPr>
      <w:r>
        <w:tab/>
        <w:t>A nível da configuração da rede, conseguimos compreender quais os componentes físicos necessários bem como a ligação entre eles. Tendo também ganho noção das ligações lógicas essenciais à correta comunicação entre componentes.</w:t>
      </w:r>
    </w:p>
    <w:p w:rsidR="00B83C6C" w:rsidRDefault="00EF1134" w:rsidP="00EF1134">
      <w:pPr>
        <w:keepNext/>
        <w:spacing w:before="240"/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r>
        <w:tab/>
        <w:t>A nível da aplicação de download, conseguimos perceber melhor o funcionamento do protocolo FTP e sockets, bem como a sintax do URL.</w:t>
      </w:r>
    </w:p>
    <w:p w:rsidR="00EF1134" w:rsidRDefault="00EF1134" w:rsidP="00EF1134">
      <w:pPr>
        <w:pStyle w:val="Ttulo1"/>
      </w:pPr>
      <w:bookmarkStart w:id="22" w:name="_Toc501702709"/>
      <w:r>
        <w:t>6 Bibliografia</w:t>
      </w:r>
      <w:bookmarkEnd w:id="22"/>
    </w:p>
    <w:p w:rsidR="00EF1134" w:rsidRDefault="00EF1134" w:rsidP="00EF1134">
      <w:pPr>
        <w:spacing w:before="240"/>
      </w:pPr>
      <w:r>
        <w:tab/>
        <w:t xml:space="preserve">Manuel Ricardo Lab 2 – Computer Networks. </w:t>
      </w:r>
      <w:hyperlink r:id="rId9" w:history="1">
        <w:r w:rsidRPr="00EF1134">
          <w:rPr>
            <w:rStyle w:val="Hiperligao"/>
          </w:rPr>
          <w:t>li</w:t>
        </w:r>
        <w:r w:rsidRPr="00EF1134">
          <w:rPr>
            <w:rStyle w:val="Hiperligao"/>
          </w:rPr>
          <w:t>n</w:t>
        </w:r>
        <w:r w:rsidRPr="00EF1134">
          <w:rPr>
            <w:rStyle w:val="Hiperligao"/>
          </w:rPr>
          <w:t>k</w:t>
        </w:r>
      </w:hyperlink>
    </w:p>
    <w:p w:rsidR="00EF1134" w:rsidRDefault="00EF1134" w:rsidP="00EF1134">
      <w:r>
        <w:tab/>
        <w:t xml:space="preserve">J. Postel, J. Reinolds File Transfer Protocol </w:t>
      </w:r>
      <w:hyperlink r:id="rId10" w:history="1">
        <w:r w:rsidRPr="00EF1134">
          <w:rPr>
            <w:rStyle w:val="Hiperligao"/>
          </w:rPr>
          <w:t>link</w:t>
        </w:r>
      </w:hyperlink>
    </w:p>
    <w:p w:rsidR="00EF1134" w:rsidRDefault="00EF1134" w:rsidP="00EF1134">
      <w:pPr>
        <w:rPr>
          <w:lang w:val="en-US"/>
        </w:rPr>
      </w:pPr>
      <w:r>
        <w:tab/>
      </w:r>
      <w:r w:rsidRPr="00EF1134">
        <w:rPr>
          <w:lang w:val="en-US"/>
        </w:rPr>
        <w:t>T. Berners-Lee Uniform Resource Locators</w:t>
      </w:r>
      <w:r>
        <w:rPr>
          <w:lang w:val="en-US"/>
        </w:rPr>
        <w:t xml:space="preserve"> </w:t>
      </w:r>
      <w:hyperlink r:id="rId11" w:history="1">
        <w:r w:rsidRPr="00EF1134">
          <w:rPr>
            <w:rStyle w:val="Hiperligao"/>
            <w:lang w:val="en-US"/>
          </w:rPr>
          <w:t>link</w:t>
        </w:r>
      </w:hyperlink>
    </w:p>
    <w:p w:rsidR="00B83C6C" w:rsidRPr="00EF1134" w:rsidRDefault="00B83C6C" w:rsidP="005F50D8">
      <w:pPr>
        <w:ind w:left="708" w:hanging="708"/>
        <w:rPr>
          <w:lang w:val="en-US"/>
        </w:rPr>
      </w:pPr>
      <w:r w:rsidRPr="00EF1134">
        <w:rPr>
          <w:lang w:val="en-US"/>
        </w:rPr>
        <w:br w:type="page"/>
      </w:r>
    </w:p>
    <w:p w:rsidR="00B421B4" w:rsidRDefault="003B7E46" w:rsidP="003B7E46">
      <w:pPr>
        <w:pStyle w:val="Ttulo1"/>
      </w:pPr>
      <w:bookmarkStart w:id="23" w:name="_Toc497203623"/>
      <w:bookmarkStart w:id="24" w:name="_Toc501702710"/>
      <w:r>
        <w:lastRenderedPageBreak/>
        <w:t>11 ANEXOS</w:t>
      </w:r>
      <w:bookmarkEnd w:id="23"/>
      <w:bookmarkEnd w:id="24"/>
    </w:p>
    <w:sectPr w:rsidR="00B421B4" w:rsidSect="008A4AF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D66" w:rsidRDefault="00F61D66" w:rsidP="008A4AF8">
      <w:pPr>
        <w:spacing w:after="0" w:line="240" w:lineRule="auto"/>
      </w:pPr>
      <w:r>
        <w:separator/>
      </w:r>
    </w:p>
  </w:endnote>
  <w:endnote w:type="continuationSeparator" w:id="0">
    <w:p w:rsidR="00F61D66" w:rsidRDefault="00F61D66" w:rsidP="008A4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84001"/>
      <w:docPartObj>
        <w:docPartGallery w:val="Page Numbers (Bottom of Page)"/>
        <w:docPartUnique/>
      </w:docPartObj>
    </w:sdtPr>
    <w:sdtContent>
      <w:p w:rsidR="001C0A1F" w:rsidRDefault="001C0A1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EF8">
          <w:rPr>
            <w:noProof/>
          </w:rPr>
          <w:t>4</w:t>
        </w:r>
        <w:r>
          <w:fldChar w:fldCharType="end"/>
        </w:r>
      </w:p>
    </w:sdtContent>
  </w:sdt>
  <w:p w:rsidR="001C0A1F" w:rsidRDefault="001C0A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D66" w:rsidRDefault="00F61D66" w:rsidP="008A4AF8">
      <w:pPr>
        <w:spacing w:after="0" w:line="240" w:lineRule="auto"/>
      </w:pPr>
      <w:r>
        <w:separator/>
      </w:r>
    </w:p>
  </w:footnote>
  <w:footnote w:type="continuationSeparator" w:id="0">
    <w:p w:rsidR="00F61D66" w:rsidRDefault="00F61D66" w:rsidP="008A4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A1F" w:rsidRDefault="001C0A1F" w:rsidP="008A4AF8">
    <w:pPr>
      <w:pStyle w:val="Cabealho"/>
      <w:jc w:val="right"/>
    </w:pPr>
    <w:r>
      <w:t>RCOM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1020"/>
    <w:multiLevelType w:val="hybridMultilevel"/>
    <w:tmpl w:val="C298C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A56EF"/>
    <w:multiLevelType w:val="hybridMultilevel"/>
    <w:tmpl w:val="92868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4C98"/>
    <w:multiLevelType w:val="hybridMultilevel"/>
    <w:tmpl w:val="5BDA51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F20F8"/>
    <w:multiLevelType w:val="hybridMultilevel"/>
    <w:tmpl w:val="FC96A8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D2D72"/>
    <w:multiLevelType w:val="hybridMultilevel"/>
    <w:tmpl w:val="32C285E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B5D02F4"/>
    <w:multiLevelType w:val="hybridMultilevel"/>
    <w:tmpl w:val="EB0CB5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16"/>
    <w:rsid w:val="000063B0"/>
    <w:rsid w:val="000733EB"/>
    <w:rsid w:val="00075BC8"/>
    <w:rsid w:val="00127827"/>
    <w:rsid w:val="0019395E"/>
    <w:rsid w:val="001C0A1F"/>
    <w:rsid w:val="001C5211"/>
    <w:rsid w:val="001C71A5"/>
    <w:rsid w:val="0020591C"/>
    <w:rsid w:val="00214D97"/>
    <w:rsid w:val="00233F99"/>
    <w:rsid w:val="00244164"/>
    <w:rsid w:val="002C2201"/>
    <w:rsid w:val="003031A8"/>
    <w:rsid w:val="00336275"/>
    <w:rsid w:val="00337848"/>
    <w:rsid w:val="00354A43"/>
    <w:rsid w:val="003607A7"/>
    <w:rsid w:val="00372716"/>
    <w:rsid w:val="003905E1"/>
    <w:rsid w:val="003B7E46"/>
    <w:rsid w:val="003C0E61"/>
    <w:rsid w:val="00415784"/>
    <w:rsid w:val="00415BB1"/>
    <w:rsid w:val="0045739C"/>
    <w:rsid w:val="00463B26"/>
    <w:rsid w:val="0047797D"/>
    <w:rsid w:val="00480DF1"/>
    <w:rsid w:val="004E1C09"/>
    <w:rsid w:val="00520596"/>
    <w:rsid w:val="00521B3B"/>
    <w:rsid w:val="00537867"/>
    <w:rsid w:val="005820A7"/>
    <w:rsid w:val="005B6370"/>
    <w:rsid w:val="005C1D4C"/>
    <w:rsid w:val="005D09DC"/>
    <w:rsid w:val="005F50D8"/>
    <w:rsid w:val="00647372"/>
    <w:rsid w:val="00682605"/>
    <w:rsid w:val="006B2247"/>
    <w:rsid w:val="006B7EB1"/>
    <w:rsid w:val="006C28EC"/>
    <w:rsid w:val="006E6C1B"/>
    <w:rsid w:val="00701C13"/>
    <w:rsid w:val="007104F2"/>
    <w:rsid w:val="00714613"/>
    <w:rsid w:val="0075673F"/>
    <w:rsid w:val="0078248A"/>
    <w:rsid w:val="007877B6"/>
    <w:rsid w:val="007A2EF8"/>
    <w:rsid w:val="007D2F81"/>
    <w:rsid w:val="007D72F4"/>
    <w:rsid w:val="007E2845"/>
    <w:rsid w:val="00817AAD"/>
    <w:rsid w:val="008721DD"/>
    <w:rsid w:val="008A0AB1"/>
    <w:rsid w:val="008A4AF8"/>
    <w:rsid w:val="008C6468"/>
    <w:rsid w:val="008D3D66"/>
    <w:rsid w:val="00901964"/>
    <w:rsid w:val="00925C6F"/>
    <w:rsid w:val="00987149"/>
    <w:rsid w:val="009D50C9"/>
    <w:rsid w:val="009E6420"/>
    <w:rsid w:val="00A7644C"/>
    <w:rsid w:val="00AD4962"/>
    <w:rsid w:val="00AD6C86"/>
    <w:rsid w:val="00B421B4"/>
    <w:rsid w:val="00B83C6C"/>
    <w:rsid w:val="00B96DD3"/>
    <w:rsid w:val="00BE23CF"/>
    <w:rsid w:val="00C421AB"/>
    <w:rsid w:val="00C81BD7"/>
    <w:rsid w:val="00CD03DC"/>
    <w:rsid w:val="00D77A20"/>
    <w:rsid w:val="00DB2BF0"/>
    <w:rsid w:val="00DB6E6F"/>
    <w:rsid w:val="00DF2EBB"/>
    <w:rsid w:val="00E45145"/>
    <w:rsid w:val="00E73CA6"/>
    <w:rsid w:val="00E935C6"/>
    <w:rsid w:val="00E946B2"/>
    <w:rsid w:val="00EF051B"/>
    <w:rsid w:val="00EF1134"/>
    <w:rsid w:val="00F152EB"/>
    <w:rsid w:val="00F336DC"/>
    <w:rsid w:val="00F61D66"/>
    <w:rsid w:val="00F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7E33"/>
  <w15:chartTrackingRefBased/>
  <w15:docId w15:val="{A0480578-421F-4457-B9FA-A095F445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D97"/>
    <w:rPr>
      <w:rFonts w:ascii="Times New Roman" w:hAnsi="Times New Roman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0591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b/>
      <w:caps/>
      <w:spacing w:val="1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673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5673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5673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Cs w:val="28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5673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5673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5673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5673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5673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0591C"/>
    <w:rPr>
      <w:rFonts w:asciiTheme="majorHAnsi" w:eastAsiaTheme="majorEastAsia" w:hAnsiTheme="majorHAnsi" w:cstheme="majorBidi"/>
      <w:b/>
      <w:caps/>
      <w:spacing w:val="1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75673F"/>
    <w:pPr>
      <w:outlineLvl w:val="9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673F"/>
    <w:rPr>
      <w:rFonts w:asciiTheme="majorHAnsi" w:eastAsiaTheme="majorEastAsia" w:hAnsiTheme="majorHAnsi" w:cstheme="majorBidi"/>
      <w:sz w:val="36"/>
      <w:szCs w:val="3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5673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5673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5673F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5673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5673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5673F"/>
    <w:rPr>
      <w:rFonts w:asciiTheme="majorHAnsi" w:eastAsiaTheme="majorEastAsia" w:hAnsiTheme="majorHAnsi" w:cstheme="majorBidi"/>
      <w:caps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5673F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unhideWhenUsed/>
    <w:qFormat/>
    <w:rsid w:val="0075673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75673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673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673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673F"/>
    <w:rPr>
      <w:color w:val="000000" w:themeColor="text1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5673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75673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75673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5673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673F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673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673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5673F"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sid w:val="0075673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Discreta">
    <w:name w:val="Subtle Reference"/>
    <w:basedOn w:val="Tipodeletrapredefinidodopargrafo"/>
    <w:uiPriority w:val="31"/>
    <w:qFormat/>
    <w:rsid w:val="0075673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5673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Tipodeletrapredefinidodopargrafo"/>
    <w:uiPriority w:val="33"/>
    <w:qFormat/>
    <w:rsid w:val="0075673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8260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A4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4AF8"/>
    <w:rPr>
      <w:rFonts w:ascii="Times New Roman" w:hAnsi="Times New Roman"/>
      <w:sz w:val="28"/>
    </w:rPr>
  </w:style>
  <w:style w:type="paragraph" w:styleId="Rodap">
    <w:name w:val="footer"/>
    <w:basedOn w:val="Normal"/>
    <w:link w:val="RodapCarter"/>
    <w:uiPriority w:val="99"/>
    <w:unhideWhenUsed/>
    <w:rsid w:val="008A4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4AF8"/>
    <w:rPr>
      <w:rFonts w:ascii="Times New Roman" w:hAnsi="Times New Roman"/>
      <w:sz w:val="28"/>
    </w:rPr>
  </w:style>
  <w:style w:type="paragraph" w:styleId="ndice1">
    <w:name w:val="toc 1"/>
    <w:basedOn w:val="Normal"/>
    <w:next w:val="Normal"/>
    <w:autoRedefine/>
    <w:uiPriority w:val="39"/>
    <w:unhideWhenUsed/>
    <w:rsid w:val="008A4AF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A4AF8"/>
    <w:pPr>
      <w:spacing w:after="100"/>
      <w:ind w:left="280"/>
    </w:pPr>
  </w:style>
  <w:style w:type="paragraph" w:styleId="ndice3">
    <w:name w:val="toc 3"/>
    <w:basedOn w:val="Normal"/>
    <w:next w:val="Normal"/>
    <w:autoRedefine/>
    <w:uiPriority w:val="39"/>
    <w:unhideWhenUsed/>
    <w:rsid w:val="008A4AF8"/>
    <w:pPr>
      <w:spacing w:after="100"/>
      <w:ind w:left="560"/>
    </w:pPr>
  </w:style>
  <w:style w:type="character" w:styleId="Hiperligao">
    <w:name w:val="Hyperlink"/>
    <w:basedOn w:val="Tipodeletrapredefinidodopargrafo"/>
    <w:uiPriority w:val="99"/>
    <w:unhideWhenUsed/>
    <w:rsid w:val="008A4AF8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15BB1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14D97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F1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etf.org/rfc/rfc1738.tx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etf.org/rfc/rfc959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up.pt/pluginfile.php/32668/mod_resource/content/7/lab2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2BD09-C1E5-492B-AB98-80199FB2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1864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9</cp:revision>
  <dcterms:created xsi:type="dcterms:W3CDTF">2017-12-22T08:31:00Z</dcterms:created>
  <dcterms:modified xsi:type="dcterms:W3CDTF">2017-12-22T10:55:00Z</dcterms:modified>
</cp:coreProperties>
</file>