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F8419" w14:textId="77777777" w:rsidR="00391434" w:rsidRPr="00B774C5" w:rsidRDefault="00391434" w:rsidP="0039143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774C5">
        <w:rPr>
          <w:noProof/>
          <w:sz w:val="20"/>
          <w:szCs w:val="20"/>
          <w:lang w:eastAsia="pt-BR"/>
        </w:rPr>
        <w:drawing>
          <wp:anchor distT="0" distB="0" distL="0" distR="0" simplePos="0" relativeHeight="251665408" behindDoc="0" locked="0" layoutInCell="1" allowOverlap="1" wp14:anchorId="13F3C5AE" wp14:editId="09F34F2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78510" cy="704850"/>
            <wp:effectExtent l="0" t="0" r="254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74C5">
        <w:rPr>
          <w:noProof/>
          <w:sz w:val="20"/>
          <w:szCs w:val="20"/>
          <w:lang w:eastAsia="pt-BR"/>
        </w:rPr>
        <w:drawing>
          <wp:anchor distT="0" distB="0" distL="0" distR="0" simplePos="0" relativeHeight="251666432" behindDoc="0" locked="0" layoutInCell="1" allowOverlap="1" wp14:anchorId="56301B5A" wp14:editId="0E962E8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719454" cy="739775"/>
            <wp:effectExtent l="0" t="0" r="5080" b="3175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454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74C5">
        <w:rPr>
          <w:rFonts w:ascii="Times New Roman" w:hAnsi="Times New Roman" w:cs="Times New Roman"/>
          <w:sz w:val="20"/>
          <w:szCs w:val="20"/>
        </w:rPr>
        <w:t>GOVERNO DO ESTADO DE MATO GROSSO</w:t>
      </w:r>
    </w:p>
    <w:p w14:paraId="195B6703" w14:textId="77777777" w:rsidR="00391434" w:rsidRPr="00B774C5" w:rsidRDefault="00391434" w:rsidP="0039143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774C5">
        <w:rPr>
          <w:rFonts w:ascii="Times New Roman" w:hAnsi="Times New Roman" w:cs="Times New Roman"/>
          <w:sz w:val="20"/>
          <w:szCs w:val="20"/>
        </w:rPr>
        <w:t>SECRETARIA DE ESTADO DE CIÊNCIA E TECNOLOGIA</w:t>
      </w:r>
    </w:p>
    <w:p w14:paraId="628B8CD8" w14:textId="77777777" w:rsidR="00391434" w:rsidRPr="00B774C5" w:rsidRDefault="00391434" w:rsidP="0039143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774C5">
        <w:rPr>
          <w:rFonts w:ascii="Times New Roman" w:hAnsi="Times New Roman" w:cs="Times New Roman"/>
          <w:sz w:val="20"/>
          <w:szCs w:val="20"/>
        </w:rPr>
        <w:t>UNIVERSIDADE DO ESTADO DE MATO GROSSO</w:t>
      </w:r>
    </w:p>
    <w:p w14:paraId="1EA7217F" w14:textId="2EB14FA9" w:rsidR="00391434" w:rsidRPr="00B774C5" w:rsidRDefault="00391434" w:rsidP="003914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774C5">
        <w:rPr>
          <w:rFonts w:ascii="Times New Roman" w:hAnsi="Times New Roman" w:cs="Times New Roman"/>
          <w:sz w:val="20"/>
          <w:szCs w:val="20"/>
        </w:rPr>
        <w:t>CAMPUS DE SINOP</w:t>
      </w:r>
      <w:r w:rsidRPr="00B774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CBCD59D" w14:textId="33DCE878" w:rsidR="00391434" w:rsidRDefault="00391434" w:rsidP="003914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D6046" w14:textId="03092E49" w:rsidR="00391434" w:rsidRDefault="00391434" w:rsidP="00391434">
      <w:pPr>
        <w:spacing w:line="240" w:lineRule="auto"/>
        <w:ind w:left="-1134" w:firstLine="1134"/>
        <w:jc w:val="both"/>
        <w:rPr>
          <w:rFonts w:ascii="Times New Roman" w:hAnsi="Times New Roman" w:cs="Times New Roman"/>
          <w:b/>
          <w:bCs/>
        </w:rPr>
      </w:pPr>
    </w:p>
    <w:p w14:paraId="1AFB09F3" w14:textId="6CEE68B0" w:rsidR="00391434" w:rsidRDefault="00391434" w:rsidP="00391434">
      <w:pPr>
        <w:spacing w:line="240" w:lineRule="auto"/>
        <w:ind w:left="-1134" w:firstLine="1134"/>
        <w:jc w:val="both"/>
        <w:rPr>
          <w:rFonts w:ascii="Times New Roman" w:hAnsi="Times New Roman" w:cs="Times New Roman"/>
          <w:b/>
          <w:bCs/>
        </w:rPr>
      </w:pPr>
      <w:r w:rsidRPr="004F0E9E">
        <w:rPr>
          <w:rFonts w:ascii="Times New Roman" w:hAnsi="Times New Roman" w:cs="Times New Roman"/>
          <w:b/>
          <w:bCs/>
          <w:sz w:val="24"/>
          <w:szCs w:val="24"/>
        </w:rPr>
        <w:t>Disciplina: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0E9E">
        <w:rPr>
          <w:rFonts w:ascii="Times New Roman" w:hAnsi="Times New Roman" w:cs="Times New Roman"/>
        </w:rPr>
        <w:t>Estrutura de Dados</w:t>
      </w:r>
    </w:p>
    <w:p w14:paraId="11332479" w14:textId="5F6BC39A" w:rsidR="004F0E9E" w:rsidRDefault="004F0E9E" w:rsidP="00391434">
      <w:pPr>
        <w:spacing w:line="240" w:lineRule="auto"/>
        <w:ind w:left="-1134" w:firstLine="1134"/>
        <w:jc w:val="both"/>
        <w:rPr>
          <w:rFonts w:ascii="Times New Roman" w:hAnsi="Times New Roman" w:cs="Times New Roman"/>
          <w:b/>
          <w:bCs/>
        </w:rPr>
      </w:pPr>
      <w:r w:rsidRPr="004F0E9E">
        <w:rPr>
          <w:rFonts w:ascii="Times New Roman" w:hAnsi="Times New Roman" w:cs="Times New Roman"/>
          <w:b/>
          <w:bCs/>
          <w:sz w:val="24"/>
          <w:szCs w:val="24"/>
        </w:rPr>
        <w:t>Docente: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0E9E">
        <w:rPr>
          <w:rFonts w:ascii="Times New Roman" w:hAnsi="Times New Roman" w:cs="Times New Roman"/>
        </w:rPr>
        <w:t>Francisco Sanches Banhos Filho</w:t>
      </w:r>
    </w:p>
    <w:p w14:paraId="36377078" w14:textId="4812B09C" w:rsidR="00391434" w:rsidRPr="00391434" w:rsidRDefault="004F0E9E" w:rsidP="004F0E9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Acadêmicos</w:t>
      </w:r>
      <w:r w:rsidR="00391434" w:rsidRPr="004F0E9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91434" w:rsidRPr="00EA6351">
        <w:rPr>
          <w:rFonts w:ascii="Times New Roman" w:hAnsi="Times New Roman" w:cs="Times New Roman"/>
          <w:b/>
          <w:bCs/>
        </w:rPr>
        <w:t xml:space="preserve"> </w:t>
      </w:r>
      <w:r w:rsidR="00391434" w:rsidRPr="00EA6351">
        <w:rPr>
          <w:rFonts w:ascii="Times New Roman" w:hAnsi="Times New Roman" w:cs="Times New Roman"/>
        </w:rPr>
        <w:t>Fellipe Melhorança Bicalho Tomasella, Inglid Pablina de Almeida Sandeski, João Vitor de Souza Costa e Vitor Linsbinski de Oliveira.</w:t>
      </w:r>
    </w:p>
    <w:p w14:paraId="150F4890" w14:textId="19859E98" w:rsid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E994AF1" w14:textId="0D3DC9E6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hAnsi="Times New Roman" w:cs="Times New Roman"/>
          <w:b/>
          <w:bCs/>
          <w:sz w:val="24"/>
          <w:szCs w:val="24"/>
        </w:rPr>
        <w:t>RESUMO TÉCNICO – Comparação entre BST, AVL e Árvore Rubro-Negra</w:t>
      </w:r>
    </w:p>
    <w:p w14:paraId="198A3EF6" w14:textId="65D4E356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INTRODUÇÃO</w:t>
      </w:r>
    </w:p>
    <w:p w14:paraId="679E1604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As árvores binárias de busca são estruturas fundamentais utilizadas para armazenar e organizar dados de forma hierárquica. Três variações principais são analisadas:</w:t>
      </w:r>
    </w:p>
    <w:p w14:paraId="36BF8F90" w14:textId="10238035" w:rsidR="00391434" w:rsidRPr="00391434" w:rsidRDefault="00391434" w:rsidP="00391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 (Binary Search Tree):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árvore simples, sem balanceamento.</w:t>
      </w:r>
    </w:p>
    <w:p w14:paraId="6DF367AB" w14:textId="77777777" w:rsidR="00391434" w:rsidRPr="00391434" w:rsidRDefault="00391434" w:rsidP="00391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árvore com balanceamento rígido, garantindo menor altura possível.</w:t>
      </w:r>
    </w:p>
    <w:p w14:paraId="2DDCFB97" w14:textId="1A441DEC" w:rsidR="00391434" w:rsidRPr="00391434" w:rsidRDefault="00391434" w:rsidP="00391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árvore com balanceamento moderado, priorizando eficiência geral.</w:t>
      </w:r>
    </w:p>
    <w:p w14:paraId="25EBBAE0" w14:textId="0ECCA8AC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O objetivo deste resumo é apresentar uma análise técnica e comparativa dessas estruturas considerando: propriedades, implementação, desempenho e complexidade.</w:t>
      </w:r>
    </w:p>
    <w:p w14:paraId="5F6CEB88" w14:textId="42ED3CBF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DESCRIÇÃO DAS ESTRUTURAS</w:t>
      </w:r>
    </w:p>
    <w:p w14:paraId="7094972C" w14:textId="644F617B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2.1 BST – Binary Search Tree</w:t>
      </w:r>
    </w:p>
    <w:p w14:paraId="0F7859DD" w14:textId="0B7204DF" w:rsidR="00391434" w:rsidRPr="00391434" w:rsidRDefault="00391434" w:rsidP="00391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Cada nó pode ter até dois filhos.</w:t>
      </w:r>
    </w:p>
    <w:p w14:paraId="171C35E6" w14:textId="698F4EE5" w:rsidR="00391434" w:rsidRPr="00391434" w:rsidRDefault="00391434" w:rsidP="00391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Valores menores ficam à esquerda; maiores, à direita.</w:t>
      </w:r>
    </w:p>
    <w:p w14:paraId="304C7E64" w14:textId="14E432C2" w:rsidR="00391434" w:rsidRPr="00391434" w:rsidRDefault="00391434" w:rsidP="00391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Não possui mecanismo de balanceamento.</w:t>
      </w:r>
    </w:p>
    <w:p w14:paraId="019980E6" w14:textId="117BE949" w:rsidR="00391434" w:rsidRDefault="004F0E9E" w:rsidP="00391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drawing>
          <wp:anchor distT="0" distB="0" distL="114300" distR="114300" simplePos="0" relativeHeight="251663360" behindDoc="0" locked="0" layoutInCell="1" allowOverlap="1" wp14:anchorId="3FDB85F3" wp14:editId="25BD7566">
            <wp:simplePos x="0" y="0"/>
            <wp:positionH relativeFrom="column">
              <wp:posOffset>550545</wp:posOffset>
            </wp:positionH>
            <wp:positionV relativeFrom="paragraph">
              <wp:posOffset>487045</wp:posOffset>
            </wp:positionV>
            <wp:extent cx="454660" cy="2270760"/>
            <wp:effectExtent l="0" t="0" r="2540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1434">
        <w:rPr>
          <w:rFonts w:ascii="Times New Roman" w:eastAsia="Times New Roman" w:hAnsi="Times New Roman" w:cs="Times New Roman"/>
          <w:lang w:eastAsia="pt-BR"/>
        </w:rPr>
        <w:drawing>
          <wp:anchor distT="0" distB="0" distL="114300" distR="114300" simplePos="0" relativeHeight="251662336" behindDoc="0" locked="0" layoutInCell="1" allowOverlap="1" wp14:anchorId="0BDD45AF" wp14:editId="56878982">
            <wp:simplePos x="0" y="0"/>
            <wp:positionH relativeFrom="column">
              <wp:posOffset>1152525</wp:posOffset>
            </wp:positionH>
            <wp:positionV relativeFrom="paragraph">
              <wp:posOffset>471805</wp:posOffset>
            </wp:positionV>
            <wp:extent cx="4084955" cy="14859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434" w:rsidRPr="00391434">
        <w:rPr>
          <w:rFonts w:ascii="Times New Roman" w:eastAsia="Times New Roman" w:hAnsi="Times New Roman" w:cs="Times New Roman"/>
          <w:lang w:eastAsia="pt-BR"/>
        </w:rPr>
        <w:t xml:space="preserve">Tempo médio de operações: </w:t>
      </w:r>
      <w:r w:rsidR="00391434" w:rsidRPr="00391434">
        <w:rPr>
          <w:rFonts w:ascii="Times New Roman" w:eastAsia="Times New Roman" w:hAnsi="Times New Roman" w:cs="Times New Roman"/>
          <w:b/>
          <w:bCs/>
          <w:lang w:eastAsia="pt-BR"/>
        </w:rPr>
        <w:t>O(log n)</w:t>
      </w:r>
      <w:r w:rsidR="00391434" w:rsidRPr="00391434">
        <w:rPr>
          <w:rFonts w:ascii="Times New Roman" w:eastAsia="Times New Roman" w:hAnsi="Times New Roman" w:cs="Times New Roman"/>
          <w:lang w:eastAsia="pt-BR"/>
        </w:rPr>
        <w:t xml:space="preserve">, mas pode degradar para </w:t>
      </w:r>
      <w:r w:rsidR="00391434" w:rsidRPr="00391434">
        <w:rPr>
          <w:rFonts w:ascii="Times New Roman" w:eastAsia="Times New Roman" w:hAnsi="Times New Roman" w:cs="Times New Roman"/>
          <w:b/>
          <w:bCs/>
          <w:lang w:eastAsia="pt-BR"/>
        </w:rPr>
        <w:t>O(n)</w:t>
      </w:r>
      <w:r w:rsidR="00391434" w:rsidRPr="00391434">
        <w:rPr>
          <w:rFonts w:ascii="Times New Roman" w:eastAsia="Times New Roman" w:hAnsi="Times New Roman" w:cs="Times New Roman"/>
          <w:lang w:eastAsia="pt-BR"/>
        </w:rPr>
        <w:t xml:space="preserve"> quando a árvore se torna uma lista.</w:t>
      </w:r>
    </w:p>
    <w:p w14:paraId="08A371E9" w14:textId="37A0EF91" w:rsidR="00391434" w:rsidRPr="00391434" w:rsidRDefault="00391434" w:rsidP="00391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pt-BR"/>
        </w:rPr>
      </w:pPr>
    </w:p>
    <w:p w14:paraId="185E7564" w14:textId="77777777" w:rsid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5DE3F173" w14:textId="0CB2C456" w:rsid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4122DEE0" w14:textId="77777777" w:rsid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78F29E5D" w14:textId="1E4FE9BB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2.2 Árvore AVL</w:t>
      </w:r>
    </w:p>
    <w:p w14:paraId="0EB25970" w14:textId="77777777" w:rsidR="00391434" w:rsidRPr="00391434" w:rsidRDefault="00391434" w:rsidP="00391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Mantém fator de balanceamento entre –1 e +1.</w:t>
      </w:r>
    </w:p>
    <w:p w14:paraId="6B1DE23F" w14:textId="6212DCB9" w:rsidR="00391434" w:rsidRPr="00391434" w:rsidRDefault="00391434" w:rsidP="00391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Executa rotações sempre que necessário.</w:t>
      </w:r>
    </w:p>
    <w:p w14:paraId="747D6C71" w14:textId="21BF1A28" w:rsidR="00391434" w:rsidRPr="00391434" w:rsidRDefault="00391434" w:rsidP="00391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 xml:space="preserve">Busca, inserção e remoção garantidas em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O(log n)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no pior caso.</w:t>
      </w:r>
    </w:p>
    <w:p w14:paraId="0AB61813" w14:textId="320BB92A" w:rsidR="00391434" w:rsidRDefault="00391434" w:rsidP="00391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Altura sempre mínima entre todas as variações de árvores BST.</w:t>
      </w:r>
    </w:p>
    <w:p w14:paraId="4C5F51F7" w14:textId="249A9821" w:rsidR="00391434" w:rsidRDefault="00391434" w:rsidP="00391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drawing>
          <wp:anchor distT="0" distB="0" distL="114300" distR="114300" simplePos="0" relativeHeight="251660288" behindDoc="0" locked="0" layoutInCell="1" allowOverlap="1" wp14:anchorId="1CD4EFB4" wp14:editId="500E52AA">
            <wp:simplePos x="0" y="0"/>
            <wp:positionH relativeFrom="column">
              <wp:posOffset>200025</wp:posOffset>
            </wp:positionH>
            <wp:positionV relativeFrom="paragraph">
              <wp:posOffset>347980</wp:posOffset>
            </wp:positionV>
            <wp:extent cx="1510507" cy="130302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507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434">
        <w:rPr>
          <w:rFonts w:ascii="Times New Roman" w:eastAsia="Times New Roman" w:hAnsi="Times New Roman" w:cs="Times New Roman"/>
          <w:lang w:eastAsia="pt-BR"/>
        </w:rPr>
        <w:drawing>
          <wp:anchor distT="0" distB="0" distL="114300" distR="114300" simplePos="0" relativeHeight="251661312" behindDoc="0" locked="0" layoutInCell="1" allowOverlap="1" wp14:anchorId="62265D44" wp14:editId="00AE9531">
            <wp:simplePos x="0" y="0"/>
            <wp:positionH relativeFrom="margin">
              <wp:posOffset>1788160</wp:posOffset>
            </wp:positionH>
            <wp:positionV relativeFrom="paragraph">
              <wp:posOffset>340995</wp:posOffset>
            </wp:positionV>
            <wp:extent cx="3970020" cy="16256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434">
        <w:rPr>
          <w:rFonts w:ascii="Times New Roman" w:eastAsia="Times New Roman" w:hAnsi="Times New Roman" w:cs="Times New Roman"/>
          <w:lang w:eastAsia="pt-BR"/>
        </w:rPr>
        <w:t>Diferente da BST, a AVL se 'conserta' girando nós:</w:t>
      </w:r>
    </w:p>
    <w:p w14:paraId="3E906D4F" w14:textId="1302967E" w:rsidR="00391434" w:rsidRDefault="00391434" w:rsidP="00391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pt-BR"/>
        </w:rPr>
      </w:pPr>
    </w:p>
    <w:p w14:paraId="6FF50DDB" w14:textId="625E844B" w:rsidR="00391434" w:rsidRPr="00391434" w:rsidRDefault="00391434" w:rsidP="00391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pt-BR"/>
        </w:rPr>
      </w:pPr>
    </w:p>
    <w:p w14:paraId="06C64F79" w14:textId="10E49E5E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2.3 Árvore Rubro-Negra</w:t>
      </w:r>
    </w:p>
    <w:p w14:paraId="00E37BC6" w14:textId="77777777" w:rsidR="00391434" w:rsidRPr="00391434" w:rsidRDefault="00391434" w:rsidP="00391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Usa um sistema de cores (vermelho/preto) para garantir balanceamento.</w:t>
      </w:r>
    </w:p>
    <w:p w14:paraId="321011DA" w14:textId="77777777" w:rsidR="00391434" w:rsidRPr="00391434" w:rsidRDefault="00391434" w:rsidP="00391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Mantém cinco invariantes estruturais.</w:t>
      </w:r>
    </w:p>
    <w:p w14:paraId="2D89B782" w14:textId="77777777" w:rsidR="00391434" w:rsidRPr="00391434" w:rsidRDefault="00391434" w:rsidP="00391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 xml:space="preserve">Altura máxima garantida ≤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2·log(n+1)</w:t>
      </w:r>
      <w:r w:rsidRPr="00391434">
        <w:rPr>
          <w:rFonts w:ascii="Times New Roman" w:eastAsia="Times New Roman" w:hAnsi="Times New Roman" w:cs="Times New Roman"/>
          <w:lang w:eastAsia="pt-BR"/>
        </w:rPr>
        <w:t>.</w:t>
      </w:r>
    </w:p>
    <w:p w14:paraId="1751B701" w14:textId="77777777" w:rsidR="00391434" w:rsidRPr="00391434" w:rsidRDefault="00391434" w:rsidP="00391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 xml:space="preserve">Operações em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O(log n)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com menos rotações que AVL.</w:t>
      </w:r>
    </w:p>
    <w:p w14:paraId="065B1ACC" w14:textId="237567E3" w:rsidR="00391434" w:rsidRDefault="00391434" w:rsidP="00391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drawing>
          <wp:anchor distT="0" distB="0" distL="114300" distR="114300" simplePos="0" relativeHeight="251659264" behindDoc="0" locked="0" layoutInCell="1" allowOverlap="1" wp14:anchorId="1C2D417B" wp14:editId="160E06D3">
            <wp:simplePos x="0" y="0"/>
            <wp:positionH relativeFrom="column">
              <wp:posOffset>-51435</wp:posOffset>
            </wp:positionH>
            <wp:positionV relativeFrom="paragraph">
              <wp:posOffset>417195</wp:posOffset>
            </wp:positionV>
            <wp:extent cx="1743075" cy="1552575"/>
            <wp:effectExtent l="0" t="0" r="9525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434">
        <w:rPr>
          <w:rFonts w:ascii="Times New Roman" w:eastAsia="Times New Roman" w:hAnsi="Times New Roman" w:cs="Times New Roman"/>
          <w:lang w:eastAsia="pt-BR"/>
        </w:rPr>
        <w:drawing>
          <wp:anchor distT="0" distB="0" distL="114300" distR="114300" simplePos="0" relativeHeight="251658240" behindDoc="0" locked="0" layoutInCell="1" allowOverlap="1" wp14:anchorId="6C446A44" wp14:editId="1C17C666">
            <wp:simplePos x="0" y="0"/>
            <wp:positionH relativeFrom="column">
              <wp:posOffset>1830705</wp:posOffset>
            </wp:positionH>
            <wp:positionV relativeFrom="paragraph">
              <wp:posOffset>295275</wp:posOffset>
            </wp:positionV>
            <wp:extent cx="3909060" cy="2201834"/>
            <wp:effectExtent l="0" t="0" r="0" b="825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201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434">
        <w:rPr>
          <w:rFonts w:ascii="Times New Roman" w:eastAsia="Times New Roman" w:hAnsi="Times New Roman" w:cs="Times New Roman"/>
          <w:lang w:eastAsia="pt-BR"/>
        </w:rPr>
        <w:t>Organiza melhor inserções e remoções, sendo ideal para sistemas reais.</w:t>
      </w:r>
    </w:p>
    <w:p w14:paraId="713DFCD8" w14:textId="72042110" w:rsidR="00391434" w:rsidRPr="00391434" w:rsidRDefault="00391434" w:rsidP="00391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pt-BR"/>
        </w:rPr>
      </w:pPr>
    </w:p>
    <w:p w14:paraId="4CB0CDFE" w14:textId="77777777" w:rsid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01FC81B" w14:textId="6A1F4541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IMPLEMENTAÇÃO (Síntese)</w:t>
      </w:r>
    </w:p>
    <w:p w14:paraId="0E4C9AA7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</w:t>
      </w:r>
    </w:p>
    <w:p w14:paraId="2BD5A4A7" w14:textId="77777777" w:rsidR="00391434" w:rsidRPr="00391434" w:rsidRDefault="00391434" w:rsidP="00391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 xml:space="preserve">Classe </w:t>
      </w:r>
      <w:r w:rsidRPr="00391434">
        <w:rPr>
          <w:rFonts w:ascii="Courier New" w:eastAsia="Times New Roman" w:hAnsi="Courier New" w:cs="Courier New"/>
          <w:lang w:eastAsia="pt-BR"/>
        </w:rPr>
        <w:t>Node</w:t>
      </w:r>
      <w:r w:rsidRPr="00391434">
        <w:rPr>
          <w:rFonts w:ascii="Times New Roman" w:eastAsia="Times New Roman" w:hAnsi="Times New Roman" w:cs="Times New Roman"/>
          <w:lang w:eastAsia="pt-BR"/>
        </w:rPr>
        <w:t>: id, value, left, right.</w:t>
      </w:r>
    </w:p>
    <w:p w14:paraId="3E1A660C" w14:textId="77777777" w:rsidR="00391434" w:rsidRPr="00391434" w:rsidRDefault="00391434" w:rsidP="00391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Inserção e busca seguem lógica binária simples.</w:t>
      </w:r>
    </w:p>
    <w:p w14:paraId="15C9A9DC" w14:textId="77777777" w:rsidR="00391434" w:rsidRPr="00391434" w:rsidRDefault="00391434" w:rsidP="00391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Remoção lida com três casos (folha, um filho, dois filhos).</w:t>
      </w:r>
    </w:p>
    <w:p w14:paraId="74862C0B" w14:textId="77777777" w:rsidR="00391434" w:rsidRPr="00391434" w:rsidRDefault="00391434" w:rsidP="00391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Travessias em pré-ordem, pós-ordem e em ordem.</w:t>
      </w:r>
    </w:p>
    <w:p w14:paraId="5A549B01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AVL</w:t>
      </w:r>
    </w:p>
    <w:p w14:paraId="7ACB5CB0" w14:textId="77777777" w:rsidR="00391434" w:rsidRPr="00391434" w:rsidRDefault="00391434" w:rsidP="00391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Cada nó armazena altura.</w:t>
      </w:r>
    </w:p>
    <w:p w14:paraId="66AFB848" w14:textId="77777777" w:rsidR="00391434" w:rsidRPr="00391434" w:rsidRDefault="00391434" w:rsidP="00391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Operações realizam verificações e rebalanceamento (4 casos de rotação).</w:t>
      </w:r>
    </w:p>
    <w:p w14:paraId="7E3D952B" w14:textId="77777777" w:rsidR="00391434" w:rsidRPr="00391434" w:rsidRDefault="00391434" w:rsidP="00391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Rotação direita, esquerda e rotações duplas.</w:t>
      </w:r>
    </w:p>
    <w:p w14:paraId="1B908BDC" w14:textId="77777777" w:rsidR="00391434" w:rsidRPr="00391434" w:rsidRDefault="00391434" w:rsidP="00391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Mantém altura mínima.</w:t>
      </w:r>
    </w:p>
    <w:p w14:paraId="13522681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</w:t>
      </w:r>
    </w:p>
    <w:p w14:paraId="519BE373" w14:textId="77777777" w:rsidR="00391434" w:rsidRPr="00391434" w:rsidRDefault="00391434" w:rsidP="00391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Cada nó tem cor e ponteiro para o pai.</w:t>
      </w:r>
    </w:p>
    <w:p w14:paraId="6471A2A5" w14:textId="77777777" w:rsidR="00391434" w:rsidRPr="00391434" w:rsidRDefault="00391434" w:rsidP="00391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Usa um nó especial “NULO” para folhas.</w:t>
      </w:r>
    </w:p>
    <w:p w14:paraId="7679750C" w14:textId="77777777" w:rsidR="00391434" w:rsidRPr="00391434" w:rsidRDefault="00391434" w:rsidP="00391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Inserção: recolorações e rotações conforme violações.</w:t>
      </w:r>
    </w:p>
    <w:p w14:paraId="2C8C36C9" w14:textId="77777777" w:rsidR="00391434" w:rsidRPr="00391434" w:rsidRDefault="00391434" w:rsidP="00391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Remoção: mais complexa, seguindo regras do CLRS.</w:t>
      </w:r>
    </w:p>
    <w:p w14:paraId="2015E40C" w14:textId="226CFE85" w:rsidR="00391434" w:rsidRPr="00391434" w:rsidRDefault="00391434" w:rsidP="00391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Menos rotações que AVL.</w:t>
      </w:r>
    </w:p>
    <w:p w14:paraId="02DA6BAB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COMPARAÇÃO DE DESEMPENHO (10.000 ELEMENTOS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)</w:t>
      </w:r>
    </w:p>
    <w:p w14:paraId="1061214B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4.1 Altura Final</w:t>
      </w:r>
    </w:p>
    <w:p w14:paraId="7946E721" w14:textId="77777777" w:rsidR="00391434" w:rsidRPr="00391434" w:rsidRDefault="00391434" w:rsidP="00391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BST:</w:t>
      </w:r>
    </w:p>
    <w:p w14:paraId="301DC644" w14:textId="77777777" w:rsidR="00391434" w:rsidRPr="00391434" w:rsidRDefault="00391434" w:rsidP="003914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Aleatório: aceitável</w:t>
      </w:r>
    </w:p>
    <w:p w14:paraId="014BDA20" w14:textId="77777777" w:rsidR="00391434" w:rsidRPr="00391434" w:rsidRDefault="00391434" w:rsidP="003914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Ordenado: altura ≈ 10.000 (degenerada)</w:t>
      </w:r>
    </w:p>
    <w:p w14:paraId="55FBB2AC" w14:textId="77777777" w:rsidR="00391434" w:rsidRPr="00391434" w:rsidRDefault="00391434" w:rsidP="00391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AVL:</w:t>
      </w:r>
    </w:p>
    <w:p w14:paraId="34026167" w14:textId="77777777" w:rsidR="00391434" w:rsidRPr="00391434" w:rsidRDefault="00391434" w:rsidP="003914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Sempre próxima do ideal (~14–16)</w:t>
      </w:r>
    </w:p>
    <w:p w14:paraId="5A5F8774" w14:textId="77777777" w:rsidR="00391434" w:rsidRPr="00391434" w:rsidRDefault="00391434" w:rsidP="00391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Rubro-Negra:</w:t>
      </w:r>
    </w:p>
    <w:p w14:paraId="1DDC6195" w14:textId="77777777" w:rsidR="00391434" w:rsidRPr="00391434" w:rsidRDefault="00391434" w:rsidP="003914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Maior que AVL, porém sempre logarítmica (~16–24)</w:t>
      </w:r>
    </w:p>
    <w:p w14:paraId="2A984EF2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4.2 Rotações</w:t>
      </w:r>
    </w:p>
    <w:p w14:paraId="30196E22" w14:textId="77777777" w:rsidR="00391434" w:rsidRPr="00391434" w:rsidRDefault="00391434" w:rsidP="00391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0 (não balanceia)</w:t>
      </w:r>
    </w:p>
    <w:p w14:paraId="5AA2EE7C" w14:textId="77777777" w:rsidR="00391434" w:rsidRPr="00391434" w:rsidRDefault="00391434" w:rsidP="00391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mais rotações (~7k aleatório / ~10k ordenado)</w:t>
      </w:r>
    </w:p>
    <w:p w14:paraId="37A3E69C" w14:textId="77777777" w:rsidR="00391434" w:rsidRPr="00391434" w:rsidRDefault="00391434" w:rsidP="00391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menos rotações que AVL (~6k / ~10k)</w:t>
      </w:r>
    </w:p>
    <w:p w14:paraId="25D2C72A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4.3 Comparações Médias</w:t>
      </w:r>
    </w:p>
    <w:p w14:paraId="222F5D97" w14:textId="77777777" w:rsidR="00391434" w:rsidRPr="00391434" w:rsidRDefault="00391434" w:rsidP="00391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 (ordenado):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até ~10.000 por operação</w:t>
      </w:r>
    </w:p>
    <w:p w14:paraId="0E2640B3" w14:textId="77777777" w:rsidR="00391434" w:rsidRPr="00391434" w:rsidRDefault="00391434" w:rsidP="00391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~12–13</w:t>
      </w:r>
    </w:p>
    <w:p w14:paraId="6C8CDA82" w14:textId="77777777" w:rsidR="00391434" w:rsidRPr="00391434" w:rsidRDefault="00391434" w:rsidP="00391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~12–21 (dependendo da distribuição)</w:t>
      </w:r>
    </w:p>
    <w:p w14:paraId="72A79201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4.4 Tempo de Execução</w:t>
      </w:r>
    </w:p>
    <w:p w14:paraId="2199160B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Inserção</w:t>
      </w:r>
    </w:p>
    <w:p w14:paraId="08EF6A35" w14:textId="77777777" w:rsidR="00391434" w:rsidRPr="00391434" w:rsidRDefault="00391434" w:rsidP="00391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BST: ~9.000 ms (ordenado)</w:t>
      </w:r>
    </w:p>
    <w:p w14:paraId="63CA2E4C" w14:textId="77777777" w:rsidR="00391434" w:rsidRPr="00391434" w:rsidRDefault="00391434" w:rsidP="00391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AVL: ~60 ms</w:t>
      </w:r>
    </w:p>
    <w:p w14:paraId="5E5EF88B" w14:textId="77777777" w:rsidR="00391434" w:rsidRPr="00391434" w:rsidRDefault="00391434" w:rsidP="00391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Rubro-Negra: ~28 ms</w:t>
      </w:r>
    </w:p>
    <w:p w14:paraId="7C71CBA7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Busca</w:t>
      </w:r>
    </w:p>
    <w:p w14:paraId="349EB9BC" w14:textId="77777777" w:rsidR="00391434" w:rsidRPr="00391434" w:rsidRDefault="00391434" w:rsidP="00391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BST: ~8.000 ms</w:t>
      </w:r>
    </w:p>
    <w:p w14:paraId="484822B6" w14:textId="77777777" w:rsidR="00391434" w:rsidRPr="00391434" w:rsidRDefault="00391434" w:rsidP="00391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AVL: ~12 ms</w:t>
      </w:r>
    </w:p>
    <w:p w14:paraId="1268698D" w14:textId="77777777" w:rsidR="00391434" w:rsidRPr="00391434" w:rsidRDefault="00391434" w:rsidP="00391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Rubro-Negra: ~14 ms</w:t>
      </w:r>
    </w:p>
    <w:p w14:paraId="4AA5F9FF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Remoção</w:t>
      </w:r>
    </w:p>
    <w:p w14:paraId="5C74992E" w14:textId="77777777" w:rsidR="00391434" w:rsidRPr="00391434" w:rsidRDefault="00391434" w:rsidP="00391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BST: lenta quando degenerada</w:t>
      </w:r>
    </w:p>
    <w:p w14:paraId="002568FC" w14:textId="77777777" w:rsidR="00391434" w:rsidRPr="00391434" w:rsidRDefault="00391434" w:rsidP="00391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AVL: ~37 ms</w:t>
      </w:r>
    </w:p>
    <w:p w14:paraId="4BAF8C50" w14:textId="112DAEF6" w:rsidR="00391434" w:rsidRPr="00391434" w:rsidRDefault="00391434" w:rsidP="00391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Rubro-Negra: ~10 ms (melhor desempenho)</w:t>
      </w:r>
    </w:p>
    <w:p w14:paraId="7D977117" w14:textId="04D8BE7A" w:rsidR="00391434" w:rsidRDefault="00990A10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lang w:eastAsia="pt-BR"/>
        </w:rPr>
        <w:drawing>
          <wp:inline distT="0" distB="0" distL="0" distR="0" wp14:anchorId="4470C391" wp14:editId="78A17619">
            <wp:extent cx="4837481" cy="2369820"/>
            <wp:effectExtent l="0" t="0" r="127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827" cy="23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lang w:eastAsia="pt-BR"/>
        </w:rPr>
        <w:drawing>
          <wp:inline distT="0" distB="0" distL="0" distR="0" wp14:anchorId="769BDD8B" wp14:editId="6E06853A">
            <wp:extent cx="4853940" cy="2377883"/>
            <wp:effectExtent l="0" t="0" r="381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26" cy="238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3D" w:rsidRPr="0014703D">
        <w:rPr>
          <w:rFonts w:ascii="Times New Roman" w:eastAsia="Times New Roman" w:hAnsi="Times New Roman" w:cs="Times New Roman"/>
          <w:b/>
          <w:bCs/>
          <w:lang w:eastAsia="pt-BR"/>
        </w:rPr>
        <w:drawing>
          <wp:inline distT="0" distB="0" distL="0" distR="0" wp14:anchorId="0A101342" wp14:editId="55A0A237">
            <wp:extent cx="4871800" cy="2682240"/>
            <wp:effectExtent l="0" t="0" r="508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2282" cy="26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lang w:eastAsia="pt-BR"/>
        </w:rPr>
        <w:lastRenderedPageBreak/>
        <w:drawing>
          <wp:inline distT="0" distB="0" distL="0" distR="0" wp14:anchorId="0AD1E245" wp14:editId="60554ED8">
            <wp:extent cx="5044440" cy="2249948"/>
            <wp:effectExtent l="0" t="0" r="381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46" cy="22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lang w:eastAsia="pt-BR"/>
        </w:rPr>
        <w:drawing>
          <wp:inline distT="0" distB="0" distL="0" distR="0" wp14:anchorId="0D9E998B" wp14:editId="344551C1">
            <wp:extent cx="5029200" cy="2243151"/>
            <wp:effectExtent l="0" t="0" r="0" b="508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710" cy="22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DBC" w14:textId="47B1730C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COMPLEXIDADE (Síntese)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832"/>
        <w:gridCol w:w="887"/>
        <w:gridCol w:w="948"/>
        <w:gridCol w:w="768"/>
      </w:tblGrid>
      <w:tr w:rsidR="00391434" w:rsidRPr="00391434" w14:paraId="6EE16625" w14:textId="77777777" w:rsidTr="003914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C284" w14:textId="77777777" w:rsidR="00391434" w:rsidRPr="00391434" w:rsidRDefault="00391434" w:rsidP="003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172A04CB" w14:textId="77777777" w:rsidR="00391434" w:rsidRPr="00391434" w:rsidRDefault="00391434" w:rsidP="003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Busca</w:t>
            </w:r>
          </w:p>
        </w:tc>
        <w:tc>
          <w:tcPr>
            <w:tcW w:w="0" w:type="auto"/>
            <w:vAlign w:val="center"/>
            <w:hideMark/>
          </w:tcPr>
          <w:p w14:paraId="4206941F" w14:textId="77777777" w:rsidR="00391434" w:rsidRPr="00391434" w:rsidRDefault="00391434" w:rsidP="003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Inserção</w:t>
            </w:r>
          </w:p>
        </w:tc>
        <w:tc>
          <w:tcPr>
            <w:tcW w:w="0" w:type="auto"/>
            <w:vAlign w:val="center"/>
            <w:hideMark/>
          </w:tcPr>
          <w:p w14:paraId="116D41D5" w14:textId="77777777" w:rsidR="00391434" w:rsidRPr="00391434" w:rsidRDefault="00391434" w:rsidP="003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Remoção</w:t>
            </w:r>
          </w:p>
        </w:tc>
        <w:tc>
          <w:tcPr>
            <w:tcW w:w="0" w:type="auto"/>
            <w:vAlign w:val="center"/>
            <w:hideMark/>
          </w:tcPr>
          <w:p w14:paraId="27833051" w14:textId="77777777" w:rsidR="00391434" w:rsidRPr="00391434" w:rsidRDefault="00391434" w:rsidP="003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Espaço</w:t>
            </w:r>
          </w:p>
        </w:tc>
      </w:tr>
      <w:tr w:rsidR="00391434" w:rsidRPr="00391434" w14:paraId="76DF7C94" w14:textId="77777777" w:rsidTr="0039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87A9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40193FBA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log n / n</w:t>
            </w:r>
          </w:p>
        </w:tc>
        <w:tc>
          <w:tcPr>
            <w:tcW w:w="0" w:type="auto"/>
            <w:vAlign w:val="center"/>
            <w:hideMark/>
          </w:tcPr>
          <w:p w14:paraId="23AE9A8A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log n / n</w:t>
            </w:r>
          </w:p>
        </w:tc>
        <w:tc>
          <w:tcPr>
            <w:tcW w:w="0" w:type="auto"/>
            <w:vAlign w:val="center"/>
            <w:hideMark/>
          </w:tcPr>
          <w:p w14:paraId="7C6B5D0C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log n / n</w:t>
            </w:r>
          </w:p>
        </w:tc>
        <w:tc>
          <w:tcPr>
            <w:tcW w:w="0" w:type="auto"/>
            <w:vAlign w:val="center"/>
            <w:hideMark/>
          </w:tcPr>
          <w:p w14:paraId="3DDD890D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O(n)</w:t>
            </w:r>
          </w:p>
        </w:tc>
      </w:tr>
      <w:tr w:rsidR="00391434" w:rsidRPr="00391434" w14:paraId="3F9ED2BE" w14:textId="77777777" w:rsidTr="0039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3731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AVL</w:t>
            </w:r>
          </w:p>
        </w:tc>
        <w:tc>
          <w:tcPr>
            <w:tcW w:w="0" w:type="auto"/>
            <w:vAlign w:val="center"/>
            <w:hideMark/>
          </w:tcPr>
          <w:p w14:paraId="074155B4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0819A74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70F3998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E2153F5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O(n)</w:t>
            </w:r>
          </w:p>
        </w:tc>
      </w:tr>
      <w:tr w:rsidR="00391434" w:rsidRPr="00391434" w14:paraId="034A5DAF" w14:textId="77777777" w:rsidTr="0039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9CB6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Rubro-Negra</w:t>
            </w:r>
          </w:p>
        </w:tc>
        <w:tc>
          <w:tcPr>
            <w:tcW w:w="0" w:type="auto"/>
            <w:vAlign w:val="center"/>
            <w:hideMark/>
          </w:tcPr>
          <w:p w14:paraId="7E13DC36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AF40B9C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F6E5396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6897B42" w14:textId="77777777" w:rsidR="00391434" w:rsidRPr="00391434" w:rsidRDefault="00391434" w:rsidP="003914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91434">
              <w:rPr>
                <w:rFonts w:ascii="Times New Roman" w:eastAsia="Times New Roman" w:hAnsi="Times New Roman" w:cs="Times New Roman"/>
                <w:lang w:eastAsia="pt-BR"/>
              </w:rPr>
              <w:t>O(n)</w:t>
            </w:r>
          </w:p>
        </w:tc>
      </w:tr>
    </w:tbl>
    <w:p w14:paraId="56F8B9B8" w14:textId="35DA887A" w:rsidR="00391434" w:rsidRPr="00391434" w:rsidRDefault="00391434" w:rsidP="0039143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1EF9BC10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VANTAGENS E DESVANTAGENS</w:t>
      </w:r>
    </w:p>
    <w:p w14:paraId="6DB071B9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</w:t>
      </w:r>
    </w:p>
    <w:p w14:paraId="2507C417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Simples e didática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Boa para dados aleatórios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✘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Péssima para dados ordenados (virando lista)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✘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Sem previsibilidade</w:t>
      </w:r>
    </w:p>
    <w:p w14:paraId="35FA5FD4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</w:t>
      </w:r>
    </w:p>
    <w:p w14:paraId="613B07B4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Melhor desempenho de busca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Altura mínima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Muito estável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lastRenderedPageBreak/>
        <w:t>✘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Inserções e remoções custam mais rotações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✘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Mais complexa</w:t>
      </w:r>
    </w:p>
    <w:p w14:paraId="30A36D5E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</w:t>
      </w:r>
    </w:p>
    <w:p w14:paraId="1B3FA61D" w14:textId="5E101F25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Melhor equilíbrio entre desempenho e custo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Menos rotações que AVL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Melhor remoção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✔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Usada em sistemas reais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✘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Busca levemente pior que AVL</w:t>
      </w:r>
      <w:r w:rsidRPr="00391434">
        <w:rPr>
          <w:rFonts w:ascii="Times New Roman" w:eastAsia="Times New Roman" w:hAnsi="Times New Roman" w:cs="Times New Roman"/>
          <w:lang w:eastAsia="pt-BR"/>
        </w:rPr>
        <w:br/>
      </w:r>
      <w:r w:rsidRPr="00391434">
        <w:rPr>
          <w:rFonts w:ascii="Segoe UI Symbol" w:eastAsia="Times New Roman" w:hAnsi="Segoe UI Symbol" w:cs="Segoe UI Symbol"/>
          <w:lang w:eastAsia="pt-BR"/>
        </w:rPr>
        <w:t>✘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Algoritmo de remoção mais complexo</w:t>
      </w:r>
    </w:p>
    <w:p w14:paraId="73D473B5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VEREDITO FINAL (Resumo)</w:t>
      </w:r>
    </w:p>
    <w:p w14:paraId="3867EA67" w14:textId="77777777" w:rsidR="00391434" w:rsidRPr="00391434" w:rsidRDefault="00391434" w:rsidP="00391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Rápida e simples, mas instável; não recomendada quando a ordem dos dados é imprevisível.</w:t>
      </w:r>
    </w:p>
    <w:p w14:paraId="059850CE" w14:textId="77777777" w:rsidR="00391434" w:rsidRPr="00391434" w:rsidRDefault="00391434" w:rsidP="00391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Melhor árvore para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buscas rápidas</w:t>
      </w:r>
      <w:r w:rsidRPr="00391434">
        <w:rPr>
          <w:rFonts w:ascii="Times New Roman" w:eastAsia="Times New Roman" w:hAnsi="Times New Roman" w:cs="Times New Roman"/>
          <w:lang w:eastAsia="pt-BR"/>
        </w:rPr>
        <w:t>; ideal em cenários de leitura intensiva.</w:t>
      </w:r>
    </w:p>
    <w:p w14:paraId="7A8FF99A" w14:textId="02C1A54E" w:rsidR="00391434" w:rsidRPr="00391434" w:rsidRDefault="00391434" w:rsidP="00391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Rubro-Negra: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Melhor escolha para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uso geral</w:t>
      </w:r>
      <w:r w:rsidRPr="00391434">
        <w:rPr>
          <w:rFonts w:ascii="Times New Roman" w:eastAsia="Times New Roman" w:hAnsi="Times New Roman" w:cs="Times New Roman"/>
          <w:lang w:eastAsia="pt-BR"/>
        </w:rPr>
        <w:t>, com ótimo equilíbrio entre inserção, remoção e busca.</w:t>
      </w:r>
    </w:p>
    <w:p w14:paraId="006772E6" w14:textId="77777777" w:rsidR="00391434" w:rsidRPr="00391434" w:rsidRDefault="00391434" w:rsidP="00391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CONCLUSÃO GERAL</w:t>
      </w:r>
    </w:p>
    <w:p w14:paraId="1BAF8F0A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>A análise evidencia que:</w:t>
      </w:r>
    </w:p>
    <w:p w14:paraId="390F2FED" w14:textId="77777777" w:rsidR="00391434" w:rsidRPr="00391434" w:rsidRDefault="00391434" w:rsidP="00391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sofre com falta de balanceamento, podendo degradar drasticamente.</w:t>
      </w:r>
    </w:p>
    <w:p w14:paraId="16AE6F4B" w14:textId="77777777" w:rsidR="00391434" w:rsidRPr="00391434" w:rsidRDefault="00391434" w:rsidP="00391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entrega o melhor desempenho de busca devido à sua altura mínima, porém com maior custo operacional.</w:t>
      </w:r>
    </w:p>
    <w:p w14:paraId="3CF03BB4" w14:textId="77777777" w:rsidR="00391434" w:rsidRPr="00391434" w:rsidRDefault="00391434" w:rsidP="00391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Rubro-Negra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é a estrutura mais eficiente para ambientes reais, equilibrando velocidade, estabilidade e baixo overhead.</w:t>
      </w:r>
    </w:p>
    <w:p w14:paraId="672F4FB7" w14:textId="77777777" w:rsidR="00391434" w:rsidRPr="00391434" w:rsidRDefault="00391434" w:rsidP="0039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91434">
        <w:rPr>
          <w:rFonts w:ascii="Times New Roman" w:eastAsia="Times New Roman" w:hAnsi="Times New Roman" w:cs="Times New Roman"/>
          <w:lang w:eastAsia="pt-BR"/>
        </w:rPr>
        <w:t xml:space="preserve">Assim, em projetos que exigem alto volume de operações dinâmicas (inserção, remoção e busca), a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Árvore Rubro-Negra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é a opção mais indicada. Já em sistemas de consulta intensiva, a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AVL</w:t>
      </w:r>
      <w:r w:rsidRPr="00391434">
        <w:rPr>
          <w:rFonts w:ascii="Times New Roman" w:eastAsia="Times New Roman" w:hAnsi="Times New Roman" w:cs="Times New Roman"/>
          <w:lang w:eastAsia="pt-BR"/>
        </w:rPr>
        <w:t xml:space="preserve"> se destaca. A </w:t>
      </w:r>
      <w:r w:rsidRPr="00391434">
        <w:rPr>
          <w:rFonts w:ascii="Times New Roman" w:eastAsia="Times New Roman" w:hAnsi="Times New Roman" w:cs="Times New Roman"/>
          <w:b/>
          <w:bCs/>
          <w:lang w:eastAsia="pt-BR"/>
        </w:rPr>
        <w:t>BST</w:t>
      </w:r>
      <w:r w:rsidRPr="00391434">
        <w:rPr>
          <w:rFonts w:ascii="Times New Roman" w:eastAsia="Times New Roman" w:hAnsi="Times New Roman" w:cs="Times New Roman"/>
          <w:lang w:eastAsia="pt-BR"/>
        </w:rPr>
        <w:t>, embora útil academicamente, é inferior às demais em cenários práticos.</w:t>
      </w:r>
    </w:p>
    <w:p w14:paraId="016FD87F" w14:textId="77777777" w:rsidR="00F07E91" w:rsidRDefault="00F07E91"/>
    <w:sectPr w:rsidR="00F07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592"/>
    <w:multiLevelType w:val="multilevel"/>
    <w:tmpl w:val="CAB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2D88"/>
    <w:multiLevelType w:val="multilevel"/>
    <w:tmpl w:val="CDA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46AE"/>
    <w:multiLevelType w:val="multilevel"/>
    <w:tmpl w:val="9D7E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2E79"/>
    <w:multiLevelType w:val="multilevel"/>
    <w:tmpl w:val="441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A6427"/>
    <w:multiLevelType w:val="multilevel"/>
    <w:tmpl w:val="EC1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200C"/>
    <w:multiLevelType w:val="multilevel"/>
    <w:tmpl w:val="30E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50CB5"/>
    <w:multiLevelType w:val="multilevel"/>
    <w:tmpl w:val="5EA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7AA0"/>
    <w:multiLevelType w:val="multilevel"/>
    <w:tmpl w:val="63C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D3BCD"/>
    <w:multiLevelType w:val="multilevel"/>
    <w:tmpl w:val="CE5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10050"/>
    <w:multiLevelType w:val="multilevel"/>
    <w:tmpl w:val="561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A7F25"/>
    <w:multiLevelType w:val="multilevel"/>
    <w:tmpl w:val="155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2662A"/>
    <w:multiLevelType w:val="multilevel"/>
    <w:tmpl w:val="6D5E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3662F"/>
    <w:multiLevelType w:val="multilevel"/>
    <w:tmpl w:val="CEF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011B7"/>
    <w:multiLevelType w:val="multilevel"/>
    <w:tmpl w:val="ABB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567E6"/>
    <w:multiLevelType w:val="multilevel"/>
    <w:tmpl w:val="5AA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75995">
    <w:abstractNumId w:val="10"/>
  </w:num>
  <w:num w:numId="2" w16cid:durableId="1914730373">
    <w:abstractNumId w:val="8"/>
  </w:num>
  <w:num w:numId="3" w16cid:durableId="2143231105">
    <w:abstractNumId w:val="2"/>
  </w:num>
  <w:num w:numId="4" w16cid:durableId="739209486">
    <w:abstractNumId w:val="5"/>
  </w:num>
  <w:num w:numId="5" w16cid:durableId="1980525912">
    <w:abstractNumId w:val="7"/>
  </w:num>
  <w:num w:numId="6" w16cid:durableId="470025886">
    <w:abstractNumId w:val="14"/>
  </w:num>
  <w:num w:numId="7" w16cid:durableId="486827869">
    <w:abstractNumId w:val="0"/>
  </w:num>
  <w:num w:numId="8" w16cid:durableId="700014616">
    <w:abstractNumId w:val="6"/>
  </w:num>
  <w:num w:numId="9" w16cid:durableId="1357927110">
    <w:abstractNumId w:val="11"/>
  </w:num>
  <w:num w:numId="10" w16cid:durableId="892077807">
    <w:abstractNumId w:val="9"/>
  </w:num>
  <w:num w:numId="11" w16cid:durableId="1103961753">
    <w:abstractNumId w:val="4"/>
  </w:num>
  <w:num w:numId="12" w16cid:durableId="41247136">
    <w:abstractNumId w:val="12"/>
  </w:num>
  <w:num w:numId="13" w16cid:durableId="2104836952">
    <w:abstractNumId w:val="13"/>
  </w:num>
  <w:num w:numId="14" w16cid:durableId="1268663079">
    <w:abstractNumId w:val="3"/>
  </w:num>
  <w:num w:numId="15" w16cid:durableId="208340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34"/>
    <w:rsid w:val="0014703D"/>
    <w:rsid w:val="00391434"/>
    <w:rsid w:val="004F0E9E"/>
    <w:rsid w:val="00990A10"/>
    <w:rsid w:val="00F0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C198"/>
  <w15:chartTrackingRefBased/>
  <w15:docId w15:val="{15CC52CE-ED59-41DF-AFFA-85FD4F01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91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91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914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143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91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143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914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739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2025-12-01T19:11:00Z</dcterms:created>
  <dcterms:modified xsi:type="dcterms:W3CDTF">2025-12-01T19:29:00Z</dcterms:modified>
</cp:coreProperties>
</file>