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98FF" w14:textId="3D6C266C" w:rsidR="00C355CB" w:rsidRDefault="00C355CB" w:rsidP="00C355CB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4DFE903" wp14:editId="1CFAB8B0">
            <wp:simplePos x="0" y="0"/>
            <wp:positionH relativeFrom="column">
              <wp:posOffset>-919692</wp:posOffset>
            </wp:positionH>
            <wp:positionV relativeFrom="paragraph">
              <wp:posOffset>423</wp:posOffset>
            </wp:positionV>
            <wp:extent cx="1024255" cy="1024255"/>
            <wp:effectExtent l="0" t="0" r="4445" b="4445"/>
            <wp:wrapTight wrapText="bothSides">
              <wp:wrapPolygon edited="0">
                <wp:start x="0" y="0"/>
                <wp:lineTo x="0" y="21292"/>
                <wp:lineTo x="21292" y="21292"/>
                <wp:lineTo x="2129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4BA1">
        <w:rPr>
          <w:b/>
          <w:bCs/>
          <w:sz w:val="28"/>
          <w:szCs w:val="28"/>
        </w:rPr>
        <w:t>Interação Humano-computador</w:t>
      </w:r>
      <w:r>
        <w:rPr>
          <w:b/>
          <w:bCs/>
          <w:sz w:val="28"/>
          <w:szCs w:val="28"/>
        </w:rPr>
        <w:t xml:space="preserve"> -Atividade nº</w:t>
      </w:r>
      <w:r>
        <w:rPr>
          <w:b/>
          <w:bCs/>
          <w:sz w:val="28"/>
          <w:szCs w:val="28"/>
        </w:rPr>
        <w:t>3</w:t>
      </w:r>
    </w:p>
    <w:p w14:paraId="1DB843AF" w14:textId="77777777" w:rsidR="00C355CB" w:rsidRPr="00C650D8" w:rsidRDefault="00C355CB" w:rsidP="00C355CB">
      <w:pPr>
        <w:spacing w:line="276" w:lineRule="auto"/>
      </w:pPr>
      <w:r w:rsidRPr="00C650D8">
        <w:t>Docente: Rita Santos</w:t>
      </w:r>
    </w:p>
    <w:p w14:paraId="41094A45" w14:textId="77777777" w:rsidR="00C355CB" w:rsidRDefault="00C355CB" w:rsidP="00C355CB">
      <w:pPr>
        <w:spacing w:line="276" w:lineRule="auto"/>
      </w:pPr>
      <w:r w:rsidRPr="00C650D8">
        <w:t>Aluno: João Baptista</w:t>
      </w:r>
    </w:p>
    <w:p w14:paraId="1C730DAA" w14:textId="47ED09D2" w:rsidR="00C355CB" w:rsidRDefault="00C355CB" w:rsidP="00C355CB">
      <w:pPr>
        <w:spacing w:line="276" w:lineRule="auto"/>
      </w:pPr>
      <w:r>
        <w:t>Data:</w:t>
      </w:r>
      <w:r>
        <w:t>20</w:t>
      </w:r>
      <w:r>
        <w:t>/10/2020</w:t>
      </w:r>
    </w:p>
    <w:p w14:paraId="1C9F09FE" w14:textId="790AC17E" w:rsidR="008D6EBF" w:rsidRDefault="0086765B"/>
    <w:p w14:paraId="2CADEAD2" w14:textId="2716516F" w:rsidR="00C355CB" w:rsidRDefault="00C355CB"/>
    <w:p w14:paraId="20E09877" w14:textId="77777777" w:rsidR="00C355CB" w:rsidRPr="00C355CB" w:rsidRDefault="00C355CB" w:rsidP="00C355CB">
      <w:pPr>
        <w:rPr>
          <w:b/>
          <w:bCs/>
        </w:rPr>
      </w:pPr>
      <w:r w:rsidRPr="00C355CB">
        <w:rPr>
          <w:b/>
          <w:bCs/>
        </w:rPr>
        <w:t>Ilustre cada princípio com um exemplo de interfaces em que considera</w:t>
      </w:r>
    </w:p>
    <w:p w14:paraId="1CBD454A" w14:textId="0A3D04FE" w:rsidR="00C355CB" w:rsidRPr="00C355CB" w:rsidRDefault="00C355CB" w:rsidP="00C355CB">
      <w:pPr>
        <w:rPr>
          <w:b/>
          <w:bCs/>
        </w:rPr>
      </w:pPr>
      <w:r w:rsidRPr="00C355CB">
        <w:rPr>
          <w:b/>
          <w:bCs/>
        </w:rPr>
        <w:t>que esse seja cumprido e apresente uma breve justificação.</w:t>
      </w:r>
    </w:p>
    <w:p w14:paraId="42F3A256" w14:textId="12924750" w:rsidR="00C355CB" w:rsidRDefault="00C355CB" w:rsidP="00C355CB">
      <w:r w:rsidRPr="009B2B22">
        <w:rPr>
          <w:i/>
          <w:iCs/>
        </w:rPr>
        <w:t xml:space="preserve">Conhecer bem o utilizador- </w:t>
      </w:r>
      <w:r w:rsidR="00F17DE6">
        <w:t>Exemplo: Vodafone</w:t>
      </w:r>
      <w:r>
        <w:t xml:space="preserve"> </w:t>
      </w:r>
      <w:proofErr w:type="spellStart"/>
      <w:r>
        <w:t>Kids</w:t>
      </w:r>
      <w:proofErr w:type="spellEnd"/>
      <w:r>
        <w:t>-Este princípio defende que a interação e interface devem atender às necessidades e capacidades</w:t>
      </w:r>
      <w:r w:rsidR="00F17DE6">
        <w:t xml:space="preserve"> </w:t>
      </w:r>
      <w:r>
        <w:t xml:space="preserve">do utilizador alvo do sistema em </w:t>
      </w:r>
      <w:r w:rsidR="00F17DE6">
        <w:t>design, neste</w:t>
      </w:r>
      <w:r>
        <w:t xml:space="preserve"> caso a </w:t>
      </w:r>
      <w:r w:rsidR="00F17DE6">
        <w:t xml:space="preserve">crianças </w:t>
      </w:r>
      <w:r w:rsidR="009B2B22">
        <w:t>e os mais</w:t>
      </w:r>
      <w:r w:rsidR="00F17DE6">
        <w:t xml:space="preserve"> novos</w:t>
      </w:r>
      <w:r>
        <w:t>.</w:t>
      </w:r>
    </w:p>
    <w:p w14:paraId="6427CB26" w14:textId="3FBEF598" w:rsidR="009B2B22" w:rsidRPr="009B2B22" w:rsidRDefault="009B2B22" w:rsidP="00C355CB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9C1746" wp14:editId="379E0158">
            <wp:simplePos x="1082040" y="3939540"/>
            <wp:positionH relativeFrom="column">
              <wp:align>left</wp:align>
            </wp:positionH>
            <wp:positionV relativeFrom="paragraph">
              <wp:align>top</wp:align>
            </wp:positionV>
            <wp:extent cx="3246120" cy="14097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9B2B22">
        <w:rPr>
          <w:b/>
          <w:bCs/>
          <w:i/>
          <w:iCs/>
        </w:rPr>
        <w:t>Figura1</w:t>
      </w:r>
    </w:p>
    <w:p w14:paraId="17A7858D" w14:textId="10C68E20" w:rsidR="00C355CB" w:rsidRDefault="00C355CB" w:rsidP="00C355CB">
      <w:r w:rsidRPr="009B2B22">
        <w:rPr>
          <w:i/>
          <w:iCs/>
        </w:rPr>
        <w:t xml:space="preserve">Compreender a tarefa- </w:t>
      </w:r>
      <w:r>
        <w:t>Ex</w:t>
      </w:r>
      <w:r w:rsidR="00F17DE6">
        <w:t>emplo</w:t>
      </w:r>
      <w:r>
        <w:t>:</w:t>
      </w:r>
      <w:r w:rsidR="00F17DE6">
        <w:t xml:space="preserve"> </w:t>
      </w:r>
      <w:r>
        <w:t>LG</w:t>
      </w:r>
      <w:r w:rsidR="00F17DE6">
        <w:t>TV</w:t>
      </w:r>
      <w:r w:rsidR="000325FA">
        <w:t xml:space="preserve"> Remore</w:t>
      </w:r>
      <w:r w:rsidR="00F17DE6">
        <w:t>-A</w:t>
      </w:r>
      <w:r>
        <w:t xml:space="preserve">pp para smartphone para controlar a sua </w:t>
      </w:r>
      <w:r w:rsidR="00F17DE6">
        <w:t>TV</w:t>
      </w:r>
      <w:r>
        <w:t xml:space="preserve"> </w:t>
      </w:r>
      <w:r w:rsidR="00F17DE6">
        <w:t>LG</w:t>
      </w:r>
      <w:r>
        <w:t xml:space="preserve"> pelo </w:t>
      </w:r>
      <w:r w:rsidR="00F17DE6">
        <w:t>smartphone.</w:t>
      </w:r>
    </w:p>
    <w:p w14:paraId="2C470EBC" w14:textId="49733750" w:rsidR="009B2B22" w:rsidRDefault="009B2B22" w:rsidP="00C355CB">
      <w:r>
        <w:rPr>
          <w:noProof/>
        </w:rPr>
        <w:drawing>
          <wp:inline distT="0" distB="0" distL="0" distR="0" wp14:anchorId="4CB27C8F" wp14:editId="25BEACF6">
            <wp:extent cx="2849880" cy="160020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DA97" w14:textId="13B249B9" w:rsidR="009B2B22" w:rsidRDefault="009B2B22" w:rsidP="00C355CB">
      <w:r w:rsidRPr="009B2B22">
        <w:rPr>
          <w:b/>
          <w:bCs/>
          <w:i/>
          <w:iCs/>
        </w:rPr>
        <w:t>Figura</w:t>
      </w:r>
      <w:r>
        <w:rPr>
          <w:b/>
          <w:bCs/>
          <w:i/>
          <w:iCs/>
        </w:rPr>
        <w:t>2</w:t>
      </w:r>
    </w:p>
    <w:p w14:paraId="10BB3091" w14:textId="183612FB" w:rsidR="00C355CB" w:rsidRDefault="00C355CB" w:rsidP="00C355CB">
      <w:r>
        <w:t>Reduzir a carga de memória- E</w:t>
      </w:r>
      <w:r w:rsidR="00F17DE6">
        <w:t>xemplo</w:t>
      </w:r>
      <w:r>
        <w:t xml:space="preserve">: Aplicação </w:t>
      </w:r>
      <w:r w:rsidR="00F17DE6">
        <w:t>Outlook,</w:t>
      </w:r>
      <w:r>
        <w:t xml:space="preserve"> ao receber um email não necessito de fazer login e inserir a password para visualizar o </w:t>
      </w:r>
      <w:r w:rsidR="00F17DE6">
        <w:t>email,</w:t>
      </w:r>
      <w:r>
        <w:t xml:space="preserve"> pois este aparece </w:t>
      </w:r>
      <w:r w:rsidR="00F17DE6">
        <w:t>na</w:t>
      </w:r>
      <w:r>
        <w:t xml:space="preserve"> </w:t>
      </w:r>
      <w:r w:rsidR="00F17DE6">
        <w:t>área</w:t>
      </w:r>
      <w:r>
        <w:t xml:space="preserve"> das notificações no </w:t>
      </w:r>
      <w:r w:rsidR="00F17DE6">
        <w:t>ecrã</w:t>
      </w:r>
      <w:r>
        <w:t xml:space="preserve"> principal do </w:t>
      </w:r>
      <w:r w:rsidR="00F17DE6">
        <w:t>meu smartphone</w:t>
      </w:r>
      <w:r>
        <w:t>.</w:t>
      </w:r>
    </w:p>
    <w:p w14:paraId="6D82EE23" w14:textId="6614A19D" w:rsidR="009B2B22" w:rsidRDefault="009B2B22" w:rsidP="00C355CB">
      <w:r>
        <w:rPr>
          <w:noProof/>
        </w:rPr>
        <w:lastRenderedPageBreak/>
        <w:drawing>
          <wp:inline distT="0" distB="0" distL="0" distR="0" wp14:anchorId="47AA6164" wp14:editId="2CA88283">
            <wp:extent cx="2240280" cy="1436078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80" cy="144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FC4C" w14:textId="3C7EBF90" w:rsidR="009B2B22" w:rsidRDefault="009B2B22" w:rsidP="00C355CB">
      <w:r w:rsidRPr="009B2B22">
        <w:rPr>
          <w:b/>
          <w:bCs/>
          <w:i/>
          <w:iCs/>
        </w:rPr>
        <w:t>Figura</w:t>
      </w:r>
      <w:r>
        <w:rPr>
          <w:b/>
          <w:bCs/>
          <w:i/>
          <w:iCs/>
        </w:rPr>
        <w:t>3</w:t>
      </w:r>
    </w:p>
    <w:p w14:paraId="340B3DA6" w14:textId="3C4990A6" w:rsidR="00C355CB" w:rsidRDefault="00C355CB" w:rsidP="00C355CB">
      <w:r w:rsidRPr="009B2B22">
        <w:rPr>
          <w:i/>
          <w:iCs/>
        </w:rPr>
        <w:t>Esforçar-se pela consistência</w:t>
      </w:r>
      <w:r>
        <w:t>- Ex</w:t>
      </w:r>
      <w:r w:rsidR="00F17DE6">
        <w:t>emplo</w:t>
      </w:r>
      <w:r>
        <w:t>:</w:t>
      </w:r>
      <w:r w:rsidR="00F17DE6">
        <w:t xml:space="preserve"> </w:t>
      </w:r>
      <w:r>
        <w:t>Desenvolvimento de código num software -Padronizar as ações, os resultados das ações, o layout e as</w:t>
      </w:r>
      <w:r w:rsidR="00F17DE6">
        <w:t xml:space="preserve"> </w:t>
      </w:r>
      <w:r>
        <w:t xml:space="preserve">visualizações de informação -&gt; princípio aplica-se quer ao </w:t>
      </w:r>
      <w:r w:rsidR="00F17DE6">
        <w:t>modelo de</w:t>
      </w:r>
      <w:r>
        <w:t xml:space="preserve"> interação quer à implementação da interface</w:t>
      </w:r>
      <w:r w:rsidR="00F17DE6">
        <w:t>.</w:t>
      </w:r>
    </w:p>
    <w:p w14:paraId="6D3EFC48" w14:textId="6587C037" w:rsidR="009B2B22" w:rsidRDefault="009B2B22" w:rsidP="00C355CB">
      <w:r>
        <w:rPr>
          <w:noProof/>
        </w:rPr>
        <w:drawing>
          <wp:inline distT="0" distB="0" distL="0" distR="0" wp14:anchorId="210B4089" wp14:editId="385B5D74">
            <wp:extent cx="2590800" cy="17602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F412" w14:textId="4E7A57A4" w:rsidR="009B2B22" w:rsidRDefault="009B2B22" w:rsidP="00C355CB">
      <w:r w:rsidRPr="009B2B22">
        <w:rPr>
          <w:b/>
          <w:bCs/>
          <w:i/>
          <w:iCs/>
        </w:rPr>
        <w:t>Figura</w:t>
      </w:r>
      <w:r>
        <w:rPr>
          <w:b/>
          <w:bCs/>
          <w:i/>
          <w:iCs/>
        </w:rPr>
        <w:t>4</w:t>
      </w:r>
    </w:p>
    <w:p w14:paraId="3B7008EF" w14:textId="69681F3A" w:rsidR="00C355CB" w:rsidRDefault="00C355CB" w:rsidP="00C355CB">
      <w:r w:rsidRPr="009B2B22">
        <w:rPr>
          <w:i/>
          <w:iCs/>
        </w:rPr>
        <w:t>Lembrar os utilizadores e renovar a sua memória</w:t>
      </w:r>
      <w:r>
        <w:t>- E</w:t>
      </w:r>
      <w:r w:rsidR="00F17DE6">
        <w:t>xemplo</w:t>
      </w:r>
      <w:r>
        <w:t xml:space="preserve">: Website de compras </w:t>
      </w:r>
      <w:r w:rsidR="00F17DE6">
        <w:t>online, Numa</w:t>
      </w:r>
      <w:r>
        <w:t xml:space="preserve"> aplicação de compras on-line, podemos ter </w:t>
      </w:r>
      <w:r w:rsidR="0086765B">
        <w:t>de</w:t>
      </w:r>
      <w:r w:rsidR="00F17DE6">
        <w:t xml:space="preserve"> </w:t>
      </w:r>
      <w:r>
        <w:t>nos deparar com a introdução de diferentes tipos de informação:</w:t>
      </w:r>
      <w:r w:rsidR="00F17DE6">
        <w:t xml:space="preserve"> </w:t>
      </w:r>
      <w:r>
        <w:t xml:space="preserve">seleção de itens, opções de entrega, endereço, número de cartão de crédito, número de itens, etc. </w:t>
      </w:r>
    </w:p>
    <w:p w14:paraId="554242A2" w14:textId="46811947" w:rsidR="009B2B22" w:rsidRDefault="009B2B22" w:rsidP="00C355CB">
      <w:r>
        <w:rPr>
          <w:noProof/>
        </w:rPr>
        <w:drawing>
          <wp:inline distT="0" distB="0" distL="0" distR="0" wp14:anchorId="1AC34EA6" wp14:editId="32B8DE7B">
            <wp:extent cx="3055620" cy="1493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8571" w14:textId="7024503A" w:rsidR="009B2B22" w:rsidRDefault="009B2B22" w:rsidP="00C355CB">
      <w:r w:rsidRPr="009B2B22">
        <w:rPr>
          <w:b/>
          <w:bCs/>
          <w:i/>
          <w:iCs/>
        </w:rPr>
        <w:t>Figura</w:t>
      </w:r>
      <w:r>
        <w:rPr>
          <w:b/>
          <w:bCs/>
          <w:i/>
          <w:iCs/>
        </w:rPr>
        <w:t>5</w:t>
      </w:r>
    </w:p>
    <w:p w14:paraId="0D39729F" w14:textId="24E1F314" w:rsidR="009B2B22" w:rsidRDefault="00C355CB" w:rsidP="00C355CB">
      <w:pPr>
        <w:rPr>
          <w:noProof/>
        </w:rPr>
      </w:pPr>
      <w:r w:rsidRPr="00276DB7">
        <w:rPr>
          <w:i/>
          <w:iCs/>
        </w:rPr>
        <w:t xml:space="preserve">Prevenção de erros/Reverter a ação- </w:t>
      </w:r>
      <w:r w:rsidR="00F17DE6">
        <w:t xml:space="preserve">Exemplo: Na </w:t>
      </w:r>
      <w:r>
        <w:t>cria</w:t>
      </w:r>
      <w:r w:rsidR="00F17DE6">
        <w:t>ção de uma</w:t>
      </w:r>
      <w:r>
        <w:t xml:space="preserve"> conta num website e</w:t>
      </w:r>
      <w:r w:rsidR="00F17DE6">
        <w:t>m que o</w:t>
      </w:r>
      <w:r>
        <w:t xml:space="preserve"> utilizador seleciona por exemplo </w:t>
      </w:r>
      <w:r w:rsidR="00F17DE6">
        <w:t>n</w:t>
      </w:r>
      <w:r>
        <w:t>o campo país</w:t>
      </w:r>
      <w:r w:rsidR="00F17DE6">
        <w:t>, o país</w:t>
      </w:r>
      <w:r>
        <w:t xml:space="preserve"> errado</w:t>
      </w:r>
      <w:r w:rsidR="00F17DE6">
        <w:t xml:space="preserve">, </w:t>
      </w:r>
      <w:r>
        <w:t>posteriormente o utilizador pode alterar esse campo novamente.</w:t>
      </w:r>
    </w:p>
    <w:p w14:paraId="709CA1F0" w14:textId="3C26AFE4" w:rsidR="009B2B22" w:rsidRDefault="009B2B22" w:rsidP="00C355CB">
      <w:r>
        <w:rPr>
          <w:noProof/>
        </w:rPr>
        <w:lastRenderedPageBreak/>
        <w:drawing>
          <wp:inline distT="0" distB="0" distL="0" distR="0" wp14:anchorId="6A47D606" wp14:editId="4261F1F4">
            <wp:extent cx="3214857" cy="3101340"/>
            <wp:effectExtent l="0" t="0" r="508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982" cy="31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8A2E" w14:textId="5BE275D4" w:rsidR="009B2B22" w:rsidRDefault="009B2B22" w:rsidP="00C355CB">
      <w:r w:rsidRPr="009B2B22">
        <w:rPr>
          <w:b/>
          <w:bCs/>
          <w:i/>
          <w:iCs/>
        </w:rPr>
        <w:t>Figura</w:t>
      </w:r>
      <w:r>
        <w:rPr>
          <w:b/>
          <w:bCs/>
          <w:i/>
          <w:iCs/>
        </w:rPr>
        <w:t>6</w:t>
      </w:r>
    </w:p>
    <w:p w14:paraId="01323080" w14:textId="60329BD0" w:rsidR="00C355CB" w:rsidRDefault="00C355CB" w:rsidP="00C355CB">
      <w:r>
        <w:t xml:space="preserve">Naturalidade/Simplicidade- </w:t>
      </w:r>
      <w:r w:rsidR="00F17DE6">
        <w:t>Exemplo:</w:t>
      </w:r>
      <w:r>
        <w:t xml:space="preserve"> Na configuração de um router ou </w:t>
      </w:r>
      <w:proofErr w:type="gramStart"/>
      <w:r>
        <w:t>AP ,</w:t>
      </w:r>
      <w:proofErr w:type="gramEnd"/>
      <w:r>
        <w:t xml:space="preserve"> pois é uma interface em que o utilizador já está </w:t>
      </w:r>
      <w:r w:rsidR="00F17DE6">
        <w:t xml:space="preserve">familiarizado </w:t>
      </w:r>
      <w:r>
        <w:t xml:space="preserve"> com maior parte das opções e interações reais.</w:t>
      </w:r>
    </w:p>
    <w:p w14:paraId="15210CAE" w14:textId="647E7076" w:rsidR="00C355CB" w:rsidRDefault="00276DB7" w:rsidP="00C355CB">
      <w:r>
        <w:rPr>
          <w:noProof/>
        </w:rPr>
        <w:drawing>
          <wp:inline distT="0" distB="0" distL="0" distR="0" wp14:anchorId="5C2DB9BB" wp14:editId="145037EE">
            <wp:extent cx="3268980" cy="1402080"/>
            <wp:effectExtent l="0" t="0" r="762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83BF" w14:textId="10906830" w:rsidR="00C355CB" w:rsidRDefault="00276DB7" w:rsidP="00C355CB">
      <w:r w:rsidRPr="009B2B22">
        <w:rPr>
          <w:b/>
          <w:bCs/>
          <w:i/>
          <w:iCs/>
        </w:rPr>
        <w:t>Figura</w:t>
      </w:r>
      <w:r>
        <w:rPr>
          <w:b/>
          <w:bCs/>
          <w:i/>
          <w:iCs/>
        </w:rPr>
        <w:t>7</w:t>
      </w:r>
    </w:p>
    <w:p w14:paraId="29D3E0C4" w14:textId="77777777" w:rsidR="00C355CB" w:rsidRDefault="00C355CB" w:rsidP="00C355CB"/>
    <w:p w14:paraId="7D7B5651" w14:textId="77777777" w:rsidR="00C355CB" w:rsidRPr="00C355CB" w:rsidRDefault="00C355CB" w:rsidP="00C355CB">
      <w:pPr>
        <w:rPr>
          <w:b/>
          <w:bCs/>
        </w:rPr>
      </w:pPr>
      <w:r w:rsidRPr="00C355CB">
        <w:rPr>
          <w:b/>
          <w:bCs/>
        </w:rPr>
        <w:t xml:space="preserve">Identifique 3 exemplos de </w:t>
      </w:r>
      <w:proofErr w:type="spellStart"/>
      <w:r w:rsidRPr="00C355CB">
        <w:rPr>
          <w:b/>
          <w:bCs/>
        </w:rPr>
        <w:t>guidelines</w:t>
      </w:r>
      <w:proofErr w:type="spellEnd"/>
      <w:r w:rsidRPr="00C355CB">
        <w:rPr>
          <w:b/>
          <w:bCs/>
        </w:rPr>
        <w:t xml:space="preserve"> para o desenvolvimento de</w:t>
      </w:r>
    </w:p>
    <w:p w14:paraId="6EA7855C" w14:textId="60512671" w:rsidR="00C355CB" w:rsidRPr="00C355CB" w:rsidRDefault="0086765B" w:rsidP="00C355CB">
      <w:pPr>
        <w:rPr>
          <w:b/>
          <w:bCs/>
        </w:rPr>
      </w:pPr>
      <w:r w:rsidRPr="00C355CB">
        <w:rPr>
          <w:b/>
          <w:bCs/>
        </w:rPr>
        <w:t>interfaces. Tente</w:t>
      </w:r>
      <w:bookmarkStart w:id="0" w:name="_GoBack"/>
      <w:bookmarkEnd w:id="0"/>
      <w:r w:rsidR="00C355CB" w:rsidRPr="00C355CB">
        <w:rPr>
          <w:b/>
          <w:bCs/>
        </w:rPr>
        <w:t xml:space="preserve"> caraterizar esses exemplos usando os critérios e categorias da</w:t>
      </w:r>
    </w:p>
    <w:p w14:paraId="330D304F" w14:textId="2E44A280" w:rsidR="00C355CB" w:rsidRDefault="00C355CB" w:rsidP="00C355CB">
      <w:pPr>
        <w:rPr>
          <w:b/>
          <w:bCs/>
        </w:rPr>
      </w:pPr>
      <w:r w:rsidRPr="00C355CB">
        <w:rPr>
          <w:b/>
          <w:bCs/>
        </w:rPr>
        <w:t>tabela apresentada anteriormente (e outros que achar relevantes).</w:t>
      </w:r>
    </w:p>
    <w:p w14:paraId="1A1AD395" w14:textId="77777777" w:rsidR="00C355CB" w:rsidRPr="00C355CB" w:rsidRDefault="00C355CB" w:rsidP="00C355CB">
      <w:pPr>
        <w:rPr>
          <w:b/>
          <w:bCs/>
        </w:rPr>
      </w:pPr>
    </w:p>
    <w:p w14:paraId="3589DC6D" w14:textId="73023AC5" w:rsidR="00C355CB" w:rsidRDefault="00C355CB" w:rsidP="00C355CB">
      <w:pPr>
        <w:rPr>
          <w:lang w:val="en-US"/>
        </w:rPr>
      </w:pPr>
      <w:r w:rsidRPr="00C355CB">
        <w:rPr>
          <w:lang w:val="en-US"/>
        </w:rPr>
        <w:t>Change vs. Stability in Web Usability Guidelines</w:t>
      </w:r>
      <w:r>
        <w:rPr>
          <w:lang w:val="en-US"/>
        </w:rPr>
        <w:t>-</w:t>
      </w:r>
      <w:r w:rsidRPr="00C355CB">
        <w:rPr>
          <w:lang w:val="en-US"/>
        </w:rPr>
        <w:t xml:space="preserve"> </w:t>
      </w:r>
    </w:p>
    <w:p w14:paraId="7DB3375A" w14:textId="77777777" w:rsidR="00C355CB" w:rsidRDefault="00C355CB" w:rsidP="00C355CB">
      <w:pPr>
        <w:rPr>
          <w:lang w:val="en-US"/>
        </w:rPr>
      </w:pPr>
      <w:r>
        <w:rPr>
          <w:lang w:val="en-US"/>
        </w:rPr>
        <w:t xml:space="preserve"> </w:t>
      </w:r>
      <w:hyperlink r:id="rId12" w:history="1">
        <w:r w:rsidRPr="00877BF3">
          <w:rPr>
            <w:rStyle w:val="Hiperligao"/>
            <w:lang w:val="en-US"/>
          </w:rPr>
          <w:t>https://</w:t>
        </w:r>
        <w:r w:rsidRPr="00877BF3">
          <w:rPr>
            <w:rStyle w:val="Hiperligao"/>
            <w:lang w:val="en-US"/>
          </w:rPr>
          <w:t>w</w:t>
        </w:r>
        <w:r w:rsidRPr="00877BF3">
          <w:rPr>
            <w:rStyle w:val="Hiperligao"/>
            <w:lang w:val="en-US"/>
          </w:rPr>
          <w:t>ww.nngroup.com/articles/usability-guidelines-change/</w:t>
        </w:r>
      </w:hyperlink>
      <w:r w:rsidRPr="00C355CB">
        <w:rPr>
          <w:lang w:val="en-US"/>
        </w:rPr>
        <w:t xml:space="preserve"> </w:t>
      </w:r>
    </w:p>
    <w:p w14:paraId="1C032303" w14:textId="6B7C3067" w:rsidR="00C355CB" w:rsidRPr="00C355CB" w:rsidRDefault="00C355CB" w:rsidP="00C355CB">
      <w:pPr>
        <w:rPr>
          <w:lang w:val="en-US"/>
        </w:rPr>
      </w:pPr>
      <w:r w:rsidRPr="00C355CB">
        <w:rPr>
          <w:lang w:val="en-US"/>
        </w:rPr>
        <w:t xml:space="preserve">--User </w:t>
      </w:r>
      <w:r w:rsidRPr="00C355CB">
        <w:rPr>
          <w:lang w:val="en-US"/>
        </w:rPr>
        <w:t>type,</w:t>
      </w:r>
      <w:r w:rsidRPr="00C355CB">
        <w:rPr>
          <w:lang w:val="en-US"/>
        </w:rPr>
        <w:t xml:space="preserve"> Interface style/modality/technology</w:t>
      </w:r>
    </w:p>
    <w:p w14:paraId="0D1BF42B" w14:textId="77777777" w:rsidR="00C355CB" w:rsidRDefault="00C355CB" w:rsidP="00C355CB">
      <w:pPr>
        <w:rPr>
          <w:lang w:val="en-US"/>
        </w:rPr>
      </w:pPr>
      <w:r w:rsidRPr="00C355CB">
        <w:rPr>
          <w:lang w:val="en-US"/>
        </w:rPr>
        <w:t>The Ten Most Violated Homepage Design Guidelines -</w:t>
      </w:r>
      <w:hyperlink r:id="rId13" w:history="1">
        <w:r w:rsidRPr="00C355CB">
          <w:rPr>
            <w:rStyle w:val="Hiperligao"/>
            <w:lang w:val="en-US"/>
          </w:rPr>
          <w:t>https://www.nngroup.com/articles/most-violated-homepage-guidelines/</w:t>
        </w:r>
      </w:hyperlink>
      <w:r w:rsidRPr="00C355CB">
        <w:rPr>
          <w:lang w:val="en-US"/>
        </w:rPr>
        <w:t xml:space="preserve"> </w:t>
      </w:r>
    </w:p>
    <w:p w14:paraId="3F62FB8A" w14:textId="45C71128" w:rsidR="00C355CB" w:rsidRPr="00C355CB" w:rsidRDefault="00C355CB" w:rsidP="00C355CB">
      <w:pPr>
        <w:rPr>
          <w:lang w:val="en-US"/>
        </w:rPr>
      </w:pPr>
      <w:r w:rsidRPr="00C355CB">
        <w:rPr>
          <w:lang w:val="en-US"/>
        </w:rPr>
        <w:lastRenderedPageBreak/>
        <w:t xml:space="preserve">--General HCI </w:t>
      </w:r>
      <w:r w:rsidRPr="00C355CB">
        <w:rPr>
          <w:lang w:val="en-US"/>
        </w:rPr>
        <w:t>design,</w:t>
      </w:r>
      <w:r w:rsidRPr="00C355CB">
        <w:rPr>
          <w:lang w:val="en-US"/>
        </w:rPr>
        <w:t xml:space="preserve"> Vendors/organizations </w:t>
      </w:r>
    </w:p>
    <w:p w14:paraId="2A7E5A79" w14:textId="77777777" w:rsidR="00C355CB" w:rsidRDefault="00C355CB" w:rsidP="00C355CB">
      <w:pPr>
        <w:rPr>
          <w:lang w:val="en-US"/>
        </w:rPr>
      </w:pPr>
      <w:r w:rsidRPr="00C355CB">
        <w:rPr>
          <w:lang w:val="en-US"/>
        </w:rPr>
        <w:t xml:space="preserve">Top 10 Guidelines for Homepage Usability         </w:t>
      </w:r>
    </w:p>
    <w:p w14:paraId="6C089190" w14:textId="77777777" w:rsidR="00C355CB" w:rsidRDefault="00C355CB" w:rsidP="00C355CB">
      <w:pPr>
        <w:rPr>
          <w:lang w:val="en-US"/>
        </w:rPr>
      </w:pPr>
      <w:r w:rsidRPr="00C355CB">
        <w:rPr>
          <w:lang w:val="en-US"/>
        </w:rPr>
        <w:t>-</w:t>
      </w:r>
      <w:hyperlink r:id="rId14" w:history="1">
        <w:r w:rsidRPr="00C355CB">
          <w:rPr>
            <w:rStyle w:val="Hiperligao"/>
            <w:lang w:val="en-US"/>
          </w:rPr>
          <w:t xml:space="preserve">https://www.nngroup.com/articles/top-ten-guidelines-for-homepage-usability/ </w:t>
        </w:r>
      </w:hyperlink>
      <w:r w:rsidRPr="00C355CB">
        <w:rPr>
          <w:lang w:val="en-US"/>
        </w:rPr>
        <w:t xml:space="preserve"> </w:t>
      </w:r>
    </w:p>
    <w:p w14:paraId="1E3ECC51" w14:textId="6C80A15B" w:rsidR="00C355CB" w:rsidRPr="00C355CB" w:rsidRDefault="00C355CB" w:rsidP="00C355CB">
      <w:pPr>
        <w:rPr>
          <w:lang w:val="en-US"/>
        </w:rPr>
      </w:pPr>
      <w:r w:rsidRPr="00C355CB">
        <w:rPr>
          <w:lang w:val="en-US"/>
        </w:rPr>
        <w:t>--</w:t>
      </w:r>
      <w:r w:rsidRPr="00C355CB">
        <w:rPr>
          <w:lang w:val="en-US"/>
        </w:rPr>
        <w:t>Applications,</w:t>
      </w:r>
      <w:r w:rsidRPr="00C355CB">
        <w:rPr>
          <w:lang w:val="en-US"/>
        </w:rPr>
        <w:t xml:space="preserve"> Platform/system setup</w:t>
      </w:r>
    </w:p>
    <w:sectPr w:rsidR="00C355CB" w:rsidRPr="00C35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D7"/>
    <w:rsid w:val="000325FA"/>
    <w:rsid w:val="00276DB7"/>
    <w:rsid w:val="004E23D7"/>
    <w:rsid w:val="0086765B"/>
    <w:rsid w:val="009B2B22"/>
    <w:rsid w:val="00A51974"/>
    <w:rsid w:val="00C355CB"/>
    <w:rsid w:val="00C441D4"/>
    <w:rsid w:val="00F1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EBF0"/>
  <w15:chartTrackingRefBased/>
  <w15:docId w15:val="{B79C6D8C-03A1-40E6-8158-5D730503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5C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C355C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355C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355C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3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www.nngroup.com/articles/most-violated-homepage-guideline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nngroup.com/articles/usability-guidelines-chang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https://www.nngroup.com/articles/top-ten-guidelines-for-homepage-usability/%20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Loura</dc:creator>
  <cp:keywords/>
  <dc:description/>
  <cp:lastModifiedBy>Cristiana Loura</cp:lastModifiedBy>
  <cp:revision>5</cp:revision>
  <dcterms:created xsi:type="dcterms:W3CDTF">2020-10-21T14:14:00Z</dcterms:created>
  <dcterms:modified xsi:type="dcterms:W3CDTF">2020-10-21T14:37:00Z</dcterms:modified>
</cp:coreProperties>
</file>