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z0axebnv0uh" w:id="0"/>
      <w:bookmarkEnd w:id="0"/>
      <w:r w:rsidDel="00000000" w:rsidR="00000000" w:rsidRPr="00000000">
        <w:rPr>
          <w:b w:val="1"/>
          <w:color w:val="980000"/>
          <w:sz w:val="132"/>
          <w:szCs w:val="132"/>
          <w:rtl w:val="0"/>
        </w:rPr>
        <w:br w:type="textWrapping"/>
        <w:t xml:space="preserve">Projeto</w:t>
      </w:r>
      <w:r w:rsidDel="00000000" w:rsidR="00000000" w:rsidRPr="00000000">
        <w:rPr>
          <w:b w:val="1"/>
          <w:color w:val="000000"/>
          <w:sz w:val="58"/>
          <w:szCs w:val="58"/>
          <w:rtl w:val="0"/>
        </w:rPr>
        <w:br w:type="textWrapping"/>
        <w:t xml:space="preserve">Escola Automatizada</w:t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Integrantes:</w:t>
        <w:br w:type="textWrapping"/>
        <w:t xml:space="preserve">Nome do Projeto: </w:t>
        <w:br w:type="textWrapping"/>
        <w:t xml:space="preserve">Data:</w:t>
        <w:br w:type="textWrapping"/>
        <w:br w:type="textWrapping"/>
        <w:br w:type="textWrapping"/>
        <w:br w:type="textWrapping"/>
        <w:br w:type="textWrapping"/>
        <w:br w:type="textWrapping"/>
        <w:t xml:space="preserve">1. Sensores e Atuadores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8963025</wp:posOffset>
            </wp:positionV>
            <wp:extent cx="2438400" cy="75063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18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0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sensores seriam necessários no ambiente escolhido?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Exemplos: sensores de temperatura, umidade, presença, qualidade do ar, luminosidade, segurança (câmeras, sensores de gás).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atuadores seriam necessários?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Exemplos: controle de iluminação, controle de climatização (ar condicionado, aquecimento), controle de portas e janelas.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osgcxvtg2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Funções de Automação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funções de automação devem ser implementadas no projeto?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Exemplos: ligar/desligar máquinas, controle de iluminação, monitoramento de segurança, ajuste automático de temperatura e ventilação.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0ishfg11z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Quantidade de Dispositivos IoT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Quantos dispositivos IoT estarão conectados à rede?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Justifique a escolha da quantidade de dispositivos, considerando a área escolar e a aplicação de cada sensor ou atuador.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s2l6hnw97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Topologia de Rede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 topologia de rede é mais adequada para o ambiente escolar?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Exemplos de topologias: estrela, barramento, malha. Justifique a escolha com base nas necessidades do projeto, como escalabilidade e redundância.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7i20myt5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t xml:space="preserve">5. Uso do IPv6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 que utilizar o protocolo IPv6 neste ambiente?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Explique as vantagens do IPv6 para a escalabilidade da rede escolar e para garantir que cada dispositivo IoT tenha um IP próprio. Considere aspectos como maior número de endereços IP, facilidade de gerenciamento e conectividade.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mtv4qnvb8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Tipo de Comunicação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 tipo de comunicação seria mais adequada para a rede IoT?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Exemplos: comunicação wireless (Wi-Fi, Zigbee, LoRaWAN), cabeada (Ethernet), híbrida.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Justifique a escolha com base no alcance, custo e necessidade de mobilidade dos dispositivos.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lv7cw479a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Encaminhamento de Dados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os dados coletados pelos sensores serão encaminhados?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Exemplos: localmente (dentro da rede escolar), para a nuvem, ou para servidores internos da escola.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Justifique o local de armazenamento e como os dados serão processados.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h5zm9z7f0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Riscos de Segurança na Rede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riscos a rede da escola pode enfrentar?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Exemplos: ataques cibernéticos, acesso não autorizado, vazamento de dados sensíveis.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Identifique as vulnerabilidades e como elas podem afetar o ambiente escolar.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tmemlo6uh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Medidas de Segurança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medidas de segurança devem ser implementadas para proteger a rede IoT?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Exemplos: firewalls, autenticação, criptografia, segmentação de rede.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Explique como essas medidas podem garantir a proteção dos dispositivos e dados.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5t53igk03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Segurança no IPv6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o uso do IPv6 pode ajudar ou dificultar a segurança da rede?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Explique as características de segurança do IPv6 e como ele pode ser configurado para melhorar a proteção da rede escolar.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jn5qr5rey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Proteção de Dispositivos IoT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proteger os dispositivos IoT, considerando que eles geralmente têm recursos limitados (processamento, memória)?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Exemplos: técnicas de segurança leves, atualização remota, uso de chaves de criptografia de baixo impacto.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ibag9xvi8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Dados a Serem Coletados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 tipo de dados serão coletados pelos dispositivos IoT?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Exemplos: logs de eventos, leituras de sensores (temperatura, umidade, presença), imagens de câmeras de segurança, alertas de sistemas.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ihm7vqc68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Volume de Dados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Estime o volume diário de dados gerado pelos dispositivos IoT em um período de 24 horas.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Considere a quantidade de dispositivos, a frequência de leitura dos sensores, e a necessidade de monitoramento contínuo.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Como os dados serão armazenados? Localmente, na nuvem, ou em servidores da escola?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hwkgbvnxy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Armazenamento Local ou Externo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 dispositivos IoT devem armazenar dados localmente ou enviar os dados para servidores externos?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Justifique sua escolha com base em fatores como segurança, custo de armazenamento, tempo de resposta, e dependência de internet.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