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CEA9E" w14:textId="77777777" w:rsidR="00F82FC1" w:rsidRDefault="00000000">
      <w:pPr>
        <w:jc w:val="center"/>
      </w:pPr>
      <w:r>
        <w:rPr>
          <w:noProof/>
        </w:rPr>
        <w:drawing>
          <wp:inline distT="114300" distB="114300" distL="114300" distR="114300" wp14:anchorId="7FAE747A" wp14:editId="62B761BB">
            <wp:extent cx="2052638" cy="525377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2638" cy="5253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A18291" w14:textId="77777777" w:rsidR="00F82FC1" w:rsidRDefault="00F82FC1">
      <w:pPr>
        <w:jc w:val="center"/>
      </w:pPr>
    </w:p>
    <w:p w14:paraId="511AE657" w14:textId="77777777" w:rsidR="00F82FC1" w:rsidRDefault="00000000">
      <w:pPr>
        <w:jc w:val="center"/>
      </w:pPr>
      <w:r>
        <w:t>DEV-2-25 - Projeto de Software</w:t>
      </w:r>
    </w:p>
    <w:p w14:paraId="10038681" w14:textId="77777777" w:rsidR="00F82FC1" w:rsidRDefault="00000000">
      <w:pPr>
        <w:jc w:val="center"/>
      </w:pPr>
      <w:r>
        <w:t>Pesquisa - Qualidade de Software e Metodologias de Desenvolvimento</w:t>
      </w:r>
    </w:p>
    <w:p w14:paraId="0BA7F8B5" w14:textId="1B335D25" w:rsidR="005852E3" w:rsidRDefault="005852E3">
      <w:pPr>
        <w:jc w:val="center"/>
        <w:rPr>
          <w:sz w:val="28"/>
          <w:szCs w:val="28"/>
        </w:rPr>
      </w:pPr>
      <w:r>
        <w:t>Aluno: João Gabriel Penha Lopes</w:t>
      </w:r>
    </w:p>
    <w:p w14:paraId="724BAFBE" w14:textId="77777777" w:rsidR="00F82FC1" w:rsidRDefault="00F82FC1">
      <w:pPr>
        <w:jc w:val="center"/>
      </w:pPr>
    </w:p>
    <w:p w14:paraId="7A77BF81" w14:textId="4715219C" w:rsidR="00BF180A" w:rsidRDefault="00C676F4" w:rsidP="00C676F4">
      <w:pPr>
        <w:spacing w:after="240"/>
        <w:jc w:val="both"/>
      </w:pPr>
      <w:r>
        <w:t xml:space="preserve">1. A principal diferença entre um software de alta qualidade e um de baixa qualidade está intrinsecamente ligada à sua confiabilidade, usabilidade, replicabilidade, segurança manutenção e infraestrutura. Um software considerado de baixa qualidade, não segue padrões arquitetônicos, não apresenta estrutura consistente, utiliza a maneira mais fácil de resolver o problema, não se importando com segurança e replicabilidade, é feito de forma desleixada, tornando a manutenção, escalabilidade e </w:t>
      </w:r>
      <w:r w:rsidR="00BF180A">
        <w:t>compreensão do código verdadeiros pesadelos. Enquanto no software de alta qualidade, são utilizados padrões arquitetônicos, uma infraestrutura bem definida e padronizada, apresenta uma forma eficiente e segura de resolver os problemas propostos, apresenta uma documentação detalhando cada procedimento de maneiro clara, proporcionando um produto confiável, seguro, consistente, replicável e escalável.</w:t>
      </w:r>
    </w:p>
    <w:p w14:paraId="54013662" w14:textId="63B044BD" w:rsidR="00A11BDB" w:rsidRDefault="00BF180A" w:rsidP="00C676F4">
      <w:pPr>
        <w:spacing w:after="240"/>
        <w:jc w:val="both"/>
      </w:pPr>
      <w:r>
        <w:t>A ISO/IEC 25010 é uma norma que visa analisar a qualidade de sistemas e produtos de software, através da padronização de modelos que determinam as características que todo software de qualidade deve apresentar, garantindo um nível elevado de qualidade no produto desenvolvido e entregue ao cliente. Substituiu a ISSO/IEC 9126, adicionando características ligadas à qualidade e compatibilidade do software desenvolvido.</w:t>
      </w:r>
      <w:r w:rsidR="00EF7661">
        <w:t xml:space="preserve"> A norma define oito características para determinar a qualidade de um projeto de software, sendo, adequação funcional, que verifica se o produto atende às necessidades, com confiabilidade; eficiência de desempenho, analisa o comportamento do software em relação ao uso de recursos, tempo de resposta e integridade; compatibilidade, nível em que o produto consegue interagir com outros sistemas e compartilhar informação; usabilidade, grau de facilidade de uso, aprendizado, proteção contra erros do usuário e capacidade de satisfazer o cliente; confiabilidade, capacidade de manter o desempenho</w:t>
      </w:r>
      <w:r w:rsidR="00A11BDB">
        <w:t xml:space="preserve">, integridade, baixo nível de falhas de maneira constante; segurança, grau de proteção da informação armazenada, das transações realizadas, da autorização e autenticação do sistema; manutenibilidade, capacidade de modificar, reproduzir, testar e assegurar a qualidade do software; portabilidade, facilidade de transferir o produto de uma plataforma para a outra, garantindo as adaptações necessárias. A norma também define parâmetros baseados na avaliação do consumidor final, sendo eles, </w:t>
      </w:r>
      <w:r w:rsidR="00A11BDB" w:rsidRPr="00A11BDB">
        <w:t>efetividade, eficiência, satisfação, liberdade de risco e cobertura de contexto.</w:t>
      </w:r>
    </w:p>
    <w:p w14:paraId="7F00B180" w14:textId="3BF95C37" w:rsidR="00A11BDB" w:rsidRDefault="00A11BDB" w:rsidP="00C676F4">
      <w:pPr>
        <w:spacing w:after="240"/>
        <w:jc w:val="both"/>
      </w:pPr>
      <w:r>
        <w:t xml:space="preserve">Para garantir a qualidade de um projeto de software, inúmeras ferramentas podem ser aplicadas, algumas sendo a aplicação de teste automatizados, gestão de teste e defeitos, teste de API e desempenho do sistema, testes unitários e de integração do software, entre outros grupos de ferramentas. </w:t>
      </w:r>
      <w:r w:rsidR="008F6ADE">
        <w:t>Todas essas ferramentas descritas</w:t>
      </w:r>
      <w:r>
        <w:t xml:space="preserve">, visam garantir a qualidade do </w:t>
      </w:r>
      <w:r w:rsidR="008F6ADE">
        <w:t>produto</w:t>
      </w:r>
      <w:r>
        <w:t xml:space="preserve"> e </w:t>
      </w:r>
      <w:r w:rsidR="008F6ADE">
        <w:t>facilitar a organização e integrabilidade do projeto. Algumas ferramentas são, Jira, Taiga, ClickUp, TestComplete, Selenium, Bugzilla, TestRail, BugBug, Telerik Test Studio, Katalon Studio, Appium, TestSigma, entre outras ferramentas.</w:t>
      </w:r>
    </w:p>
    <w:p w14:paraId="655133D7" w14:textId="702A2A12" w:rsidR="008F6ADE" w:rsidRDefault="008F6ADE" w:rsidP="00C676F4">
      <w:pPr>
        <w:spacing w:after="240"/>
        <w:jc w:val="both"/>
      </w:pPr>
      <w:r>
        <w:lastRenderedPageBreak/>
        <w:t>O processo conhecido como Code Review, consiste em revisar o código feito por outros desenvolvedores, visando encontrar potenciais bugs, aprofundar o conhecimento da equipe sobre o código desenvolvido e garantir que os padrões estruturais do projeto estão sendo seguidos. Assim, possibilitando que o software seja de alta qualidade, fácil compreensão e seguro. Essa prática é essencial para identificar de maneira prévia possível inconsistências no produto desenvolvido, evitando problemas que poderiam escalonar futuramente.</w:t>
      </w:r>
    </w:p>
    <w:p w14:paraId="4A1B8927" w14:textId="3765A21C" w:rsidR="008F6ADE" w:rsidRDefault="006B5D19" w:rsidP="00C676F4">
      <w:pPr>
        <w:spacing w:after="240"/>
        <w:jc w:val="both"/>
      </w:pPr>
      <w:r>
        <w:t>Os chamados testes unitários são uma essencial prática no desenvolvimento de um software de alta qualidade, eles representam a prática de testar a menor parte testável de um projeto de software, podendo ser funções, classes, métodos, atributos, entre outros, de maneiro isolada. Ao testar de maneira isolada, é possível analisar nos mínimos detalhes a execução do código desenvolvido, permitindo que eles sejam testes de execução rápida, fornecendo feedback instantâneo para a equipe, auxiliando a manter a integridade do código, a segurança visada pelos desenvolvedores e identificar possíveis falhas ou brechas no código que poderiam se tornar grandes infortúnios no futuro.</w:t>
      </w:r>
    </w:p>
    <w:p w14:paraId="5C41E036" w14:textId="77777777" w:rsidR="006B5D19" w:rsidRDefault="006B5D19" w:rsidP="00C676F4">
      <w:pPr>
        <w:spacing w:after="240"/>
        <w:jc w:val="both"/>
      </w:pPr>
    </w:p>
    <w:p w14:paraId="40847C92" w14:textId="1C4A1B90" w:rsidR="006B5D19" w:rsidRDefault="006B5D19" w:rsidP="00C676F4">
      <w:pPr>
        <w:spacing w:after="240"/>
        <w:jc w:val="both"/>
      </w:pPr>
      <w:r>
        <w:t xml:space="preserve">2.1 O modelo em cascata é conhecido dessa maneira por apresentar como característica principal </w:t>
      </w:r>
      <w:r w:rsidR="006E6E1C">
        <w:t>um processo de produção que flui de cima para baixo, necessitando que cada etapa seja concluída totalmente para que o próximo segmento do projeto seja colocado em prática. Esse modelo é conhecido pela sua linearidade, organizando o projeto em uma sequência rígida, fixa e unidirecional, onde cada etapa do processo só pode ser iniciada após a anterior ser concluída, além disso, o progresso avança de forma constante em uma única direção, dificultando processos de revisão ou feedback do produto desenvolvido, também apresenta a característica de definir o escopo e objetivos do projeto logo no início, raramente permitindo alterações futuras.</w:t>
      </w:r>
    </w:p>
    <w:p w14:paraId="762B6F9C" w14:textId="4EF6D7B8" w:rsidR="006E6E1C" w:rsidRPr="006E6E1C" w:rsidRDefault="006E6E1C" w:rsidP="006E6E1C">
      <w:pPr>
        <w:spacing w:after="240"/>
        <w:jc w:val="both"/>
      </w:pPr>
      <w:r>
        <w:t xml:space="preserve">Surgido de equipes de desenvolvimento de software, as etapas que descreviam o modelo cascata resumiam se em </w:t>
      </w:r>
      <w:r w:rsidRPr="006E6E1C">
        <w:t>Requisitos</w:t>
      </w:r>
      <w:r>
        <w:t xml:space="preserve">, </w:t>
      </w:r>
      <w:r w:rsidRPr="006E6E1C">
        <w:t>Design</w:t>
      </w:r>
      <w:r>
        <w:t xml:space="preserve">, </w:t>
      </w:r>
      <w:r w:rsidRPr="006E6E1C">
        <w:t>Implementação</w:t>
      </w:r>
      <w:r>
        <w:t xml:space="preserve">, </w:t>
      </w:r>
      <w:r w:rsidRPr="006E6E1C">
        <w:t>Verificação</w:t>
      </w:r>
      <w:r>
        <w:t xml:space="preserve"> e </w:t>
      </w:r>
      <w:r w:rsidRPr="006E6E1C">
        <w:t>Manutenção.</w:t>
      </w:r>
      <w:r>
        <w:t xml:space="preserve"> Contudo, devido a popularização do método de desenvolvimento em cascata, diversas empresas decidiram adotar o modelo, assim, os segmentos do modelo foram divididos entre</w:t>
      </w:r>
      <w:r w:rsidR="008E5502">
        <w:t xml:space="preserve"> </w:t>
      </w:r>
      <w:r w:rsidR="008E5502" w:rsidRPr="008E5502">
        <w:t>Iniciação</w:t>
      </w:r>
      <w:r w:rsidR="008E5502">
        <w:t xml:space="preserve">, </w:t>
      </w:r>
      <w:r w:rsidR="008E5502" w:rsidRPr="008E5502">
        <w:t>Planejamento</w:t>
      </w:r>
      <w:r w:rsidR="008E5502">
        <w:t xml:space="preserve">, </w:t>
      </w:r>
      <w:r w:rsidR="008E5502" w:rsidRPr="008E5502">
        <w:t>Execução</w:t>
      </w:r>
      <w:r w:rsidR="008E5502">
        <w:t xml:space="preserve">, </w:t>
      </w:r>
      <w:r w:rsidR="008E5502" w:rsidRPr="008E5502">
        <w:t>Monitoramento e controle</w:t>
      </w:r>
      <w:r w:rsidR="008E5502">
        <w:t xml:space="preserve"> e </w:t>
      </w:r>
      <w:r w:rsidR="008E5502" w:rsidRPr="008E5502">
        <w:t>Encerramento</w:t>
      </w:r>
      <w:r w:rsidR="008E5502">
        <w:t xml:space="preserve">. De maneira resumida, essas etapas complementam respectivamente, o estabelecimento de todos os requisitos necessários para o desenvolvimento do projeto, </w:t>
      </w:r>
      <w:r w:rsidR="008E5502" w:rsidRPr="008E5502">
        <w:t>definir todas as informações relevantes para a execução do projeto</w:t>
      </w:r>
      <w:r w:rsidR="008E5502">
        <w:t xml:space="preserve">, como a equipe que desenvolverá o projeto, cronograma do projeto, metas e lista de tarefas, execução do planejamento desenvolvido, com acompanhamento constante e garantia de alinhamento com o planejamento, </w:t>
      </w:r>
      <w:r w:rsidR="008E5502" w:rsidRPr="008E5502">
        <w:t> an</w:t>
      </w:r>
      <w:r w:rsidR="008E5502">
        <w:t>álise de</w:t>
      </w:r>
      <w:r w:rsidR="008E5502" w:rsidRPr="008E5502">
        <w:t> </w:t>
      </w:r>
      <w:r w:rsidR="008E5502">
        <w:t>indicadores</w:t>
      </w:r>
      <w:r w:rsidR="008E5502" w:rsidRPr="008E5502">
        <w:t xml:space="preserve">, prazos e possíveis ajustes necessários para manter o projeto </w:t>
      </w:r>
      <w:r w:rsidR="008E5502">
        <w:t>íntegro e ao final do projeto, uma revisão e avaliação do projeto como um todo, visando retomar pontos importantes e fortalecer a qualidade do trabalho da equipe</w:t>
      </w:r>
      <w:r w:rsidR="008E5502" w:rsidRPr="008E5502">
        <w:t>.</w:t>
      </w:r>
    </w:p>
    <w:p w14:paraId="2199EEC7" w14:textId="2E1DE9B4" w:rsidR="006E6E1C" w:rsidRDefault="008E5502" w:rsidP="00C676F4">
      <w:pPr>
        <w:spacing w:after="240"/>
        <w:jc w:val="both"/>
      </w:pPr>
      <w:r w:rsidRPr="008E5502">
        <w:t>O modelo cascata (ou em cascata) é vantajoso em projetos onde o escopo é bem claro, estável e pouco sujeito a mudanças ao longo do tempo. Ele funciona melhor quando documentação, conformidade e previsibilidade de prazos e custos são prioridades.</w:t>
      </w:r>
      <w:r>
        <w:t xml:space="preserve"> Ele é aplicado de maneira eficiente em projetos curtos e rápidos, que dificilmente passam por mudanças n</w:t>
      </w:r>
      <w:r w:rsidR="005F6D38">
        <w:t>o</w:t>
      </w:r>
      <w:r>
        <w:t xml:space="preserve"> escopo ou na estrutura de desenvolvimento</w:t>
      </w:r>
      <w:r w:rsidR="005F6D38">
        <w:t xml:space="preserve">, suas principais aplicações incluem </w:t>
      </w:r>
      <w:r w:rsidR="005F6D38" w:rsidRPr="005F6D38">
        <w:lastRenderedPageBreak/>
        <w:t>projetos estruturados, como construção civil, engenharia, migração de sistemas legados ou desenvolvimento de softwares simples.</w:t>
      </w:r>
    </w:p>
    <w:p w14:paraId="02E7868B" w14:textId="77777777" w:rsidR="005F6D38" w:rsidRDefault="005F6D38" w:rsidP="00C676F4">
      <w:pPr>
        <w:spacing w:after="240"/>
        <w:jc w:val="both"/>
      </w:pPr>
    </w:p>
    <w:p w14:paraId="1D40843E" w14:textId="55F4782E" w:rsidR="005F6D38" w:rsidRDefault="005F6D38" w:rsidP="00C676F4">
      <w:pPr>
        <w:spacing w:after="240"/>
        <w:jc w:val="both"/>
      </w:pPr>
      <w:r>
        <w:t xml:space="preserve">2.2 </w:t>
      </w:r>
      <w:r w:rsidRPr="005F6D38">
        <w:t>O mercado de startups prefere os métodos ágeis porque eles permitem resposta rápida a mudanças de mercado, feedback constante dos clientes e lançamento frequente de melhorias ou novos produtos, o que é essencial em ambientes de alta incerteza e competição intensa. Esses métodos trabalham em ciclos curtos</w:t>
      </w:r>
      <w:r>
        <w:t>, também conhecidos como sprints</w:t>
      </w:r>
      <w:r w:rsidRPr="005F6D38">
        <w:t xml:space="preserve">, com entregas incrementais e revisões regulares, facilitando ajustes no produto, priorização de funcionalidades mais valiosas e uso mais eficiente de recursos limitados, </w:t>
      </w:r>
      <w:r>
        <w:t>encaixando</w:t>
      </w:r>
      <w:r w:rsidRPr="005F6D38">
        <w:t xml:space="preserve"> </w:t>
      </w:r>
      <w:r>
        <w:t>perfeitamente em</w:t>
      </w:r>
      <w:r w:rsidRPr="005F6D38">
        <w:t xml:space="preserve"> equipes </w:t>
      </w:r>
      <w:r>
        <w:t>pequenas</w:t>
      </w:r>
      <w:r w:rsidRPr="005F6D38">
        <w:t xml:space="preserve"> e típicas de startups. Além disso, o foco em colaboração, transparência e experimentação contínua ajuda as startups a validar hipóteses de negócio de forma rápida, reduzindo riscos e acelerando o caminho até um modelo de negócio sustentável.</w:t>
      </w:r>
    </w:p>
    <w:p w14:paraId="0B05A275" w14:textId="5FCCACF7" w:rsidR="005F6D38" w:rsidRDefault="005F6D38" w:rsidP="00C676F4">
      <w:pPr>
        <w:spacing w:after="240"/>
        <w:jc w:val="both"/>
      </w:pPr>
      <w:r w:rsidRPr="005F6D38">
        <w:t>O ciclo de uma Sprint funciona em quatro etapas principais dentro do</w:t>
      </w:r>
      <w:r>
        <w:t xml:space="preserve"> modelo</w:t>
      </w:r>
      <w:r w:rsidRPr="005F6D38">
        <w:t xml:space="preserve"> Scrum: planejamento, execução, revisão e retrospectiva, normalmente em um </w:t>
      </w:r>
      <w:r>
        <w:t>tempo</w:t>
      </w:r>
      <w:r w:rsidRPr="005F6D38">
        <w:t xml:space="preserve"> de 1 a 4 semanas. Tudo começa com o Sprint Planning, em que o time seleciona itens do Backlog do </w:t>
      </w:r>
      <w:r>
        <w:t>p</w:t>
      </w:r>
      <w:r w:rsidRPr="005F6D38">
        <w:t xml:space="preserve">roduto, define o objetivo da </w:t>
      </w:r>
      <w:r>
        <w:t>s</w:t>
      </w:r>
      <w:r w:rsidRPr="005F6D38">
        <w:t>print e estima o que será entregue</w:t>
      </w:r>
      <w:r>
        <w:t>,</w:t>
      </w:r>
      <w:r w:rsidRPr="005F6D38">
        <w:t xml:space="preserve"> depois entra a execução, período em que a equipe trabalha nos itens planejados, com reuniões diárias rápidas</w:t>
      </w:r>
      <w:r>
        <w:t>, conhecidas como</w:t>
      </w:r>
      <w:r w:rsidRPr="005F6D38">
        <w:t xml:space="preserve"> Daily Scrum</w:t>
      </w:r>
      <w:r>
        <w:t>,</w:t>
      </w:r>
      <w:r w:rsidRPr="005F6D38">
        <w:t xml:space="preserve"> para acompanhar o progresso e remover impedimentos. Ao final do ciclo, realiza</w:t>
      </w:r>
      <w:r w:rsidRPr="005F6D38">
        <w:noBreakHyphen/>
        <w:t xml:space="preserve">se o Sprint Review, em que o incremento funcional é apresentado aos stakeholders para validação e feedback, por fim, a Sprint Retrospective, em que a equipe reflete sobre o que deu certo, o que deu errado e define ajustes para melhorar as próximas </w:t>
      </w:r>
      <w:r>
        <w:t>s</w:t>
      </w:r>
      <w:r w:rsidRPr="005F6D38">
        <w:t>prints.</w:t>
      </w:r>
    </w:p>
    <w:sectPr w:rsidR="005F6D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6418E5F-40C8-4C67-9C0A-8AFEE4AFBE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BC9AC63-6D3F-4B81-BF84-A3BB0DFD80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93928"/>
    <w:multiLevelType w:val="hybridMultilevel"/>
    <w:tmpl w:val="8100515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E0ECF"/>
    <w:multiLevelType w:val="hybridMultilevel"/>
    <w:tmpl w:val="0D04C868"/>
    <w:lvl w:ilvl="0" w:tplc="C3AC15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71C5E"/>
    <w:multiLevelType w:val="multilevel"/>
    <w:tmpl w:val="CDDA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90C07"/>
    <w:multiLevelType w:val="multilevel"/>
    <w:tmpl w:val="49C221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134AA9"/>
    <w:multiLevelType w:val="multilevel"/>
    <w:tmpl w:val="D422A0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4464C94"/>
    <w:multiLevelType w:val="multilevel"/>
    <w:tmpl w:val="412EE7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44451063">
    <w:abstractNumId w:val="3"/>
  </w:num>
  <w:num w:numId="2" w16cid:durableId="741172586">
    <w:abstractNumId w:val="4"/>
  </w:num>
  <w:num w:numId="3" w16cid:durableId="606961100">
    <w:abstractNumId w:val="5"/>
  </w:num>
  <w:num w:numId="4" w16cid:durableId="1485583125">
    <w:abstractNumId w:val="1"/>
  </w:num>
  <w:num w:numId="5" w16cid:durableId="1906064012">
    <w:abstractNumId w:val="0"/>
  </w:num>
  <w:num w:numId="6" w16cid:durableId="12145380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FC1"/>
    <w:rsid w:val="005852E3"/>
    <w:rsid w:val="005F6D38"/>
    <w:rsid w:val="006B5D19"/>
    <w:rsid w:val="006E47A7"/>
    <w:rsid w:val="006E6E1C"/>
    <w:rsid w:val="008E5502"/>
    <w:rsid w:val="008F6ADE"/>
    <w:rsid w:val="00A11BDB"/>
    <w:rsid w:val="00BF180A"/>
    <w:rsid w:val="00C23FD8"/>
    <w:rsid w:val="00C676F4"/>
    <w:rsid w:val="00EF7661"/>
    <w:rsid w:val="00F82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D09E8"/>
  <w15:docId w15:val="{D00A7419-8517-4995-BFE0-0F9B0BFD3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C676F4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E550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E5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VCZ30itEeSiaEhz+mgigmY4RnA==">CgMxLjAyDmguM3R0Z2hraHVnOHRmMg5oLnhlN3g3b2VnamRmZTIOaC5scHh2ZjgxaDV1aWEyDmguYW5zNjRqcWJ5aDR3OAByITFoWVFBLVFtMmFfZWpOaWd6VjgweVlYVjRybTVXdWRxMQ==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1312</Words>
  <Characters>7087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jgablopes2008@gmail.com</cp:lastModifiedBy>
  <cp:revision>3</cp:revision>
  <dcterms:created xsi:type="dcterms:W3CDTF">2026-04-24T23:52:00Z</dcterms:created>
  <dcterms:modified xsi:type="dcterms:W3CDTF">2026-04-25T01:20:00Z</dcterms:modified>
</cp:coreProperties>
</file>