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/>
      <w:bookmarkStart w:id="0" w:name="_Hlk162162467"/>
      <w:r/>
      <w:bookmarkStart w:id="1" w:name="_Toc161225686"/>
      <w:r/>
      <w:bookmarkEnd w:id="0"/>
      <w:r>
        <w:rPr>
          <w:rFonts w:ascii="Arial" w:hAnsi="Arial" w:cs="Arial"/>
          <w:b/>
          <w:color w:val="000000"/>
        </w:rPr>
        <w:t xml:space="preserve">CENTRO UNIVERSITÁRIO – CATÓLICA DE SANTA CATARINA </w:t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ENGENHARIA DE SOFTWARE</w:t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HENRIQUE MAIA CARDOSA</w:t>
      </w:r>
      <w:r>
        <w:rPr>
          <w:rFonts w:ascii="Arial" w:hAnsi="Arial" w:cs="Arial"/>
          <w:b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JOÃO MIGUEL DE CASTRO MENNA</w:t>
      </w:r>
      <w:r>
        <w:rPr>
          <w:rFonts w:ascii="Arial" w:hAnsi="Arial" w:cs="Arial"/>
          <w:b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JOÃO PEDRO IZIDORO</w:t>
      </w:r>
      <w:r>
        <w:rPr>
          <w:rFonts w:ascii="Arial" w:hAnsi="Arial" w:cs="Arial"/>
          <w:b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NICOLAS ROBERT DE OLIVEIRA BORGES</w:t>
      </w:r>
      <w:r>
        <w:rPr>
          <w:rFonts w:ascii="Arial" w:hAnsi="Arial" w:cs="Arial"/>
          <w:b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RICARDO GABRIEL FIALHO SANTOS</w:t>
      </w:r>
      <w:r>
        <w:rPr>
          <w:rFonts w:ascii="Arial" w:hAnsi="Arial" w:cs="Arial"/>
          <w:b/>
        </w:rPr>
      </w:r>
    </w:p>
    <w:p>
      <w:pPr>
        <w:pStyle w:val="1032"/>
        <w:pBdr/>
        <w:spacing w:before="0" w:line="360" w:lineRule="auto"/>
        <w:ind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  <w:r>
        <w:rPr>
          <w:rFonts w:ascii="Arial" w:hAnsi="Arial" w:cs="Arial"/>
          <w:color w:val="000000"/>
          <w:sz w:val="24"/>
          <w:szCs w:val="24"/>
        </w:rPr>
      </w:r>
    </w:p>
    <w:p>
      <w:pPr>
        <w:pStyle w:val="1032"/>
        <w:pBdr/>
        <w:spacing w:before="0" w:line="360" w:lineRule="auto"/>
        <w:ind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  <w:r>
        <w:rPr>
          <w:rFonts w:ascii="Arial" w:hAnsi="Arial" w:cs="Arial"/>
          <w:color w:val="000000"/>
          <w:sz w:val="24"/>
          <w:szCs w:val="24"/>
        </w:rPr>
      </w:r>
    </w:p>
    <w:p>
      <w:pPr>
        <w:pStyle w:val="1032"/>
        <w:pBdr/>
        <w:spacing w:before="0" w:line="360" w:lineRule="auto"/>
        <w:ind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  <w:r>
        <w:rPr>
          <w:rFonts w:ascii="Arial" w:hAnsi="Arial" w:cs="Arial"/>
          <w:color w:val="000000"/>
          <w:sz w:val="24"/>
          <w:szCs w:val="24"/>
        </w:rPr>
      </w:r>
    </w:p>
    <w:p>
      <w:pPr>
        <w:pStyle w:val="1032"/>
        <w:pBdr/>
        <w:spacing w:before="0" w:line="360" w:lineRule="auto"/>
        <w:ind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  <w:r>
        <w:rPr>
          <w:rFonts w:ascii="Arial" w:hAnsi="Arial" w:cs="Arial"/>
          <w:color w:val="000000"/>
          <w:sz w:val="24"/>
          <w:szCs w:val="24"/>
        </w:rPr>
      </w:r>
    </w:p>
    <w:p>
      <w:pPr>
        <w:pStyle w:val="1032"/>
        <w:pBdr/>
        <w:spacing w:before="0" w:line="360" w:lineRule="auto"/>
        <w:ind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  <w:r>
        <w:rPr>
          <w:rFonts w:ascii="Arial" w:hAnsi="Arial" w:cs="Arial"/>
          <w:color w:val="000000"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RELATÓRIO FINAL</w:t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PAC EXTENSIONISTA</w:t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  <w:highlight w:val="cyan"/>
        </w:rPr>
      </w:pPr>
      <w:r>
        <w:rPr>
          <w:rFonts w:ascii="Arial" w:hAnsi="Arial" w:cs="Arial"/>
          <w:b/>
          <w:color w:val="000000"/>
          <w:highlight w:val="cyan"/>
        </w:rPr>
      </w:r>
      <w:r>
        <w:rPr>
          <w:rFonts w:ascii="Arial" w:hAnsi="Arial" w:cs="Arial"/>
          <w:b/>
          <w:color w:val="000000"/>
          <w:highlight w:val="cyan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  <w:highlight w:val="yellow"/>
        </w:rPr>
      </w:pPr>
      <w:r>
        <w:rPr>
          <w:rFonts w:ascii="Arial" w:hAnsi="Arial" w:cs="Arial"/>
          <w:b/>
          <w:color w:val="00000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25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3694193</wp:posOffset>
                </wp:positionV>
                <wp:extent cx="5957248" cy="559558"/>
                <wp:effectExtent l="0" t="0" r="24765" b="12065"/>
                <wp:wrapNone/>
                <wp:docPr id="2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957248" cy="5595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tabs>
                                <w:tab w:val="left" w:leader="none" w:pos="284"/>
                              </w:tabs>
                              <w:spacing w:line="360" w:lineRule="auto"/>
                              <w:ind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O Projeto deve seguir o Manual de Orientações para Normatização de Trabalhos Acadêmicos da Católica SC, disponível na introdução da disciplina e do Projeto Extensionista – PEX.</w:t>
                            </w:r>
                            <w:r>
                              <w:rPr>
                                <w:color w:val="ff000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</w:r>
                            <w:r>
                              <w:rPr>
                                <w:color w:val="ff0000"/>
                                <w:sz w:val="3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712512;o:allowoverlap:true;o:allowincell:true;mso-position-horizontal-relative:margin;mso-position-horizontal:left;mso-position-vertical-relative:text;margin-top:290.88pt;mso-position-vertical:absolute;width:469.07pt;height:44.06pt;mso-wrap-distance-left:9.00pt;mso-wrap-distance-top:0.00pt;mso-wrap-distance-right:9.00pt;mso-wrap-distance-bottom:0.00pt;v-text-anchor:top;visibility:visible;" fillcolor="#FFFFFF" strokecolor="#C00000" strokeweight="0.50pt">
                <v:textbox inset="0,0,0,0">
                  <w:txbxContent>
                    <w:p>
                      <w:pPr>
                        <w:pBdr/>
                        <w:tabs>
                          <w:tab w:val="left" w:leader="none" w:pos="284"/>
                        </w:tabs>
                        <w:spacing w:line="360" w:lineRule="auto"/>
                        <w:ind/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O Projeto deve seguir o Manual de Orientações para Normatização de Trabalhos Acadêmicos da Católica SC, disponível na introdução da disciplina e do Projeto Extensionista – PEX.</w:t>
                      </w:r>
                      <w:r>
                        <w:rPr>
                          <w:color w:val="ff000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color w:val="ff0000"/>
                          <w:sz w:val="32"/>
                        </w:rPr>
                      </w:pPr>
                      <w:r>
                        <w:rPr>
                          <w:color w:val="ff0000"/>
                          <w:sz w:val="32"/>
                        </w:rPr>
                      </w:r>
                      <w:r>
                        <w:rPr>
                          <w:color w:val="ff0000"/>
                          <w:sz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color w:val="000000"/>
          <w:highlight w:val="yellow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Joinville, 28 de fevereiro de 2025</w:t>
      </w:r>
      <w:r>
        <w:rPr>
          <w:rFonts w:ascii="Arial" w:hAnsi="Arial" w:cs="Arial"/>
          <w:b/>
          <w:color w:val="000000"/>
        </w:rPr>
      </w:r>
    </w:p>
    <w:p>
      <w:pPr>
        <w:pBdr/>
        <w:spacing/>
        <w:ind w:firstLine="709" w:left="2127"/>
        <w:rPr>
          <w:rFonts w:ascii="Arial" w:hAnsi="Arial" w:cs="Arial"/>
          <w:b/>
        </w:rPr>
      </w:pPr>
      <w:r>
        <w:rPr>
          <w:rFonts w:ascii="Arial" w:hAnsi="Arial" w:cs="Arial"/>
          <w:bCs/>
          <w:color w:val="00000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5353050</wp:posOffset>
                </wp:positionH>
                <wp:positionV relativeFrom="paragraph">
                  <wp:posOffset>-669925</wp:posOffset>
                </wp:positionV>
                <wp:extent cx="334010" cy="325755"/>
                <wp:effectExtent l="7620" t="6350" r="10795" b="10795"/>
                <wp:wrapNone/>
                <wp:docPr id="3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010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o:spt="1" type="#_x0000_t1" style="position:absolute;z-index:251715584;o:allowoverlap:true;o:allowincell:true;mso-position-horizontal-relative:text;margin-left:421.50pt;mso-position-horizontal:absolute;mso-position-vertical-relative:text;margin-top:-52.75pt;mso-position-vertical:absolute;width:26.30pt;height:25.65pt;mso-wrap-distance-left:9.00pt;mso-wrap-distance-top:0.00pt;mso-wrap-distance-right:9.00pt;mso-wrap-distance-bottom:0.00pt;visibility:visible;" fillcolor="#FFFFFF" strokecolor="#FFFFFF" strokeweight="0.75pt"/>
            </w:pict>
          </mc:Fallback>
        </mc:AlternateContent>
      </w:r>
      <w:r>
        <w:rPr>
          <w:rFonts w:ascii="Arial" w:hAnsi="Arial" w:cs="Arial"/>
          <w:b/>
        </w:rPr>
        <w:t xml:space="preserve">FICHA DE APROVAÇÃO</w:t>
      </w:r>
      <w:r>
        <w:rPr>
          <w:rFonts w:ascii="Arial" w:hAnsi="Arial" w:cs="Arial"/>
          <w:b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</w:r>
      <w:r>
        <w:rPr>
          <w:rFonts w:ascii="Arial" w:hAnsi="Arial" w:cs="Arial"/>
          <w:color w:val="ff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</w:r>
      <w:r>
        <w:rPr>
          <w:rFonts w:ascii="Arial" w:hAnsi="Arial" w:cs="Arial"/>
          <w:color w:val="ff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RELATÓRIO do PAC Extensionista apresentado como requisito parcial de avaliação na disciplina PAC Extensionista no curso de graduação </w:t>
      </w:r>
      <w:r>
        <w:rPr>
          <w:rFonts w:ascii="Arial" w:hAnsi="Arial" w:cs="Arial"/>
          <w:color w:val="000000" w:themeColor="text1"/>
        </w:rPr>
        <w:t xml:space="preserve">de Engenharia de Software do Centro Universitário Católica de Santa Catarina em Joinville, sob supervisão e orientação do professor Luiz Carlos Camargo, PhD.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jc w:val="right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Joinville, 28 de fevereiro de 2024.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_____________________________________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Henrique Maia Cardosa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_____________________________________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João Miguel de Castro Menna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_____________________________________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João Pedro Izidoro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_____________________________________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Nicolas Robert de Oliveira Borges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_____________________________________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Ricardo Gabriel Fialho Santos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 w:firstLine="709" w:left="141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___________________________________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</w:rPr>
        <w:t xml:space="preserve">Professor: Luiz Carlos Camargo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 w:line="360" w:lineRule="auto"/>
        <w:ind w:firstLine="709" w:left="141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___________________________________</w:t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Professor: Claudinei Dias</w:t>
      </w:r>
      <w:r>
        <w:rPr>
          <w:rFonts w:ascii="Arial" w:hAnsi="Arial" w:cs="Arial"/>
          <w:color w:val="000000" w:themeColor="text1"/>
        </w:rPr>
      </w:r>
    </w:p>
    <w:p>
      <w:pPr>
        <w:pBdr/>
        <w:spacing/>
        <w:ind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 w:clear="all"/>
      </w:r>
      <w:r>
        <w:rPr>
          <w:rFonts w:ascii="Arial" w:hAnsi="Arial" w:cs="Arial"/>
          <w:color w:val="000000" w:themeColor="text1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Cs/>
          <w:color w:val="00000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5427345</wp:posOffset>
                </wp:positionH>
                <wp:positionV relativeFrom="paragraph">
                  <wp:posOffset>-711835</wp:posOffset>
                </wp:positionV>
                <wp:extent cx="334010" cy="325755"/>
                <wp:effectExtent l="7620" t="6350" r="10795" b="10795"/>
                <wp:wrapNone/>
                <wp:docPr id="4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010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3" o:spid="_x0000_s3" o:spt="1" type="#_x0000_t1" style="position:absolute;z-index:251656192;o:allowoverlap:true;o:allowincell:true;mso-position-horizontal-relative:text;margin-left:427.35pt;mso-position-horizontal:absolute;mso-position-vertical-relative:text;margin-top:-56.05pt;mso-position-vertical:absolute;width:26.30pt;height:25.65pt;mso-wrap-distance-left:9.00pt;mso-wrap-distance-top:0.00pt;mso-wrap-distance-right:9.00pt;mso-wrap-distance-bottom:0.00pt;visibility:visible;" fillcolor="#FFFFFF" strokecolor="#FFFFFF" strokeweight="0.75pt"/>
            </w:pict>
          </mc:Fallback>
        </mc:AlternateContent>
      </w:r>
      <w:r>
        <w:rPr>
          <w:rFonts w:ascii="Arial" w:hAnsi="Arial" w:cs="Arial"/>
          <w:b/>
          <w:bCs/>
          <w:color w:val="000000"/>
        </w:rPr>
        <w:t xml:space="preserve">SUMÁRIO</w:t>
      </w:r>
      <w:bookmarkEnd w:id="1"/>
      <w:r/>
      <w:r>
        <w:rPr>
          <w:rFonts w:ascii="Arial" w:hAnsi="Arial" w:cs="Arial"/>
          <w:b/>
          <w:bCs/>
          <w:color w:val="000000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</w:r>
      <w:r>
        <w:rPr>
          <w:rFonts w:ascii="Arial" w:hAnsi="Arial" w:cs="Arial"/>
          <w:bCs/>
          <w:color w:val="000000"/>
        </w:rPr>
      </w:r>
    </w:p>
    <w:p>
      <w:pPr>
        <w:pStyle w:val="1042"/>
        <w:pBdr/>
        <w:spacing w:after="0" w:afterAutospacing="0" w:before="0" w:beforeAutospacing="0" w:line="360" w:lineRule="auto"/>
        <w:ind w:hanging="705" w:left="705"/>
        <w:rPr>
          <w:rStyle w:val="1041"/>
          <w:rFonts w:ascii="Arial" w:hAnsi="Arial" w:cs="Arial"/>
          <w:color w:val="000000"/>
        </w:rPr>
      </w:pPr>
      <w:r>
        <w:rPr>
          <w:rStyle w:val="1040"/>
          <w:rFonts w:ascii="Arial" w:hAnsi="Arial" w:cs="Arial"/>
          <w:b/>
          <w:bCs/>
          <w:color w:val="000000"/>
        </w:rPr>
        <w:t xml:space="preserve">1 INTRODUÇÃO</w:t>
      </w:r>
      <w:r>
        <w:rPr>
          <w:rStyle w:val="1043"/>
          <w:rFonts w:ascii="Arial" w:hAnsi="Arial" w:cs="Arial"/>
          <w:color w:val="000000"/>
        </w:rPr>
        <w:t xml:space="preserve"> </w:t>
      </w:r>
      <w:r>
        <w:rPr>
          <w:rStyle w:val="1041"/>
          <w:rFonts w:ascii="Arial" w:hAnsi="Arial" w:cs="Arial"/>
          <w:color w:val="000000"/>
        </w:rPr>
        <w:t xml:space="preserve"> </w:t>
      </w:r>
      <w:r>
        <w:rPr>
          <w:rStyle w:val="1041"/>
          <w:rFonts w:ascii="Arial" w:hAnsi="Arial" w:cs="Arial"/>
          <w:color w:val="000000"/>
        </w:rPr>
      </w:r>
    </w:p>
    <w:p>
      <w:pPr>
        <w:pStyle w:val="1042"/>
        <w:pBdr/>
        <w:spacing w:after="0" w:afterAutospacing="0" w:before="0" w:beforeAutospacing="0" w:line="360" w:lineRule="auto"/>
        <w:ind w:hanging="705" w:left="705"/>
        <w:rPr>
          <w:rStyle w:val="1041"/>
          <w:rFonts w:ascii="Arial" w:hAnsi="Arial" w:cs="Arial"/>
          <w:b/>
          <w:bCs/>
          <w:color w:val="000000"/>
        </w:rPr>
      </w:pPr>
      <w:r>
        <w:rPr>
          <w:rStyle w:val="1041"/>
          <w:rFonts w:ascii="Arial" w:hAnsi="Arial" w:cs="Arial"/>
          <w:b/>
          <w:bCs/>
          <w:color w:val="000000"/>
        </w:rPr>
        <w:t xml:space="preserve">2 DESCRIÇÃO DO PÚBLICO BENEFICIADO PELAS AÇÕES DE EXTENSÃO</w:t>
      </w:r>
      <w:r>
        <w:rPr>
          <w:rStyle w:val="1041"/>
          <w:rFonts w:ascii="Arial" w:hAnsi="Arial" w:cs="Arial"/>
          <w:b/>
          <w:bCs/>
          <w:color w:val="000000"/>
        </w:rPr>
      </w:r>
    </w:p>
    <w:p>
      <w:pPr>
        <w:pStyle w:val="1042"/>
        <w:pBdr/>
        <w:spacing w:after="0" w:afterAutospacing="0" w:before="0" w:beforeAutospacing="0" w:line="360" w:lineRule="auto"/>
        <w:ind/>
        <w:rPr>
          <w:rStyle w:val="1040"/>
          <w:rFonts w:ascii="Arial" w:hAnsi="Arial" w:cs="Arial"/>
          <w:b/>
          <w:color w:val="000000"/>
        </w:rPr>
      </w:pPr>
      <w:r>
        <w:rPr>
          <w:rStyle w:val="1040"/>
          <w:rFonts w:ascii="Arial" w:hAnsi="Arial" w:cs="Arial"/>
          <w:b/>
          <w:color w:val="000000"/>
        </w:rPr>
        <w:t xml:space="preserve">3. OBJETIVOS</w:t>
      </w:r>
      <w:r>
        <w:rPr>
          <w:rStyle w:val="1040"/>
          <w:rFonts w:ascii="Arial" w:hAnsi="Arial" w:cs="Arial"/>
          <w:b/>
          <w:color w:val="000000"/>
        </w:rPr>
      </w:r>
    </w:p>
    <w:p>
      <w:pPr>
        <w:pStyle w:val="1042"/>
        <w:pBdr/>
        <w:spacing w:after="0" w:afterAutospacing="0" w:before="0" w:beforeAutospacing="0" w:line="360" w:lineRule="auto"/>
        <w:ind/>
        <w:rPr>
          <w:rFonts w:ascii="Arial" w:hAnsi="Arial" w:cs="Arial"/>
          <w:b/>
        </w:rPr>
      </w:pPr>
      <w:r>
        <w:rPr>
          <w:rStyle w:val="1040"/>
          <w:rFonts w:ascii="Arial" w:hAnsi="Arial" w:cs="Arial"/>
          <w:b/>
          <w:color w:val="000000"/>
        </w:rPr>
        <w:t xml:space="preserve">3.1 OBJETIVO GERAL</w:t>
      </w:r>
      <w:r>
        <w:rPr>
          <w:rStyle w:val="1043"/>
          <w:rFonts w:ascii="Arial" w:hAnsi="Arial" w:cs="Arial"/>
          <w:b/>
          <w:color w:val="000000"/>
        </w:rPr>
        <w:t xml:space="preserve"> </w:t>
      </w:r>
      <w:r>
        <w:rPr>
          <w:rStyle w:val="1041"/>
          <w:rFonts w:ascii="Arial" w:hAnsi="Arial" w:cs="Arial"/>
          <w:b/>
          <w:color w:val="000000"/>
        </w:rPr>
        <w:t xml:space="preserve"> </w:t>
      </w:r>
      <w:r>
        <w:rPr>
          <w:rFonts w:ascii="Arial" w:hAnsi="Arial" w:cs="Arial"/>
          <w:b/>
        </w:rPr>
      </w:r>
    </w:p>
    <w:p>
      <w:pPr>
        <w:pStyle w:val="1042"/>
        <w:pBdr/>
        <w:spacing w:after="0" w:afterAutospacing="0" w:before="0" w:beforeAutospacing="0" w:line="360" w:lineRule="auto"/>
        <w:ind/>
        <w:rPr>
          <w:rStyle w:val="1041"/>
          <w:rFonts w:ascii="Arial" w:hAnsi="Arial" w:cs="Arial"/>
          <w:b/>
          <w:color w:val="000000"/>
        </w:rPr>
      </w:pPr>
      <w:r>
        <w:rPr>
          <w:rStyle w:val="1040"/>
          <w:rFonts w:ascii="Arial" w:hAnsi="Arial" w:cs="Arial"/>
          <w:b/>
          <w:color w:val="000000"/>
        </w:rPr>
        <w:t xml:space="preserve">3.2 OBJETIVOS ESPECÍFICOS</w:t>
      </w:r>
      <w:r>
        <w:rPr>
          <w:rStyle w:val="1041"/>
          <w:rFonts w:ascii="Arial" w:hAnsi="Arial" w:cs="Arial"/>
          <w:b/>
          <w:color w:val="000000"/>
        </w:rPr>
        <w:t xml:space="preserve"> </w:t>
      </w:r>
      <w:r>
        <w:rPr>
          <w:rStyle w:val="1041"/>
          <w:rFonts w:ascii="Arial" w:hAnsi="Arial" w:cs="Arial"/>
          <w:b/>
          <w:color w:val="000000"/>
        </w:rPr>
      </w:r>
    </w:p>
    <w:p>
      <w:pPr>
        <w:pStyle w:val="1042"/>
        <w:pBdr/>
        <w:spacing w:after="0" w:afterAutospacing="0" w:before="0" w:beforeAutospacing="0" w:line="360" w:lineRule="auto"/>
        <w:ind w:hanging="705" w:left="705"/>
        <w:rPr>
          <w:rFonts w:ascii="Arial" w:hAnsi="Arial" w:cs="Arial"/>
        </w:rPr>
      </w:pPr>
      <w:r>
        <w:rPr>
          <w:rStyle w:val="1040"/>
          <w:rFonts w:ascii="Arial" w:hAnsi="Arial" w:cs="Arial"/>
          <w:b/>
          <w:bCs/>
          <w:color w:val="000000"/>
        </w:rPr>
        <w:t xml:space="preserve">4 DESCRIÇÃO DAS PRINCIPAIS ATIVIDADES REALIZADAS</w:t>
      </w:r>
      <w:r>
        <w:rPr>
          <w:rStyle w:val="1043"/>
          <w:rFonts w:ascii="Arial" w:hAnsi="Arial" w:cs="Arial"/>
          <w:color w:val="000000"/>
        </w:rPr>
        <w:t xml:space="preserve"> </w:t>
      </w:r>
      <w:r>
        <w:rPr>
          <w:rStyle w:val="1041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</w:rPr>
      </w:r>
    </w:p>
    <w:p>
      <w:pPr>
        <w:pStyle w:val="1042"/>
        <w:pBdr/>
        <w:spacing w:after="0" w:afterAutospacing="0" w:before="0" w:beforeAutospacing="0" w:line="360" w:lineRule="auto"/>
        <w:ind w:hanging="705" w:left="705"/>
        <w:rPr>
          <w:rFonts w:ascii="Arial" w:hAnsi="Arial" w:cs="Arial"/>
        </w:rPr>
      </w:pPr>
      <w:r>
        <w:rPr>
          <w:rStyle w:val="1040"/>
          <w:rFonts w:ascii="Arial" w:hAnsi="Arial" w:cs="Arial"/>
          <w:b/>
          <w:bCs/>
          <w:color w:val="000000"/>
        </w:rPr>
        <w:t xml:space="preserve">5 AVALIAÇÃO DO PROJETO PELO PÚBLICO BENEFICIADO</w:t>
      </w:r>
      <w:r>
        <w:rPr>
          <w:rFonts w:ascii="Arial" w:hAnsi="Arial" w:cs="Arial"/>
        </w:rPr>
      </w:r>
    </w:p>
    <w:p>
      <w:pPr>
        <w:pStyle w:val="1042"/>
        <w:pBdr/>
        <w:spacing w:after="0" w:afterAutospacing="0" w:before="0" w:beforeAutospacing="0" w:line="360" w:lineRule="auto"/>
        <w:ind w:hanging="705" w:left="705"/>
        <w:rPr>
          <w:rFonts w:ascii="Arial" w:hAnsi="Arial" w:cs="Arial"/>
        </w:rPr>
      </w:pPr>
      <w:r>
        <w:rPr>
          <w:rStyle w:val="1040"/>
          <w:rFonts w:ascii="Arial" w:hAnsi="Arial" w:cs="Arial"/>
          <w:b/>
          <w:bCs/>
          <w:color w:val="000000"/>
        </w:rPr>
        <w:t xml:space="preserve">6 CONSIDERAÇÕES FINAIS – AUTOAVALIAÇÃO DO PAC EXTENSONISTA</w:t>
      </w:r>
      <w:r>
        <w:rPr>
          <w:rStyle w:val="1041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</w:rPr>
      </w:r>
    </w:p>
    <w:p>
      <w:pPr>
        <w:pStyle w:val="1042"/>
        <w:pBdr/>
        <w:spacing w:after="0" w:afterAutospacing="0" w:before="0" w:beforeAutospacing="0" w:line="360" w:lineRule="auto"/>
        <w:ind/>
        <w:rPr>
          <w:rFonts w:ascii="Arial" w:hAnsi="Arial" w:cs="Arial"/>
        </w:rPr>
      </w:pPr>
      <w:r>
        <w:rPr>
          <w:rStyle w:val="1040"/>
          <w:rFonts w:ascii="Arial" w:hAnsi="Arial" w:cs="Arial"/>
          <w:b/>
          <w:bCs/>
          <w:color w:val="000000"/>
        </w:rPr>
        <w:t xml:space="preserve">7 </w:t>
      </w:r>
      <w:r>
        <w:rPr>
          <w:rStyle w:val="1040"/>
          <w:rFonts w:ascii="Arial" w:hAnsi="Arial" w:cs="Arial"/>
          <w:b/>
          <w:bCs/>
          <w:color w:val="000000"/>
        </w:rPr>
        <w:t xml:space="preserve">REFERÊNCIAS</w:t>
      </w:r>
      <w:r>
        <w:rPr>
          <w:rStyle w:val="1043"/>
          <w:rFonts w:ascii="Arial" w:hAnsi="Arial" w:cs="Arial"/>
          <w:color w:val="000000"/>
        </w:rPr>
        <w:t xml:space="preserve"> </w:t>
      </w:r>
      <w:r>
        <w:rPr>
          <w:rStyle w:val="1041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</w:rPr>
      </w:r>
    </w:p>
    <w:p>
      <w:pPr>
        <w:pStyle w:val="1042"/>
        <w:pBdr/>
        <w:spacing w:after="0" w:afterAutospacing="0" w:before="0" w:beforeAutospacing="0" w:line="360" w:lineRule="auto"/>
        <w:ind/>
        <w:rPr>
          <w:rFonts w:ascii="Arial" w:hAnsi="Arial" w:cs="Arial"/>
        </w:rPr>
      </w:pPr>
      <w:r>
        <w:rPr>
          <w:rStyle w:val="1040"/>
          <w:rFonts w:ascii="Arial" w:hAnsi="Arial" w:cs="Arial"/>
          <w:b/>
          <w:bCs/>
          <w:color w:val="000000"/>
        </w:rPr>
        <w:t xml:space="preserve">8 </w:t>
      </w:r>
      <w:r>
        <w:rPr>
          <w:rStyle w:val="1040"/>
          <w:rFonts w:ascii="Arial" w:hAnsi="Arial" w:cs="Arial"/>
          <w:b/>
          <w:bCs/>
          <w:color w:val="000000"/>
        </w:rPr>
        <w:t xml:space="preserve">APÊNDICES </w:t>
      </w:r>
      <w:r>
        <w:rPr>
          <w:rStyle w:val="1041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</w:rPr>
      </w:r>
    </w:p>
    <w:p>
      <w:pPr>
        <w:pStyle w:val="1042"/>
        <w:pBdr/>
        <w:spacing w:after="0" w:afterAutospacing="0" w:before="0" w:beforeAutospacing="0" w:line="360" w:lineRule="auto"/>
        <w:ind/>
        <w:rPr>
          <w:rFonts w:ascii="Arial" w:hAnsi="Arial" w:cs="Arial"/>
        </w:rPr>
      </w:pPr>
      <w:r>
        <w:rPr>
          <w:rStyle w:val="1040"/>
          <w:rFonts w:ascii="Arial" w:hAnsi="Arial" w:cs="Arial"/>
          <w:b/>
          <w:bCs/>
          <w:color w:val="000000"/>
        </w:rPr>
        <w:t xml:space="preserve">9</w:t>
      </w:r>
      <w:r>
        <w:rPr>
          <w:rStyle w:val="1040"/>
          <w:rFonts w:ascii="Arial" w:hAnsi="Arial" w:cs="Arial"/>
          <w:b/>
          <w:bCs/>
          <w:color w:val="000000"/>
        </w:rPr>
        <w:t xml:space="preserve"> </w:t>
      </w:r>
      <w:r>
        <w:rPr>
          <w:rStyle w:val="1040"/>
          <w:rFonts w:ascii="Arial" w:hAnsi="Arial" w:cs="Arial"/>
          <w:b/>
          <w:bCs/>
          <w:color w:val="000000"/>
        </w:rPr>
        <w:t xml:space="preserve">ANEXOS</w:t>
      </w:r>
      <w:r>
        <w:rPr>
          <w:rStyle w:val="1043"/>
          <w:rFonts w:ascii="Arial" w:hAnsi="Arial" w:cs="Arial"/>
          <w:color w:val="000000"/>
        </w:rPr>
        <w:t xml:space="preserve"> </w:t>
      </w:r>
      <w:r>
        <w:rPr>
          <w:rStyle w:val="1041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  <w:color w:val="000000"/>
          <w:highlight w:val="yellow"/>
        </w:rPr>
      </w:pPr>
      <w:r>
        <w:rPr>
          <w:rFonts w:ascii="Arial" w:hAnsi="Arial" w:cs="Arial"/>
          <w:color w:val="000000"/>
          <w:highlight w:val="yellow"/>
        </w:rPr>
      </w:r>
      <w:r>
        <w:rPr>
          <w:rFonts w:ascii="Arial" w:hAnsi="Arial" w:cs="Arial"/>
          <w:color w:val="000000"/>
          <w:highlight w:val="yellow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/>
      <w:bookmarkStart w:id="2" w:name="_Toc161225688"/>
      <w:r/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1 INTRODUÇÃO </w:t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 w:val="0"/>
          <w:bCs w:val="0"/>
          <w:color w:val="000000"/>
          <w:highlight w:val="none"/>
        </w:rPr>
      </w:pPr>
      <w:r>
        <w:rPr>
          <w:rFonts w:ascii="Arial" w:hAnsi="Arial" w:cs="Arial"/>
          <w:b w:val="0"/>
          <w:bCs w:val="0"/>
          <w:color w:val="000000"/>
        </w:rPr>
      </w:r>
      <w:r>
        <w:rPr>
          <w:rFonts w:ascii="Arial" w:hAnsi="Arial" w:cs="Arial"/>
          <w:b w:val="0"/>
          <w:bCs w:val="0"/>
          <w:color w:val="000000"/>
        </w:rPr>
        <w:t xml:space="preserve">O projeto tem como objetivo principal oferecer uma solução para gerenciamento e compartilhamento de arquivos, com foco em organização, controle de versões e colaboração entre usuários, empregando uma arquitetura moderna de desenvolvimento de software e boas</w:t>
      </w:r>
      <w:r>
        <w:rPr>
          <w:rFonts w:ascii="Arial" w:hAnsi="Arial" w:cs="Arial"/>
          <w:b w:val="0"/>
          <w:bCs w:val="0"/>
          <w:color w:val="000000"/>
        </w:rPr>
        <w:t xml:space="preserve"> práticas de engenharia.</w:t>
      </w:r>
      <w:r>
        <w:rPr>
          <w:rFonts w:ascii="Arial" w:hAnsi="Arial" w:cs="Arial"/>
          <w:b w:val="0"/>
          <w:bCs w:val="0"/>
          <w:color w:val="000000"/>
        </w:rPr>
      </w:r>
      <w:r>
        <w:rPr>
          <w:rFonts w:ascii="Arial" w:hAnsi="Arial" w:cs="Arial"/>
          <w:b w:val="0"/>
          <w:bCs w:val="0"/>
          <w:color w:val="000000"/>
        </w:rPr>
      </w:r>
      <w:r>
        <w:rPr>
          <w:rFonts w:ascii="Arial" w:hAnsi="Arial" w:cs="Arial"/>
        </w:rPr>
        <w:br w:type="page" w:clear="all"/>
      </w: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b w:val="0"/>
          <w:bCs w:val="0"/>
          <w:color w:val="000000"/>
          <w:highlight w:val="none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 DESCRIÇÃO DO PÚBLICO BENEFICIADO PELAS AÇÕES DE EXTENSÃO</w:t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projeto de extensão foi desenvolvido em parceria com a empresa </w:t>
      </w:r>
      <w:r>
        <w:rPr>
          <w:rFonts w:ascii="Arial" w:hAnsi="Arial" w:cs="Arial"/>
        </w:rPr>
        <w:t xml:space="preserve">Docspider</w:t>
      </w:r>
      <w:r>
        <w:rPr>
          <w:rFonts w:ascii="Arial" w:hAnsi="Arial" w:cs="Arial"/>
        </w:rPr>
        <w:t xml:space="preserve"> Software S.A., uma organização reconhecida nacionalmente por oferecer soluções tecnológicas inovadoras voltadas à transformação digital da governança, compliance, processos e gestão documental. Fundada em 1991, a </w:t>
      </w:r>
      <w:r>
        <w:rPr>
          <w:rFonts w:ascii="Arial" w:hAnsi="Arial" w:cs="Arial"/>
        </w:rPr>
        <w:t xml:space="preserve">Docspider</w:t>
      </w:r>
      <w:r>
        <w:rPr>
          <w:rFonts w:ascii="Arial" w:hAnsi="Arial" w:cs="Arial"/>
        </w:rPr>
        <w:t xml:space="preserve"> atua com foco em excelência operacional, promovendo o aumento da performance organizacional, a redução de custos e a conformidade regulatória, sendo referência em setores estratégicos como instituições financeiras, seguradoras e indústrias.</w:t>
      </w:r>
      <w:r>
        <w:rPr>
          <w:rFonts w:ascii="Arial" w:hAnsi="Arial" w:cs="Arial"/>
        </w:rPr>
      </w:r>
    </w:p>
    <w:p>
      <w:pPr>
        <w:pBdr/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público diretamente beneficiado pelo proje</w:t>
      </w:r>
      <w:r>
        <w:rPr>
          <w:rFonts w:ascii="Arial" w:hAnsi="Arial" w:cs="Arial"/>
        </w:rPr>
        <w:t xml:space="preserve">to compreende os colaboradores da própria empresa, que utilizarão a aplicação desenvolvida como ferramenta de apoio no fluxo de envio e recebimento de arquivos digitais, com maior segurança, agilidade e controle. Adicionalmente, terceiros que interagem com</w:t>
      </w:r>
      <w:r>
        <w:rPr>
          <w:rFonts w:ascii="Arial" w:hAnsi="Arial" w:cs="Arial"/>
        </w:rPr>
        <w:t xml:space="preserve"> a empresa — como clientes, fornecedores e parceiros — também serão impactados positivamente, pois poderão utilizar o sistema para encaminhar arquivos de forma facilitada, dentro de uma plataforma eficiente e alinhada às boas práticas de gestão documental.</w:t>
      </w:r>
      <w:r>
        <w:rPr>
          <w:rFonts w:ascii="Arial" w:hAnsi="Arial" w:cs="Arial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</w:r>
      <w:r>
        <w:rPr>
          <w:rFonts w:ascii="Arial" w:hAnsi="Arial" w:cs="Arial"/>
          <w:color w:val="ff0000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OBJETIVOS</w:t>
      </w:r>
      <w:r>
        <w:rPr>
          <w:rFonts w:ascii="Arial" w:hAnsi="Arial" w:cs="Arial"/>
          <w:b/>
          <w:bCs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Style w:val="1037"/>
        <w:numPr>
          <w:ilvl w:val="1"/>
          <w:numId w:val="26"/>
        </w:numPr>
        <w:pBdr/>
        <w:spacing w:after="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OBJETIVO GERAL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 w:line="360" w:lineRule="auto"/>
        <w:ind w:firstLine="349"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  <w:t xml:space="preserve">Desenvolver uma aplicação web para gerenciamento, versionamento e compartilhamento de arquivos, capaz de oferecer suporte à colaboração entre usuários de forma segura, eficiente e organizada, integrando recursos de controle de versões, comunicação, notifica</w:t>
      </w:r>
      <w:r>
        <w:rPr>
          <w:rFonts w:ascii="Arial" w:hAnsi="Arial" w:cs="Arial"/>
          <w:color w:val="000000" w:themeColor="text1"/>
        </w:rPr>
        <w:t xml:space="preserve">ções e armazenamento em nuvem, utilizando uma arquitetura moderna de software e boas práticas de desenvolvimento.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Style w:val="1037"/>
        <w:numPr>
          <w:ilvl w:val="1"/>
          <w:numId w:val="26"/>
        </w:numPr>
        <w:pBdr/>
        <w:spacing w:before="24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OBJETIVOS ESPECÍFICOS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37"/>
        <w:pBdr/>
        <w:spacing w:before="240" w:line="360" w:lineRule="auto"/>
        <w:ind w:firstLine="349"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desenvolvimento deste projeto fundamenta-se em três objetivos específicos que orientaram as etapas necessárias para a concretização da proposta.</w:t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37"/>
        <w:pBdr/>
        <w:spacing w:before="240" w:line="360" w:lineRule="auto"/>
        <w:ind w:firstLine="349"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primeiro é identificar os requisitos té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cnicos e funcionais essenciais para a criação de um sistema seguro e eficiente de transferência de arquivos entre duas partes, considerando as demandas operacionais da empresa parceira e os princípios de governança digital.</w:t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37"/>
        <w:pBdr/>
        <w:spacing w:before="240" w:line="360" w:lineRule="auto"/>
        <w:ind w:firstLine="349"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segundo objetivo é aplicar sol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uções de engenharia de software para desenvolver funcionalidades que envolvem envio de arquivos, controle de versões, notificações automatizadas e autenticação de usuários, garantindo a integridade e a rastreabilidade dos dados trocados.</w:t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37"/>
        <w:pBdr/>
        <w:spacing w:before="240" w:line="360" w:lineRule="auto"/>
        <w:ind w:firstLine="349"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Por fim, busca-se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testar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a aplicação em ambiente de desenvolvimento, avaliando seu desempenho, usabilidade e conformidade com os requisitos definidos, a fim de assegurar a entrega de uma solução robusta e alinhada às necessidades do público beneficiado.</w:t>
      </w:r>
      <w:r/>
      <w:r/>
    </w:p>
    <w:p>
      <w:pPr>
        <w:pBdr/>
        <w:spacing/>
        <w:ind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 w:clear="all"/>
      </w:r>
      <w:r>
        <w:rPr>
          <w:rFonts w:ascii="Arial" w:hAnsi="Arial" w:cs="Arial"/>
          <w:color w:val="000000" w:themeColor="text1"/>
        </w:rPr>
      </w:r>
    </w:p>
    <w:p>
      <w:pPr>
        <w:pStyle w:val="1037"/>
        <w:numPr>
          <w:ilvl w:val="0"/>
          <w:numId w:val="27"/>
        </w:numPr>
        <w:pBdr/>
        <w:spacing w:after="0" w:before="240" w:line="360" w:lineRule="auto"/>
        <w:ind w:hanging="284" w:left="284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DESCRIÇÃO DAS PRINCIPAIS ATIVIDADES REALIZADAS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</w:p>
    <w:p>
      <w:pPr>
        <w:pStyle w:val="1037"/>
        <w:pBdr/>
        <w:spacing w:after="0" w:before="240" w:line="360" w:lineRule="auto"/>
        <w:ind w:left="284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</w:p>
    <w:p>
      <w:pPr>
        <w:pStyle w:val="1047"/>
        <w:pBdr/>
        <w:spacing w:after="0" w:afterAutospacing="0" w:before="0" w:beforeAutospacing="0" w:line="360" w:lineRule="auto"/>
        <w:ind w:firstLine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desenvolvimento deste projeto extensionista foi orientado pela modelagem completa de um sistema de transferência de arquivos e</w:t>
      </w:r>
      <w:r>
        <w:rPr>
          <w:rFonts w:ascii="Arial" w:hAnsi="Arial" w:cs="Arial"/>
        </w:rPr>
        <w:t xml:space="preserve">ntre duas partes. A proposta teve como foco a organização e a estruturação dos requisitos da aplicação, a modelagem de seus componentes técnicos e a elaboração de um plano de trabalho colaborativo, cumprindo os critérios estabelecidos para a entrega da N1.</w:t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primeira etapa consistiu na </w:t>
      </w:r>
      <w:r>
        <w:rPr>
          <w:rStyle w:val="1048"/>
          <w:rFonts w:ascii="Arial" w:hAnsi="Arial" w:cs="Arial"/>
          <w:b w:val="0"/>
          <w:bCs w:val="0"/>
        </w:rPr>
        <w:t xml:space="preserve">especificação dos requisitos funcionais e não funcionais</w:t>
      </w:r>
      <w:r>
        <w:rPr>
          <w:rFonts w:ascii="Arial" w:hAnsi="Arial" w:cs="Arial"/>
        </w:rPr>
        <w:t xml:space="preserve"> do sistema, realizada a partir do levantamento de necessidades com a empresa parceira, </w:t>
      </w:r>
      <w:r>
        <w:rPr>
          <w:rFonts w:ascii="Arial" w:hAnsi="Arial" w:cs="Arial"/>
        </w:rPr>
        <w:t xml:space="preserve">Docspider</w:t>
      </w:r>
      <w:r>
        <w:rPr>
          <w:rFonts w:ascii="Arial" w:hAnsi="Arial" w:cs="Arial"/>
        </w:rPr>
        <w:t xml:space="preserve">. Foram definidos nove requisitos funcionais e cinco não funcionais, levando em cons</w:t>
      </w:r>
      <w:r>
        <w:rPr>
          <w:rFonts w:ascii="Arial" w:hAnsi="Arial" w:cs="Arial"/>
        </w:rPr>
        <w:t xml:space="preserve">ideração aspectos como segurança, autenticação, versionamento de arquivos, notificações automatizadas por e-mail e usabilidade. Essa definição serviu como base para toda a modelagem do sistema, permitindo visualizar claramente o escopo da solução proposta.</w:t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 seguida, foi realizada a </w:t>
      </w:r>
      <w:r>
        <w:rPr>
          <w:rStyle w:val="1048"/>
          <w:rFonts w:ascii="Arial" w:hAnsi="Arial" w:cs="Arial"/>
          <w:b w:val="0"/>
          <w:bCs w:val="0"/>
        </w:rPr>
        <w:t xml:space="preserve">modelagem da arquitetura da aplicação web</w:t>
      </w:r>
      <w:r>
        <w:rPr>
          <w:rFonts w:ascii="Arial" w:hAnsi="Arial" w:cs="Arial"/>
        </w:rPr>
        <w:t xml:space="preserve">, utilizando o modelo C4, nos níveis de contexto, contêiner e componentes. Foram </w:t>
      </w:r>
      <w:r>
        <w:rPr>
          <w:rFonts w:ascii="Arial" w:hAnsi="Arial" w:cs="Arial"/>
        </w:rPr>
        <w:t xml:space="preserve">elaborados também o diagrama entidade-relacionamento (ER), o diagrama de classes com atributos e relacionamentos, além da estrutura do banco de dados relacional em PostgreSQL. Essas representações permitiram a simulação da lógica de funcionamento do sistem</w:t>
      </w:r>
      <w:r>
        <w:rPr>
          <w:rFonts w:ascii="Arial" w:hAnsi="Arial" w:cs="Arial"/>
        </w:rPr>
        <w:t xml:space="preserve">a, demonstrando como os módulos se interconectam e como os dados seriam manipulados e armazenados. A modelagem foi documentada e publicada em um repositório no GitHub, garantindo a rastreabilidade das decisões técnicas e facilitando futuras implementações.</w:t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Figura </w:t>
      </w:r>
      <w:r>
        <w:rPr>
          <w:rFonts w:ascii="Arial" w:hAnsi="Arial" w:cs="Arial"/>
        </w:rPr>
        <w:t xml:space="preserve">1</w:t>
      </w:r>
      <w:r>
        <w:rPr>
          <w:rFonts w:ascii="Arial" w:hAnsi="Arial" w:cs="Arial"/>
        </w:rPr>
        <w:t xml:space="preserve"> -</w:t>
      </w:r>
      <w:r>
        <w:rPr>
          <w:rFonts w:ascii="Arial" w:hAnsi="Arial" w:cs="Arial"/>
        </w:rPr>
        <w:t xml:space="preserve"> Diagrama C4 de Contexto</w:t>
      </w:r>
      <w:r>
        <w:rPr>
          <w:rFonts w:ascii="Arial" w:hAnsi="Arial" w:cs="Arial"/>
        </w:rPr>
      </w:r>
    </w:p>
    <w:p>
      <w:pPr>
        <w:pStyle w:val="1047"/>
        <w:pBdr/>
        <w:spacing w:after="0" w:afterAutospacing="0" w:before="0" w:beforeAutospacing="0" w:line="360" w:lineRule="auto"/>
        <w:ind w:firstLine="709"/>
        <w:jc w:val="both"/>
        <w:rPr>
          <w:rFonts w:ascii="Arial" w:hAnsi="Arial" w:cs="Ari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8520" cy="3339416"/>
                <wp:effectExtent l="0" t="0" r="0" b="0"/>
                <wp:docPr id="5" name="Imagem 5" descr="Context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ontext Diagram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408107" cy="3348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7.60pt;height:262.95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</w:p>
    <w:p>
      <w:pPr>
        <w:pStyle w:val="1046"/>
        <w:pBdr/>
        <w:spacing w:after="120" w:before="120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Figura </w:t>
      </w:r>
      <w:r>
        <w:rPr>
          <w:rFonts w:ascii="Arial" w:hAnsi="Arial" w:cs="Arial"/>
          <w:sz w:val="24"/>
          <w:szCs w:val="24"/>
        </w:rPr>
        <w:t xml:space="preserve">2</w:t>
      </w:r>
      <w:r>
        <w:rPr>
          <w:rFonts w:ascii="Arial" w:hAnsi="Arial" w:cs="Arial"/>
          <w:sz w:val="24"/>
          <w:szCs w:val="24"/>
        </w:rPr>
        <w:t xml:space="preserve"> -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Diagrama C4 de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Contêiner</w:t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46"/>
        <w:pBdr/>
        <w:spacing w:after="120" w:before="120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9994" cy="3154680"/>
                <wp:effectExtent l="0" t="0" r="6985" b="7620"/>
                <wp:docPr id="6" name="Imagem 6" descr="Container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ontainer Diagram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78995" cy="31600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4.96pt;height:248.40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 w:before="240" w:line="259" w:lineRule="auto"/>
        <w:ind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</w:r>
    </w:p>
    <w:p>
      <w:pPr>
        <w:pBdr/>
        <w:spacing w:before="240" w:line="259" w:lineRule="auto"/>
        <w:ind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 w:before="240" w:line="259" w:lineRule="auto"/>
        <w:ind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 w:before="240" w:line="259" w:lineRule="auto"/>
        <w:ind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 w:before="240" w:line="259" w:lineRule="auto"/>
        <w:ind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 w:before="240" w:line="259" w:lineRule="auto"/>
        <w:ind w:firstLine="70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Figura </w:t>
      </w:r>
      <w:r>
        <w:rPr>
          <w:rFonts w:ascii="Arial" w:hAnsi="Arial" w:cs="Arial"/>
        </w:rPr>
        <w:t xml:space="preserve">3</w:t>
      </w:r>
      <w:r>
        <w:rPr>
          <w:rFonts w:ascii="Arial" w:hAnsi="Arial" w:cs="Arial"/>
        </w:rPr>
        <w:t xml:space="preserve"> -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000000" w:themeColor="text1"/>
        </w:rPr>
        <w:t xml:space="preserve">Diagrama C4 de </w:t>
      </w:r>
      <w:r>
        <w:rPr>
          <w:rFonts w:ascii="Arial" w:hAnsi="Arial" w:cs="Arial"/>
          <w:color w:val="000000" w:themeColor="text1"/>
        </w:rPr>
        <w:t xml:space="preserve">Componentes</w:t>
      </w:r>
      <w:r>
        <w:rPr>
          <w:rFonts w:ascii="Arial" w:hAnsi="Arial" w:cs="Arial"/>
          <w:color w:val="000000" w:themeColor="text1"/>
        </w:rPr>
      </w:r>
    </w:p>
    <w:p>
      <w:pPr>
        <w:pBdr/>
        <w:spacing w:before="240" w:line="259" w:lineRule="auto"/>
        <w:ind/>
        <w:jc w:val="both"/>
        <w:rPr>
          <w:rFonts w:ascii="Arial" w:hAnsi="Arial" w:cs="Arial"/>
          <w:color w:val="000000" w:themeColor="text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1280" cy="3512820"/>
                <wp:effectExtent l="0" t="0" r="6350" b="0"/>
                <wp:docPr id="7" name="Imagem 7" descr="Components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Components Diagram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71703" cy="35195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0.02pt;height:276.60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</w:rPr>
      </w:r>
    </w:p>
    <w:p>
      <w:pPr>
        <w:pStyle w:val="1020"/>
        <w:numPr>
          <w:ilvl w:val="2"/>
          <w:numId w:val="0"/>
        </w:numPr>
        <w:pBdr/>
        <w:spacing w:after="0" w:before="0" w:line="360" w:lineRule="auto"/>
        <w:ind/>
        <w:jc w:val="both"/>
        <w:rPr>
          <w:rFonts w:ascii="Arial" w:hAnsi="Arial" w:cs="Arial"/>
          <w:b w:val="0"/>
          <w:bCs/>
          <w:color w:val="000000"/>
        </w:rPr>
      </w:pPr>
      <w:r>
        <w:rPr>
          <w:rFonts w:ascii="Arial" w:hAnsi="Arial" w:cs="Arial"/>
          <w:b w:val="0"/>
          <w:bCs/>
          <w:color w:val="000000"/>
        </w:rPr>
        <w:tab/>
      </w:r>
      <w:r>
        <w:rPr>
          <w:rFonts w:ascii="Arial" w:hAnsi="Arial" w:cs="Arial"/>
          <w:b w:val="0"/>
          <w:bCs/>
          <w:color w:val="000000"/>
        </w:rPr>
      </w:r>
    </w:p>
    <w:p>
      <w:pPr>
        <w:pStyle w:val="1020"/>
        <w:numPr>
          <w:ilvl w:val="2"/>
          <w:numId w:val="0"/>
        </w:numPr>
        <w:pBdr/>
        <w:spacing w:after="0" w:before="0" w:line="360" w:lineRule="auto"/>
        <w:ind/>
        <w:jc w:val="both"/>
        <w:rPr>
          <w:rFonts w:ascii="Arial" w:hAnsi="Arial" w:cs="Arial"/>
          <w:b w:val="0"/>
          <w:bCs/>
          <w:color w:val="000000"/>
        </w:rPr>
      </w:pPr>
      <w:r>
        <w:rPr>
          <w:rFonts w:ascii="Arial" w:hAnsi="Arial" w:cs="Arial"/>
          <w:b w:val="0"/>
          <w:bCs/>
          <w:color w:val="000000"/>
        </w:rPr>
        <w:tab/>
      </w:r>
      <w:r>
        <w:rPr>
          <w:rFonts w:ascii="Arial" w:hAnsi="Arial" w:cs="Arial"/>
          <w:b w:val="0"/>
          <w:bCs/>
        </w:rPr>
        <w:t xml:space="preserve">Figura </w:t>
      </w:r>
      <w:r>
        <w:rPr>
          <w:rFonts w:ascii="Arial" w:hAnsi="Arial" w:cs="Arial"/>
          <w:b w:val="0"/>
          <w:bCs/>
        </w:rPr>
        <w:t xml:space="preserve">4 </w:t>
      </w:r>
      <w:r>
        <w:rPr>
          <w:rFonts w:ascii="Arial" w:hAnsi="Arial" w:cs="Arial"/>
          <w:b w:val="0"/>
          <w:bCs/>
        </w:rPr>
        <w:t xml:space="preserve">-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 w:val="0"/>
          <w:bCs/>
          <w:color w:val="000000"/>
        </w:rPr>
        <w:t xml:space="preserve">Diagrama de Entidade-Relacionamento</w:t>
      </w:r>
      <w:r>
        <w:rPr>
          <w:rFonts w:ascii="Arial" w:hAnsi="Arial" w:cs="Arial"/>
          <w:b w:val="0"/>
          <w:bCs/>
          <w:color w:val="000000"/>
        </w:rPr>
      </w:r>
    </w:p>
    <w:p>
      <w:pPr>
        <w:pStyle w:val="1020"/>
        <w:numPr>
          <w:ilvl w:val="2"/>
          <w:numId w:val="0"/>
        </w:numPr>
        <w:pBdr/>
        <w:spacing w:after="0" w:before="0" w:line="360" w:lineRule="auto"/>
        <w:ind/>
        <w:jc w:val="both"/>
        <w:rPr>
          <w:rFonts w:ascii="Arial" w:hAnsi="Arial" w:cs="Arial"/>
          <w:b w:val="0"/>
          <w:bCs/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9745" cy="3396615"/>
                <wp:effectExtent l="0" t="0" r="1905" b="0"/>
                <wp:docPr id="8" name="Imagem 8" descr="ER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ER Diagram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579745" cy="3396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9.35pt;height:267.45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/>
          <w:color w:val="000000"/>
        </w:rPr>
      </w:r>
    </w:p>
    <w:p>
      <w:pPr>
        <w:pStyle w:val="1020"/>
        <w:numPr>
          <w:ilvl w:val="2"/>
          <w:numId w:val="0"/>
        </w:numPr>
        <w:pBdr/>
        <w:spacing w:after="0" w:before="0" w:line="360" w:lineRule="auto"/>
        <w:ind/>
        <w:jc w:val="both"/>
        <w:rPr>
          <w:rFonts w:ascii="Arial" w:hAnsi="Arial" w:cs="Arial"/>
          <w:b w:val="0"/>
          <w:bCs/>
          <w:color w:val="000000"/>
        </w:rPr>
      </w:pPr>
      <w:r>
        <w:rPr>
          <w:rFonts w:ascii="Arial" w:hAnsi="Arial" w:cs="Arial"/>
          <w:b w:val="0"/>
          <w:bCs/>
          <w:color w:val="000000"/>
        </w:rPr>
      </w:r>
      <w:r>
        <w:rPr>
          <w:rFonts w:ascii="Arial" w:hAnsi="Arial" w:cs="Arial"/>
          <w:b w:val="0"/>
          <w:bCs/>
          <w:color w:val="000000"/>
        </w:rPr>
      </w:r>
    </w:p>
    <w:p>
      <w:pPr>
        <w:pStyle w:val="1020"/>
        <w:numPr>
          <w:ilvl w:val="2"/>
          <w:numId w:val="0"/>
        </w:numPr>
        <w:pBdr/>
        <w:spacing w:after="0" w:before="0" w:line="360" w:lineRule="auto"/>
        <w:ind/>
        <w:jc w:val="both"/>
        <w:rPr>
          <w:rFonts w:ascii="Arial" w:hAnsi="Arial" w:cs="Arial"/>
          <w:b w:val="0"/>
          <w:bCs/>
          <w:color w:val="000000"/>
        </w:rPr>
      </w:pPr>
      <w:r>
        <w:rPr>
          <w:rFonts w:ascii="Arial" w:hAnsi="Arial" w:cs="Arial"/>
          <w:b w:val="0"/>
          <w:bCs/>
          <w:color w:val="000000"/>
        </w:rPr>
      </w:r>
      <w:r>
        <w:rPr>
          <w:rFonts w:ascii="Arial" w:hAnsi="Arial" w:cs="Arial"/>
          <w:b w:val="0"/>
          <w:bCs/>
          <w:color w:val="000000"/>
        </w:rPr>
      </w:r>
    </w:p>
    <w:p>
      <w:pPr>
        <w:pStyle w:val="1020"/>
        <w:numPr>
          <w:ilvl w:val="2"/>
          <w:numId w:val="0"/>
        </w:numPr>
        <w:pBdr/>
        <w:spacing w:after="0" w:before="0" w:line="360" w:lineRule="auto"/>
        <w:ind/>
        <w:jc w:val="both"/>
        <w:rPr>
          <w:rFonts w:ascii="Arial" w:hAnsi="Arial" w:cs="Arial"/>
          <w:b w:val="0"/>
          <w:bCs/>
          <w:color w:val="000000"/>
        </w:rPr>
      </w:pPr>
      <w:r>
        <w:rPr>
          <w:rFonts w:ascii="Arial" w:hAnsi="Arial" w:cs="Arial"/>
          <w:b w:val="0"/>
          <w:bCs/>
          <w:color w:val="000000"/>
        </w:rPr>
      </w:r>
      <w:r>
        <w:rPr>
          <w:rFonts w:ascii="Arial" w:hAnsi="Arial" w:cs="Arial"/>
          <w:b w:val="0"/>
          <w:bCs/>
          <w:color w:val="000000"/>
        </w:rPr>
      </w:r>
    </w:p>
    <w:p>
      <w:pPr>
        <w:pStyle w:val="1020"/>
        <w:numPr>
          <w:ilvl w:val="2"/>
          <w:numId w:val="0"/>
        </w:numPr>
        <w:pBdr/>
        <w:spacing w:after="0" w:before="0" w:line="360" w:lineRule="auto"/>
        <w:ind/>
        <w:jc w:val="both"/>
        <w:rPr>
          <w:rFonts w:ascii="Arial" w:hAnsi="Arial" w:cs="Arial"/>
          <w:b w:val="0"/>
          <w:bCs/>
          <w:color w:val="000000"/>
        </w:rPr>
      </w:pPr>
      <w:r>
        <w:rPr>
          <w:rFonts w:ascii="Arial" w:hAnsi="Arial" w:cs="Arial"/>
          <w:b w:val="0"/>
          <w:bCs/>
          <w:color w:val="000000"/>
        </w:rPr>
        <w:tab/>
      </w:r>
      <w:r>
        <w:rPr>
          <w:rFonts w:ascii="Arial" w:hAnsi="Arial" w:cs="Arial"/>
          <w:b w:val="0"/>
          <w:bCs/>
        </w:rPr>
        <w:t xml:space="preserve">Figura </w:t>
      </w:r>
      <w:r>
        <w:rPr>
          <w:rFonts w:ascii="Arial" w:hAnsi="Arial" w:cs="Arial"/>
          <w:b w:val="0"/>
          <w:bCs/>
        </w:rPr>
        <w:t xml:space="preserve">5</w:t>
      </w:r>
      <w:r>
        <w:rPr>
          <w:rFonts w:ascii="Arial" w:hAnsi="Arial" w:cs="Arial"/>
          <w:b w:val="0"/>
          <w:bCs/>
        </w:rPr>
        <w:t xml:space="preserve"> -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 w:val="0"/>
          <w:bCs/>
          <w:color w:val="000000"/>
        </w:rPr>
        <w:t xml:space="preserve">Diagrama de Classes</w:t>
      </w:r>
      <w:r>
        <w:rPr>
          <w:rFonts w:ascii="Arial" w:hAnsi="Arial" w:cs="Arial"/>
          <w:b w:val="0"/>
          <w:bCs/>
          <w:color w:val="000000"/>
        </w:rPr>
      </w:r>
    </w:p>
    <w:p>
      <w:pPr>
        <w:pStyle w:val="1020"/>
        <w:numPr>
          <w:ilvl w:val="2"/>
          <w:numId w:val="0"/>
        </w:numPr>
        <w:pBdr/>
        <w:spacing w:after="0" w:before="0" w:line="360" w:lineRule="auto"/>
        <w:ind/>
        <w:jc w:val="both"/>
        <w:rPr>
          <w:rFonts w:ascii="Arial" w:hAnsi="Arial" w:cs="Arial"/>
          <w:b w:val="0"/>
          <w:bCs/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9745" cy="2797175"/>
                <wp:effectExtent l="0" t="0" r="1905" b="3175"/>
                <wp:docPr id="9" name="Imagem 9" descr="Class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lass Diagram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579745" cy="279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9.35pt;height:220.25pt;mso-wrap-distance-left:0.00pt;mso-wrap-distance-top:0.00pt;mso-wrap-distance-right:0.00pt;mso-wrap-distance-bottom:0.00pt;z-index:1;" stroked="f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/>
          <w:color w:val="000000"/>
        </w:rPr>
      </w:r>
    </w:p>
    <w:p>
      <w:pPr>
        <w:pBdr/>
        <w:shd w:val="nil"/>
        <w:spacing/>
        <w:ind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  <w:br w:type="page" w:clear="all"/>
      </w:r>
      <w:r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r>
    </w:p>
    <w:p>
      <w:pPr>
        <w:pStyle w:val="1037"/>
        <w:pBdr/>
        <w:spacing w:after="0" w:before="240" w:line="360" w:lineRule="auto"/>
        <w:ind w:left="0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5. AVALIAÇÃO DO PROJETO PELO PÚBLICO BENEFICIADO</w:t>
      </w:r>
      <w:bookmarkEnd w:id="3"/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</w:r>
      <w:r>
        <w:rPr>
          <w:rFonts w:ascii="Arial" w:hAnsi="Arial" w:cs="Arial"/>
          <w:bCs/>
          <w:color w:val="000000"/>
        </w:rPr>
      </w:r>
    </w:p>
    <w:p>
      <w:pPr>
        <w:pStyle w:val="1020"/>
        <w:numPr>
          <w:ilvl w:val="0"/>
          <w:numId w:val="0"/>
        </w:numPr>
        <w:pBdr/>
        <w:spacing w:line="360" w:lineRule="auto"/>
        <w:ind w:firstLine="709"/>
        <w:jc w:val="both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color w:val="000000"/>
        </w:rPr>
        <w:t xml:space="preserve">A </w:t>
      </w:r>
      <w:r>
        <w:rPr>
          <w:rFonts w:ascii="Arial" w:hAnsi="Arial" w:cs="Arial"/>
          <w:b w:val="0"/>
          <w:color w:val="000000"/>
        </w:rPr>
        <w:t xml:space="preserve">Docspider</w:t>
      </w:r>
      <w:r>
        <w:rPr>
          <w:rFonts w:ascii="Arial" w:hAnsi="Arial" w:cs="Arial"/>
          <w:b w:val="0"/>
          <w:color w:val="000000"/>
        </w:rPr>
        <w:t xml:space="preserve"> Software S.A. avaliou positivamente o projeto desenvolvido pela equipe, destacando que a modelagem proposta ate</w:t>
      </w:r>
      <w:r>
        <w:rPr>
          <w:rFonts w:ascii="Arial" w:hAnsi="Arial" w:cs="Arial"/>
          <w:b w:val="0"/>
          <w:color w:val="000000"/>
        </w:rPr>
        <w:t xml:space="preserve">nde de forma clara às necessidades identificadas no início da parceria. A definição dos requisitos, a organização do fluxo de envio de documentos e as soluções de versionamento apresentadas foram consideradas coerentes com os processos internos da empresa.</w:t>
      </w:r>
      <w:r>
        <w:rPr>
          <w:rFonts w:ascii="Arial" w:hAnsi="Arial" w:cs="Arial"/>
          <w:b w:val="0"/>
          <w:color w:val="000000"/>
        </w:rPr>
      </w:r>
    </w:p>
    <w:p>
      <w:pPr>
        <w:pStyle w:val="1020"/>
        <w:numPr>
          <w:ilvl w:val="0"/>
          <w:numId w:val="0"/>
        </w:numPr>
        <w:pBdr/>
        <w:spacing w:line="360" w:lineRule="auto"/>
        <w:ind w:firstLine="709"/>
        <w:jc w:val="both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color w:val="000000"/>
        </w:rPr>
      </w:r>
      <w:r>
        <w:rPr>
          <w:rFonts w:ascii="Arial" w:hAnsi="Arial" w:cs="Arial"/>
          <w:b w:val="0"/>
          <w:color w:val="000000"/>
        </w:rPr>
        <w:t xml:space="preserve">Segundo os representantes técnicos da organização, os diagramas, modelos arquiteturais e documentação entregue demonstram boa compreensão das demandas da </w:t>
      </w:r>
      <w:r>
        <w:rPr>
          <w:rFonts w:ascii="Arial" w:hAnsi="Arial" w:cs="Arial"/>
          <w:b w:val="0"/>
          <w:color w:val="000000"/>
        </w:rPr>
        <w:t xml:space="preserve">Docspider</w:t>
      </w:r>
      <w:r>
        <w:rPr>
          <w:rFonts w:ascii="Arial" w:hAnsi="Arial" w:cs="Arial"/>
          <w:b w:val="0"/>
          <w:color w:val="000000"/>
        </w:rPr>
        <w:t xml:space="preserve">, além de alinhamento com práticas de segurança e gestão documental essenciais ao setor. A clareza e a precisão das soluções propostas foram apontadas como pontos de destaque.</w:t>
      </w:r>
      <w:r>
        <w:rPr>
          <w:rFonts w:ascii="Arial" w:hAnsi="Arial" w:cs="Arial"/>
          <w:b w:val="0"/>
          <w:color w:val="000000"/>
        </w:rPr>
      </w:r>
      <w:r/>
    </w:p>
    <w:p>
      <w:pPr>
        <w:pStyle w:val="1020"/>
        <w:numPr>
          <w:ilvl w:val="0"/>
          <w:numId w:val="0"/>
        </w:numPr>
        <w:pBdr/>
        <w:spacing w:after="0" w:before="0" w:line="360" w:lineRule="auto"/>
        <w:ind w:firstLine="709"/>
        <w:jc w:val="both"/>
        <w:rPr>
          <w:rFonts w:ascii="Arial" w:hAnsi="Arial" w:cs="Arial"/>
          <w:b w:val="0"/>
          <w:color w:val="000000"/>
        </w:rPr>
      </w:pPr>
      <w:r>
        <w:rPr>
          <w:rFonts w:ascii="Arial" w:hAnsi="Arial" w:cs="Arial"/>
          <w:b w:val="0"/>
          <w:color w:val="000000"/>
        </w:rPr>
        <w:t xml:space="preserve">De modo geral, a empresa reconheceu que o material produzido oferece uma base </w:t>
      </w:r>
      <w:r>
        <w:rPr>
          <w:rFonts w:ascii="Arial" w:hAnsi="Arial" w:cs="Arial"/>
          <w:b w:val="0"/>
          <w:color w:val="000000"/>
        </w:rPr>
        <w:t xml:space="preserve">sólida para o desenvolvimento futuro da aplicação. A equipe avaliou que o sistema modelado tem potencial para otimizar rotinas internas e aprimorar a interação com clientes e parceiros, reforçando que o projeto agregou valor às iniciativas tecnológicas da </w:t>
      </w:r>
      <w:r>
        <w:rPr>
          <w:rFonts w:ascii="Arial" w:hAnsi="Arial" w:cs="Arial"/>
          <w:b w:val="0"/>
          <w:color w:val="000000"/>
        </w:rPr>
        <w:t xml:space="preserve">Docspider</w:t>
      </w:r>
      <w:r>
        <w:rPr>
          <w:rFonts w:ascii="Arial" w:hAnsi="Arial" w:cs="Arial"/>
          <w:b w:val="0"/>
          <w:color w:val="000000"/>
        </w:rPr>
        <w:t xml:space="preserve">.</w:t>
      </w:r>
      <w:r>
        <w:rPr>
          <w:rFonts w:ascii="Arial" w:hAnsi="Arial" w:cs="Arial"/>
          <w:b w:val="0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 w:firstLine="709"/>
        <w:jc w:val="both"/>
        <w:rPr>
          <w:rFonts w:ascii="Arial" w:hAnsi="Arial" w:cs="Arial"/>
          <w:b w:val="0"/>
          <w:color w:val="000000"/>
        </w:rPr>
      </w:pPr>
      <w:r>
        <w:rPr>
          <w:rFonts w:ascii="Arial" w:hAnsi="Arial" w:cs="Arial"/>
          <w:b w:val="0"/>
          <w:color w:val="000000"/>
        </w:rPr>
      </w:r>
      <w:r>
        <w:rPr>
          <w:rFonts w:ascii="Arial" w:hAnsi="Arial" w:cs="Arial"/>
          <w:b w:val="0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 w:firstLine="709"/>
        <w:jc w:val="both"/>
        <w:rPr>
          <w:rFonts w:ascii="Arial" w:hAnsi="Arial" w:cs="Arial"/>
          <w:b w:val="0"/>
          <w:color w:val="000000"/>
        </w:rPr>
      </w:pPr>
      <w:r>
        <w:rPr>
          <w:rFonts w:ascii="Arial" w:hAnsi="Arial" w:cs="Arial"/>
          <w:b w:val="0"/>
          <w:color w:val="000000"/>
        </w:rPr>
      </w:r>
      <w:r>
        <w:rPr>
          <w:rFonts w:ascii="Arial" w:hAnsi="Arial" w:cs="Arial"/>
          <w:b w:val="0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 w:firstLine="709"/>
        <w:jc w:val="both"/>
        <w:rPr>
          <w:rFonts w:ascii="Arial" w:hAnsi="Arial" w:cs="Arial"/>
          <w:b w:val="0"/>
          <w:color w:val="000000"/>
        </w:rPr>
      </w:pPr>
      <w:r>
        <w:rPr>
          <w:rFonts w:ascii="Arial" w:hAnsi="Arial" w:cs="Arial"/>
          <w:b w:val="0"/>
          <w:color w:val="000000"/>
        </w:rPr>
      </w:r>
      <w:r>
        <w:rPr>
          <w:rFonts w:ascii="Arial" w:hAnsi="Arial" w:cs="Arial"/>
          <w:b w:val="0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 w:firstLine="709"/>
        <w:jc w:val="both"/>
        <w:rPr>
          <w:rFonts w:ascii="Arial" w:hAnsi="Arial" w:cs="Arial"/>
          <w:b w:val="0"/>
          <w:color w:val="000000"/>
        </w:rPr>
      </w:pPr>
      <w:r>
        <w:rPr>
          <w:rFonts w:ascii="Arial" w:hAnsi="Arial" w:cs="Arial"/>
          <w:b w:val="0"/>
          <w:color w:val="000000"/>
        </w:rPr>
      </w:r>
      <w:r>
        <w:rPr>
          <w:rFonts w:ascii="Arial" w:hAnsi="Arial" w:cs="Arial"/>
          <w:b w:val="0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 w:firstLine="709"/>
        <w:jc w:val="both"/>
        <w:rPr>
          <w:rFonts w:ascii="Arial" w:hAnsi="Arial" w:cs="Arial"/>
          <w:b w:val="0"/>
          <w:color w:val="000000"/>
        </w:rPr>
      </w:pPr>
      <w:r>
        <w:rPr>
          <w:rFonts w:ascii="Arial" w:hAnsi="Arial" w:cs="Arial"/>
          <w:b w:val="0"/>
          <w:color w:val="000000"/>
        </w:rPr>
      </w:r>
      <w:r>
        <w:rPr>
          <w:rFonts w:ascii="Arial" w:hAnsi="Arial" w:cs="Arial"/>
          <w:b w:val="0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 w:firstLine="709"/>
        <w:jc w:val="both"/>
        <w:rPr>
          <w:rFonts w:ascii="Arial" w:hAnsi="Arial" w:cs="Arial"/>
          <w:b w:val="0"/>
          <w:color w:val="000000"/>
        </w:rPr>
      </w:pPr>
      <w:r>
        <w:rPr>
          <w:rFonts w:ascii="Arial" w:hAnsi="Arial" w:cs="Arial"/>
          <w:b w:val="0"/>
          <w:color w:val="000000"/>
        </w:rPr>
      </w:r>
      <w:r>
        <w:rPr>
          <w:rFonts w:ascii="Arial" w:hAnsi="Arial" w:cs="Arial"/>
          <w:b w:val="0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 w:firstLine="709"/>
        <w:jc w:val="both"/>
        <w:rPr>
          <w:rFonts w:ascii="Arial" w:hAnsi="Arial" w:cs="Arial"/>
          <w:b w:val="0"/>
          <w:color w:val="000000"/>
        </w:rPr>
      </w:pPr>
      <w:r>
        <w:rPr>
          <w:rFonts w:ascii="Arial" w:hAnsi="Arial" w:cs="Arial"/>
          <w:b w:val="0"/>
          <w:color w:val="000000"/>
        </w:rPr>
      </w:r>
      <w:r>
        <w:rPr>
          <w:rFonts w:ascii="Arial" w:hAnsi="Arial" w:cs="Arial"/>
          <w:b w:val="0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 w:firstLine="709"/>
        <w:jc w:val="both"/>
        <w:rPr>
          <w:rFonts w:ascii="Arial" w:hAnsi="Arial" w:cs="Arial"/>
          <w:b w:val="0"/>
          <w:color w:val="000000"/>
        </w:rPr>
      </w:pPr>
      <w:r>
        <w:rPr>
          <w:rFonts w:ascii="Arial" w:hAnsi="Arial" w:cs="Arial"/>
          <w:b w:val="0"/>
          <w:color w:val="000000"/>
        </w:rPr>
      </w:r>
      <w:r>
        <w:rPr>
          <w:rFonts w:ascii="Arial" w:hAnsi="Arial" w:cs="Arial"/>
          <w:b w:val="0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 w:firstLine="709"/>
        <w:jc w:val="both"/>
        <w:rPr>
          <w:rFonts w:ascii="Arial" w:hAnsi="Arial" w:cs="Arial"/>
          <w:b w:val="0"/>
          <w:color w:val="000000"/>
        </w:rPr>
      </w:pPr>
      <w:r>
        <w:rPr>
          <w:rFonts w:ascii="Arial" w:hAnsi="Arial" w:cs="Arial"/>
          <w:b w:val="0"/>
          <w:color w:val="000000"/>
        </w:rPr>
      </w:r>
      <w:r>
        <w:rPr>
          <w:rFonts w:ascii="Arial" w:hAnsi="Arial" w:cs="Arial"/>
          <w:b w:val="0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 w:firstLine="709"/>
        <w:jc w:val="both"/>
        <w:rPr>
          <w:rFonts w:ascii="Arial" w:hAnsi="Arial" w:cs="Arial"/>
          <w:b w:val="0"/>
          <w:color w:val="000000"/>
        </w:rPr>
      </w:pPr>
      <w:r>
        <w:rPr>
          <w:rFonts w:ascii="Arial" w:hAnsi="Arial" w:cs="Arial"/>
          <w:b w:val="0"/>
          <w:color w:val="000000"/>
        </w:rPr>
      </w:r>
      <w:r>
        <w:rPr>
          <w:rFonts w:ascii="Arial" w:hAnsi="Arial" w:cs="Arial"/>
          <w:b w:val="0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 w:firstLine="709"/>
        <w:jc w:val="both"/>
        <w:rPr>
          <w:rFonts w:ascii="Arial" w:hAnsi="Arial" w:cs="Arial"/>
          <w:b w:val="0"/>
          <w:color w:val="000000"/>
        </w:rPr>
      </w:pPr>
      <w:r>
        <w:rPr>
          <w:rFonts w:ascii="Arial" w:hAnsi="Arial" w:cs="Arial"/>
          <w:b w:val="0"/>
          <w:color w:val="000000"/>
        </w:rPr>
      </w:r>
      <w:r>
        <w:rPr>
          <w:rFonts w:ascii="Arial" w:hAnsi="Arial" w:cs="Arial"/>
          <w:b w:val="0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 w:firstLine="709"/>
        <w:jc w:val="both"/>
        <w:rPr>
          <w:rFonts w:ascii="Arial" w:hAnsi="Arial" w:cs="Arial"/>
          <w:b w:val="0"/>
          <w:color w:val="000000"/>
        </w:rPr>
      </w:pPr>
      <w:r>
        <w:rPr>
          <w:rFonts w:ascii="Arial" w:hAnsi="Arial" w:cs="Arial"/>
          <w:b w:val="0"/>
          <w:color w:val="000000"/>
        </w:rPr>
      </w:r>
      <w:bookmarkEnd w:id="2"/>
      <w:r>
        <w:rPr>
          <w:rFonts w:ascii="Arial" w:hAnsi="Arial" w:cs="Arial"/>
          <w:b w:val="0"/>
          <w:color w:val="000000"/>
        </w:rPr>
      </w:r>
    </w:p>
    <w:p>
      <w:pPr>
        <w:pStyle w:val="1018"/>
        <w:pBdr/>
        <w:tabs>
          <w:tab w:val="left" w:leader="none" w:pos="709"/>
        </w:tabs>
        <w:spacing/>
        <w:ind w:firstLine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1016"/>
        <w:pBdr/>
        <w:spacing w:line="360" w:lineRule="auto"/>
        <w:ind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 CONSIDERAÇÕES FINAIS – AUTOAVALIAÇÃO DO PAC EXTENSIONISTA</w:t>
      </w:r>
      <w:r>
        <w:rPr>
          <w:rFonts w:ascii="Arial" w:hAnsi="Arial" w:cs="Arial"/>
          <w:color w:val="000000"/>
          <w:sz w:val="24"/>
          <w:szCs w:val="24"/>
        </w:rPr>
      </w:r>
    </w:p>
    <w:p>
      <w:pPr>
        <w:pStyle w:val="1016"/>
        <w:pBdr/>
        <w:spacing w:line="360" w:lineRule="auto"/>
        <w:ind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  <w:r>
        <w:rPr>
          <w:rFonts w:ascii="Arial" w:hAnsi="Arial" w:cs="Arial"/>
          <w:color w:val="000000"/>
          <w:sz w:val="24"/>
          <w:szCs w:val="24"/>
        </w:rPr>
      </w:r>
    </w:p>
    <w:p>
      <w:pPr>
        <w:pStyle w:val="1018"/>
        <w:pBdr/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 objetivo geral do projeto foi plenamente alcançado, considerando que a proposta inicial era desenvolver a modelagem de um sistema de transferência de arquivos entre duas partes.</w:t>
      </w:r>
      <w:r>
        <w:rPr>
          <w:rFonts w:ascii="Arial" w:hAnsi="Arial" w:cs="Arial"/>
          <w:color w:val="000000"/>
        </w:rPr>
        <w:t xml:space="preserve"> Foram definidos e documentados os requisitos funcionais e não funcionais, elaborados os principais diagramas da arquitetura do sistema e estruturadas todas as bases para uma futura implementação. O público beneficiado, representado pela equipe da empresa </w:t>
      </w:r>
      <w:r>
        <w:rPr>
          <w:rFonts w:ascii="Arial" w:hAnsi="Arial" w:cs="Arial"/>
          <w:color w:val="000000"/>
        </w:rPr>
        <w:t xml:space="preserve">Docspider</w:t>
      </w:r>
      <w:r>
        <w:rPr>
          <w:rFonts w:ascii="Arial" w:hAnsi="Arial" w:cs="Arial"/>
          <w:color w:val="000000"/>
        </w:rPr>
        <w:t xml:space="preserve">, recebeu positivamente a proposta, destacando a coerência da modelagem com as demandas práticas da organização.</w:t>
      </w:r>
      <w:r>
        <w:rPr>
          <w:rFonts w:ascii="Arial" w:hAnsi="Arial" w:cs="Arial"/>
          <w:color w:val="000000"/>
        </w:rPr>
      </w:r>
    </w:p>
    <w:p>
      <w:pPr>
        <w:pStyle w:val="1018"/>
        <w:pBdr/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Entre os pontos fortes do projeto, destacam-se a clareza na definição dos requisitos e a qualidade da modelagem. A elaboração detalhada dos diagramas e o planejamento das tecnologias, sendo o ASP.NET Core, PostgreSQL e Azure </w:t>
      </w:r>
      <w:r>
        <w:rPr>
          <w:rFonts w:ascii="Arial" w:hAnsi="Arial" w:cs="Arial"/>
          <w:color w:val="000000"/>
        </w:rPr>
        <w:t xml:space="preserve">Blob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Storage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</w:r>
    </w:p>
    <w:p>
      <w:pPr>
        <w:pStyle w:val="1018"/>
        <w:pBdr/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 experiência do PAC Extensionista foi bastante positiva para todos os integrantes da equipe. Trabalhar com um caso real de uma empresa trouxe maior senso de responsabilidade, motivação e engajamento.</w:t>
      </w:r>
      <w:r>
        <w:rPr>
          <w:rFonts w:ascii="Arial" w:hAnsi="Arial" w:cs="Arial"/>
          <w:color w:val="000000"/>
        </w:rPr>
      </w:r>
    </w:p>
    <w:p>
      <w:pPr>
        <w:pStyle w:val="1016"/>
        <w:pBdr/>
        <w:spacing w:line="360" w:lineRule="auto"/>
        <w:ind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  <w:r>
        <w:rPr>
          <w:rFonts w:ascii="Arial" w:hAnsi="Arial" w:cs="Arial"/>
          <w:color w:val="000000"/>
          <w:sz w:val="24"/>
          <w:szCs w:val="24"/>
        </w:rPr>
      </w:r>
    </w:p>
    <w:p>
      <w:pPr>
        <w:pStyle w:val="1016"/>
        <w:pBdr/>
        <w:spacing w:line="360" w:lineRule="auto"/>
        <w:ind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  <w:r>
        <w:rPr>
          <w:rFonts w:ascii="Arial" w:hAnsi="Arial" w:cs="Arial"/>
          <w:color w:val="000000"/>
          <w:sz w:val="24"/>
          <w:szCs w:val="24"/>
        </w:rPr>
      </w:r>
    </w:p>
    <w:p>
      <w:pPr>
        <w:pStyle w:val="1016"/>
        <w:pBdr/>
        <w:spacing w:line="360" w:lineRule="auto"/>
        <w:ind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  <w:r>
        <w:rPr>
          <w:rFonts w:ascii="Arial" w:hAnsi="Arial" w:cs="Arial"/>
          <w:color w:val="000000"/>
          <w:sz w:val="24"/>
          <w:szCs w:val="24"/>
        </w:rPr>
      </w:r>
    </w:p>
    <w:p>
      <w:pPr>
        <w:pStyle w:val="1016"/>
        <w:pBdr/>
        <w:spacing w:line="360" w:lineRule="auto"/>
        <w:ind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  <w:r>
        <w:rPr>
          <w:rFonts w:ascii="Arial" w:hAnsi="Arial" w:cs="Arial"/>
          <w:color w:val="000000"/>
          <w:sz w:val="24"/>
          <w:szCs w:val="24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rPr>
          <w:rFonts w:ascii="Arial" w:hAnsi="Arial" w:cs="Arial"/>
          <w:color w:val="000000"/>
        </w:rPr>
      </w:pPr>
      <w:r/>
      <w:bookmarkStart w:id="4" w:name="_Toc161225700"/>
      <w:r/>
      <w:r>
        <w:rPr>
          <w:rFonts w:ascii="Arial" w:hAnsi="Arial" w:cs="Arial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 w:line="360" w:lineRule="auto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7. REFERÊNCIAS</w:t>
      </w:r>
      <w:r>
        <w:rPr>
          <w:rFonts w:ascii="Arial" w:hAnsi="Arial" w:cs="Arial"/>
          <w:color w:val="000000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</w:rPr>
      </w:pPr>
      <w:r>
        <w:rPr>
          <w:rFonts w:ascii="Arial" w:hAnsi="Arial" w:cs="Arial"/>
          <w:b w:val="0"/>
        </w:rPr>
        <w:t xml:space="preserve">APPOLINÁRIO, Fabio.</w:t>
      </w:r>
      <w:r>
        <w:rPr>
          <w:rFonts w:ascii="Arial" w:hAnsi="Arial" w:cs="Arial"/>
        </w:rPr>
        <w:t xml:space="preserve"> Metodologia da ciência:</w:t>
      </w:r>
      <w:r>
        <w:rPr>
          <w:rFonts w:ascii="Arial" w:hAnsi="Arial" w:cs="Arial"/>
          <w:b w:val="0"/>
        </w:rPr>
        <w:t xml:space="preserve"> filosofia e prática da pesquisa. São Paulo: Pioneira Thomson Learning, 2006.</w:t>
      </w:r>
      <w:r>
        <w:rPr>
          <w:rFonts w:ascii="Arial" w:hAnsi="Arial" w:cs="Arial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</w:rPr>
      </w:pPr>
      <w:r>
        <w:rPr>
          <w:rFonts w:ascii="Arial" w:hAnsi="Arial" w:cs="Arial"/>
          <w:b w:val="0"/>
        </w:rPr>
        <w:t xml:space="preserve">INSTITUTO BRASILEIRO DE GEOGRAFIA E ESTATÍSTICA.</w:t>
      </w:r>
      <w:r>
        <w:rPr>
          <w:rFonts w:ascii="Arial" w:hAnsi="Arial" w:cs="Arial"/>
        </w:rPr>
        <w:t xml:space="preserve"> Norma de apresentação tabular. </w:t>
      </w:r>
      <w:r>
        <w:rPr>
          <w:rFonts w:ascii="Arial" w:hAnsi="Arial" w:cs="Arial"/>
          <w:b w:val="0"/>
        </w:rPr>
        <w:t xml:space="preserve">Rio de Janeiro, 1993.</w:t>
      </w:r>
      <w:r>
        <w:rPr>
          <w:rFonts w:ascii="Arial" w:hAnsi="Arial" w:cs="Arial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MEDEIROS, João Bosco.</w:t>
      </w:r>
      <w:r>
        <w:rPr>
          <w:rFonts w:ascii="Arial" w:hAnsi="Arial" w:cs="Arial"/>
        </w:rPr>
        <w:t xml:space="preserve"> Redação científica: </w:t>
      </w:r>
      <w:r>
        <w:rPr>
          <w:rFonts w:ascii="Arial" w:hAnsi="Arial" w:cs="Arial"/>
          <w:b w:val="0"/>
        </w:rPr>
        <w:t xml:space="preserve">a prática de fichamentos, resumos, resenhas. 11. ed. São Paulo: Atlas, 2010</w:t>
      </w:r>
      <w:bookmarkEnd w:id="4"/>
      <w:r/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DOCSPIDER. </w:t>
      </w:r>
      <w:r>
        <w:rPr>
          <w:rFonts w:ascii="Arial" w:hAnsi="Arial" w:cs="Arial"/>
          <w:b w:val="0"/>
          <w:i/>
          <w:iCs/>
        </w:rPr>
        <w:t xml:space="preserve">Perfil institucional da </w:t>
      </w:r>
      <w:r>
        <w:rPr>
          <w:rFonts w:ascii="Arial" w:hAnsi="Arial" w:cs="Arial"/>
          <w:b w:val="0"/>
          <w:i/>
          <w:iCs/>
        </w:rPr>
        <w:t xml:space="preserve">Docspider</w:t>
      </w:r>
      <w:r>
        <w:rPr>
          <w:rFonts w:ascii="Arial" w:hAnsi="Arial" w:cs="Arial"/>
          <w:b w:val="0"/>
          <w:i/>
          <w:iCs/>
        </w:rPr>
        <w:t xml:space="preserve"> Software S.A.</w:t>
      </w:r>
      <w:r>
        <w:rPr>
          <w:rFonts w:ascii="Arial" w:hAnsi="Arial" w:cs="Arial"/>
          <w:b w:val="0"/>
        </w:rPr>
        <w:t xml:space="preserve"> Disponível em: https://www.docspider.com.br/. Acesso em: 05 jun. 2025.</w: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8. </w:t>
      </w:r>
      <w:r>
        <w:rPr>
          <w:rFonts w:ascii="Arial" w:hAnsi="Arial" w:cs="Arial"/>
          <w:bCs/>
        </w:rPr>
        <w:t xml:space="preserve">APÊNDICES</w:t>
      </w:r>
      <w:r>
        <w:rPr>
          <w:rFonts w:ascii="Arial" w:hAnsi="Arial" w:cs="Arial"/>
          <w:bCs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firstLine="709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Páginas do sistema:</w: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firstLine="709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1"/>
          <w:numId w:val="27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Login</w: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firstLine="709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firstLine="709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9745" cy="2688590"/>
                <wp:effectExtent l="0" t="0" r="1905" b="0"/>
                <wp:docPr id="10" name="Imagem 1" descr="Interface gráfica do usuário, Aplicativo, Team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443065" name="Imagem 1" descr="Interface gráfica do usuário, Aplicativo, Teams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579745" cy="2688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9.35pt;height:211.7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left="720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1"/>
          <w:numId w:val="27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Dashboard</w: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left="709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9745" cy="2711450"/>
                <wp:effectExtent l="0" t="0" r="1905" b="0"/>
                <wp:docPr id="11" name="Imagem 1" descr="Tela de computador com jog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596947" name="Imagem 1" descr="Tela de computador com jogo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579745" cy="271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9.35pt;height:213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left="1080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left="1080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left="1080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left="1080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left="1080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left="1080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left="1080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left="1080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left="1080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1"/>
          <w:numId w:val="27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Arquivos</w: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left="709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br/>
      </w:r>
      <w:r>
        <w:rPr>
          <w:rFonts w:ascii="Arial" w:hAnsi="Arial" w:cs="Arial"/>
          <w:b w:val="0"/>
        </w:rPr>
        <w:br/>
      </w:r>
      <w:r>
        <w:rPr>
          <w:rFonts w:ascii="Arial" w:hAnsi="Arial" w:cs="Arial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9745" cy="2687320"/>
                <wp:effectExtent l="0" t="0" r="1905" b="0"/>
                <wp:docPr id="12" name="Imagem 1" descr="Interface gráfica do usuário, Aplicativo, Team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4170165" name="Imagem 1" descr="Interface gráfica do usuário, Aplicativo, Teams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579745" cy="2687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39.35pt;height:211.6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1"/>
          <w:numId w:val="27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Envio de Arquivo</w: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9745" cy="2683510"/>
                <wp:effectExtent l="0" t="0" r="1905" b="2540"/>
                <wp:docPr id="13" name="Imagem 1" descr="Tela de computador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9951038" name="Imagem 1" descr="Tela de computador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579745" cy="2683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39.35pt;height:211.3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1"/>
          <w:numId w:val="27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Relações</w:t>
      </w:r>
      <w:r>
        <w:rPr>
          <w:rFonts w:ascii="Arial" w:hAnsi="Arial" w:cs="Arial"/>
          <w:b w:val="0"/>
        </w:rPr>
        <w:br/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42919" cy="2400300"/>
                <wp:effectExtent l="0" t="0" r="0" b="0"/>
                <wp:docPr id="14" name="Imagem 1" descr="Tela de celular com aplicativo aber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9238321" name="Imagem 1" descr="Tela de celular com aplicativo aberto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960908" cy="2409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89.21pt;height:189.0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1"/>
          <w:numId w:val="27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Nov</w:t>
      </w:r>
      <w:r>
        <w:rPr>
          <w:rFonts w:ascii="Arial" w:hAnsi="Arial" w:cs="Arial"/>
          <w:b w:val="0"/>
        </w:rPr>
        <w:t xml:space="preserve">a Relação</w: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52060" cy="2449275"/>
                <wp:effectExtent l="0" t="0" r="0" b="8255"/>
                <wp:docPr id="1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266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059562" cy="2452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97.80pt;height:192.8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1"/>
          <w:numId w:val="27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Pesquisa</w:t>
      </w:r>
      <w:r>
        <w:rPr>
          <w:rFonts w:ascii="Arial" w:hAnsi="Arial" w:cs="Arial"/>
          <w:b w:val="0"/>
        </w:rPr>
        <w:t xml:space="preserve"> de Arquivo</w: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9745" cy="1642745"/>
                <wp:effectExtent l="0" t="0" r="1905" b="0"/>
                <wp:docPr id="16" name="Imagem 1" descr="Interface gráfica do usuário, Aplicativ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7672593" name="Imagem 1" descr="Interface gráfica do usuário, Aplicativo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579745" cy="1642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39.35pt;height:129.3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1"/>
          <w:numId w:val="27"/>
        </w:numPr>
        <w:pBdr/>
        <w:spacing w:after="0" w:before="0"/>
        <w:ind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Grupos</w:t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</w:rPr>
      </w:r>
    </w:p>
    <w:p>
      <w:pPr>
        <w:pStyle w:val="1020"/>
        <w:numPr>
          <w:ilvl w:val="0"/>
          <w:numId w:val="0"/>
        </w:numPr>
        <w:pBdr/>
        <w:spacing w:after="0" w:before="0"/>
        <w:ind w:hanging="504" w:left="1224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9745" cy="3106420"/>
                <wp:effectExtent l="0" t="0" r="1905" b="0"/>
                <wp:docPr id="17" name="Imagem 1" descr="Tela de celular com aplicativo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3854507" name="Imagem 1" descr="Tela de celular com aplicativos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579745" cy="3106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39.35pt;height:244.6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notePr/>
      <w:endnotePr/>
      <w:type w:val="continuous"/>
      <w:pgSz w:h="16838" w:orient="portrait" w:w="11906"/>
      <w:pgMar w:top="1701" w:right="1418" w:bottom="1418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6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jc w:val="center"/>
      <w:rPr>
        <w:color w:val="000000"/>
      </w:rPr>
    </w:pPr>
    <w:r>
      <w:rPr>
        <w:rFonts w:ascii="Arial" w:hAnsi="Arial" w:eastAsia="Arial" w:cs="Arial"/>
        <w:i/>
        <w:iCs/>
        <w:color w:val="808080"/>
        <w:sz w:val="18"/>
        <w:szCs w:val="18"/>
      </w:rPr>
      <w:t xml:space="preserve">PAC Extensionista - Regulamento aprovado pela Portaria 50/22 Jaraguá do Sul e Portaria 31/22 Joinville.</w:t>
    </w:r>
    <w:r>
      <w:rPr>
        <w:color w:val="000000"/>
      </w:rPr>
    </w:r>
  </w:p>
  <w:p>
    <w:pPr>
      <w:pStyle w:val="102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3"/>
      <w:framePr w:hAnchor="margin" w:vAnchor="text" w:wrap="around" w:xAlign="right" w:y="1"/>
      <w:pBdr/>
      <w:spacing/>
      <w:ind/>
      <w:rPr>
        <w:rStyle w:val="1024"/>
      </w:rPr>
    </w:pPr>
    <w:r>
      <w:rPr>
        <w:rStyle w:val="1024"/>
      </w:rPr>
      <w:fldChar w:fldCharType="begin"/>
    </w:r>
    <w:r>
      <w:rPr>
        <w:rStyle w:val="1024"/>
      </w:rPr>
      <w:instrText xml:space="preserve">PAGE  </w:instrText>
    </w:r>
    <w:r>
      <w:rPr>
        <w:rStyle w:val="1024"/>
      </w:rPr>
      <w:fldChar w:fldCharType="end"/>
    </w:r>
    <w:r>
      <w:rPr>
        <w:rStyle w:val="1024"/>
      </w:rPr>
    </w:r>
  </w:p>
  <w:p>
    <w:pPr>
      <w:pStyle w:val="1023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2"/>
      <w:pBdr/>
      <w:spacing/>
      <w:ind/>
      <w:jc w:val="right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12</w:t>
    </w:r>
    <w:r>
      <w:fldChar w:fldCharType="end"/>
    </w:r>
    <w:r/>
  </w:p>
  <w:p>
    <w:pPr>
      <w:pStyle w:val="1022"/>
      <w:pBdr/>
      <w:spacing/>
      <w:ind w:right="36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2"/>
      <w:framePr w:hAnchor="margin" w:vAnchor="text" w:wrap="around" w:xAlign="right" w:y="1"/>
      <w:pBdr/>
      <w:spacing/>
      <w:ind/>
      <w:rPr>
        <w:rStyle w:val="1024"/>
      </w:rPr>
    </w:pPr>
    <w:r>
      <w:rPr>
        <w:rStyle w:val="1024"/>
      </w:rPr>
      <w:fldChar w:fldCharType="begin"/>
    </w:r>
    <w:r>
      <w:rPr>
        <w:rStyle w:val="1024"/>
      </w:rPr>
      <w:instrText xml:space="preserve">PAGE  </w:instrText>
    </w:r>
    <w:r>
      <w:rPr>
        <w:rStyle w:val="1024"/>
      </w:rPr>
      <w:fldChar w:fldCharType="end"/>
    </w:r>
    <w:r>
      <w:rPr>
        <w:rStyle w:val="1024"/>
      </w:rPr>
    </w:r>
  </w:p>
  <w:p>
    <w:pPr>
      <w:pStyle w:val="1022"/>
      <w:pBdr/>
      <w:spacing/>
      <w:ind w:right="360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2"/>
      <w:pBdr/>
      <w:spacing/>
      <w:ind/>
      <w:rPr/>
    </w:pPr>
    <w:r>
      <w:rPr>
        <w:color w:val="00000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-137131</wp:posOffset>
              </wp:positionV>
              <wp:extent cx="1359535" cy="469265"/>
              <wp:effectExtent l="0" t="0" r="0" b="6985"/>
              <wp:wrapTight wrapText="bothSides">
                <wp:wrapPolygon edited="1">
                  <wp:start x="0" y="0"/>
                  <wp:lineTo x="0" y="21045"/>
                  <wp:lineTo x="21186" y="21045"/>
                  <wp:lineTo x="21186" y="0"/>
                  <wp:lineTo x="0" y="0"/>
                </wp:wrapPolygon>
              </wp:wrapTight>
              <wp:docPr id="1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359535" cy="469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9264;o:allowoverlap:true;o:allowincell:true;mso-position-horizontal-relative:margin;mso-position-horizontal:right;mso-position-vertical-relative:text;margin-top:-10.80pt;mso-position-vertical:absolute;width:107.05pt;height:36.95pt;mso-wrap-distance-left:9.00pt;mso-wrap-distance-top:0.00pt;mso-wrap-distance-right:9.00pt;mso-wrap-distance-bottom:0.00pt;z-index:1;" wrapcoords="0 0 0 97431 98083 97431 98083 0 0 0" stroked="f">
              <w10:wrap type="tight"/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D6F4E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1">
    <w:nsid w:val="06065125"/>
    <w:lvl w:ilvl="0">
      <w:isLgl w:val="false"/>
      <w:lvlJc w:val="left"/>
      <w:lvlText w:val="%1"/>
      <w:numFmt w:val="decimal"/>
      <w:pPr>
        <w:pBdr/>
        <w:spacing/>
        <w:ind w:hanging="705" w:left="70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705" w:left="705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2">
    <w:nsid w:val="07323AE6"/>
    <w:lvl w:ilvl="0">
      <w:isLgl w:val="false"/>
      <w:lvlJc w:val="left"/>
      <w:lvlText w:val="%1)"/>
      <w:numFmt w:val="lowerLetter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07B42443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4">
    <w:nsid w:val="0C542F7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Restart w:val="0"/>
      <w:lvlText w:val="3.%2."/>
      <w:numFmt w:val="decimal"/>
      <w:pPr>
        <w:pBdr/>
        <w:tabs>
          <w:tab w:val="num" w:leader="none" w:pos="792"/>
        </w:tabs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Restart w:val="0"/>
      <w:lvlText w:val="%1.%2.%3."/>
      <w:numFmt w:val="decimal"/>
      <w:pPr>
        <w:pBdr/>
        <w:tabs>
          <w:tab w:val="num" w:leader="none" w:pos="1440"/>
        </w:tabs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>
        <w:rFonts w:hint="default"/>
      </w:rPr>
      <w:start w:val="1"/>
      <w:suff w:val="tab"/>
    </w:lvl>
  </w:abstractNum>
  <w:abstractNum w:abstractNumId="5">
    <w:nsid w:val="0DD14FE2"/>
    <w:lvl w:ilvl="0">
      <w:isLgl w:val="false"/>
      <w:lvlJc w:val="left"/>
      <w:lvlText w:val="%1)"/>
      <w:numFmt w:val="lowerLetter"/>
      <w:pPr>
        <w:pBdr/>
        <w:spacing/>
        <w:ind w:hanging="360" w:left="-28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-210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-138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-66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77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149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21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2935"/>
      </w:pPr>
      <w:rPr/>
      <w:start w:val="1"/>
      <w:suff w:val="tab"/>
    </w:lvl>
  </w:abstractNum>
  <w:abstractNum w:abstractNumId="6">
    <w:nsid w:val="10F24CEB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2.%2."/>
      <w:numFmt w:val="decimal"/>
      <w:pPr>
        <w:pBdr/>
        <w:tabs>
          <w:tab w:val="num" w:leader="none" w:pos="792"/>
        </w:tabs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Restart w:val="1"/>
      <w:lvlText w:val="%1.%2.%3."/>
      <w:numFmt w:val="decimal"/>
      <w:pPr>
        <w:pBdr/>
        <w:tabs>
          <w:tab w:val="num" w:leader="none" w:pos="1440"/>
        </w:tabs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>
        <w:rFonts w:hint="default"/>
      </w:rPr>
      <w:start w:val="1"/>
      <w:suff w:val="tab"/>
    </w:lvl>
  </w:abstractNum>
  <w:abstractNum w:abstractNumId="7">
    <w:nsid w:val="13C34D7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13ED184C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pStyle w:val="1017"/>
      <w:rPr>
        <w:rFonts w:hint="default"/>
      </w:rPr>
      <w:start w:val="1"/>
      <w:suff w:val="tab"/>
    </w:lvl>
    <w:lvl w:ilvl="2">
      <w:isLgl w:val="false"/>
      <w:lvlJc w:val="left"/>
      <w:lvlText w:val="1.4.%3"/>
      <w:numFmt w:val="decimal"/>
      <w:pPr>
        <w:pBdr/>
        <w:tabs>
          <w:tab w:val="num" w:leader="none" w:pos="1418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9">
    <w:nsid w:val="157E4962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10">
    <w:nsid w:val="21667437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2D9C7618"/>
    <w:lvl w:ilvl="0">
      <w:isLgl w:val="false"/>
      <w:lvlJc w:val="left"/>
      <w:lvlText w:val="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2">
    <w:nsid w:val="2F5C094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3432146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5F406B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3B6563BB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Restart w:val="0"/>
      <w:lvlText w:val="3.%2."/>
      <w:numFmt w:val="decimal"/>
      <w:pPr>
        <w:pBdr/>
        <w:tabs>
          <w:tab w:val="num" w:leader="none" w:pos="792"/>
        </w:tabs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Restart w:val="0"/>
      <w:lvlText w:val="1.4.%3."/>
      <w:numFmt w:val="decimal"/>
      <w:pPr>
        <w:pBdr/>
        <w:tabs>
          <w:tab w:val="num" w:leader="none" w:pos="1440"/>
        </w:tabs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>
        <w:rFonts w:hint="default"/>
      </w:rPr>
      <w:start w:val="1"/>
      <w:suff w:val="tab"/>
    </w:lvl>
  </w:abstractNum>
  <w:abstractNum w:abstractNumId="16">
    <w:nsid w:val="3FA8487B"/>
    <w:lvl w:ilvl="0">
      <w:isLgl w:val="false"/>
      <w:lvlJc w:val="left"/>
      <w:lvlText w:val=""/>
      <w:numFmt w:val="bullet"/>
      <w:pPr>
        <w:pBdr/>
        <w:spacing/>
        <w:ind w:hanging="360" w:left="7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4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6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0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2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69"/>
      </w:pPr>
      <w:rPr>
        <w:rFonts w:hint="default" w:ascii="Wingdings" w:hAnsi="Wingdings"/>
      </w:rPr>
      <w:start w:val="1"/>
      <w:suff w:val="tab"/>
    </w:lvl>
  </w:abstractNum>
  <w:abstractNum w:abstractNumId="17">
    <w:nsid w:val="40BE7E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413B23E4"/>
    <w:lvl w:ilvl="0">
      <w:isLgl w:val="false"/>
      <w:lvlJc w:val="left"/>
      <w:lvlText w:val="%1"/>
      <w:numFmt w:val="decimal"/>
      <w:pPr>
        <w:pBdr/>
        <w:tabs>
          <w:tab w:val="num" w:leader="none" w:pos="525"/>
        </w:tabs>
        <w:spacing/>
        <w:ind w:hanging="525" w:left="52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885"/>
        </w:tabs>
        <w:spacing/>
        <w:ind w:hanging="525" w:left="885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2520"/>
        </w:tabs>
        <w:spacing/>
        <w:ind w:hanging="1080" w:left="25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4320"/>
        </w:tabs>
        <w:spacing/>
        <w:ind w:hanging="1800" w:left="432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>
        <w:rFonts w:hint="default"/>
      </w:rPr>
      <w:start w:val="1"/>
      <w:suff w:val="tab"/>
    </w:lvl>
  </w:abstractNum>
  <w:abstractNum w:abstractNumId="19">
    <w:nsid w:val="599A38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3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5C2A73E1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21">
    <w:nsid w:val="5F15722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6CB24A8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Restart w:val="0"/>
      <w:lvlText w:val="3.%2."/>
      <w:numFmt w:val="decimal"/>
      <w:pPr>
        <w:pBdr/>
        <w:tabs>
          <w:tab w:val="num" w:leader="none" w:pos="792"/>
        </w:tabs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Restart w:val="0"/>
      <w:lvlText w:val="1.4.%3."/>
      <w:numFmt w:val="decimal"/>
      <w:pPr>
        <w:pBdr/>
        <w:tabs>
          <w:tab w:val="num" w:leader="none" w:pos="1440"/>
        </w:tabs>
        <w:spacing/>
        <w:ind w:hanging="504" w:left="1224"/>
      </w:pPr>
      <w:pStyle w:val="1020"/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>
        <w:rFonts w:hint="default"/>
      </w:rPr>
      <w:start w:val="1"/>
      <w:suff w:val="tab"/>
    </w:lvl>
  </w:abstractNum>
  <w:abstractNum w:abstractNumId="23">
    <w:nsid w:val="7A0616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17"/>
  </w:num>
  <w:num w:numId="3">
    <w:abstractNumId w:val="23"/>
  </w:num>
  <w:num w:numId="4">
    <w:abstractNumId w:val="7"/>
  </w:num>
  <w:num w:numId="5">
    <w:abstractNumId w:val="6"/>
  </w:num>
  <w:num w:numId="6">
    <w:abstractNumId w:val="8"/>
    <w:lvlOverride w:ilvl="0">
      <w:lvl w:ilvl="0">
        <w:isLgl w:val="false"/>
        <w:lvlJc w:val="left"/>
        <w:lvlText w:val="2"/>
        <w:numFmt w:val="none"/>
        <w:pPr>
          <w:pBdr/>
          <w:tabs>
            <w:tab w:val="num" w:leader="none" w:pos="432"/>
          </w:tabs>
          <w:spacing/>
          <w:ind w:hanging="432" w:left="432"/>
        </w:pPr>
        <w:rPr>
          <w:rFonts w:hint="default"/>
        </w:rPr>
        <w:start w:val="1"/>
        <w:suff w:val="tab"/>
      </w:lvl>
    </w:lvlOverride>
    <w:lvlOverride w:ilvl="1">
      <w:lvl w:ilvl="1">
        <w:isLgl w:val="false"/>
        <w:lvlJc w:val="left"/>
        <w:lvlText w:val="2%1.%2"/>
        <w:numFmt w:val="decimal"/>
        <w:pPr>
          <w:pBdr/>
          <w:tabs>
            <w:tab w:val="num" w:leader="none" w:pos="576"/>
          </w:tabs>
          <w:spacing/>
          <w:ind w:hanging="576" w:left="576"/>
        </w:pPr>
        <w:pStyle w:val="1017"/>
        <w:rPr>
          <w:rFonts w:hint="default"/>
        </w:rPr>
        <w:start w:val="1"/>
        <w:suff w:val="tab"/>
      </w:lvl>
    </w:lvlOverride>
    <w:lvlOverride w:ilvl="2">
      <w:lvl w:ilvl="2">
        <w:isLgl w:val="false"/>
        <w:lvlJc w:val="left"/>
        <w:lvlText w:val="2.2.%3"/>
        <w:numFmt w:val="decimal"/>
        <w:pPr>
          <w:pBdr/>
          <w:tabs>
            <w:tab w:val="num" w:leader="none" w:pos="2318"/>
          </w:tabs>
          <w:spacing/>
          <w:ind w:hanging="720" w:left="1620"/>
        </w:pPr>
        <w:rPr>
          <w:rFonts w:hint="default"/>
        </w:rPr>
        <w:start w:val="1"/>
        <w:suff w:val="tab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tabs>
            <w:tab w:val="num" w:leader="none" w:pos="864"/>
          </w:tabs>
          <w:spacing/>
          <w:ind w:hanging="864" w:left="864"/>
        </w:pPr>
        <w:rPr>
          <w:rFonts w:hint="default"/>
        </w:rPr>
        <w:start w:val="1"/>
        <w:suff w:val="tab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tabs>
            <w:tab w:val="num" w:leader="none" w:pos="1008"/>
          </w:tabs>
          <w:spacing/>
          <w:ind w:hanging="1008" w:left="1008"/>
        </w:pPr>
        <w:rPr>
          <w:rFonts w:hint="default"/>
        </w:rPr>
        <w:start w:val="1"/>
        <w:suff w:val="tab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tabs>
            <w:tab w:val="num" w:leader="none" w:pos="1152"/>
          </w:tabs>
          <w:spacing/>
          <w:ind w:hanging="1152" w:left="1152"/>
        </w:pPr>
        <w:rPr>
          <w:rFonts w:hint="default"/>
        </w:rPr>
        <w:start w:val="1"/>
        <w:suff w:val="tab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tabs>
            <w:tab w:val="num" w:leader="none" w:pos="1296"/>
          </w:tabs>
          <w:spacing/>
          <w:ind w:hanging="1296" w:left="1296"/>
        </w:pPr>
        <w:rPr>
          <w:rFonts w:hint="default"/>
        </w:rPr>
        <w:start w:val="1"/>
        <w:suff w:val="tab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tabs>
            <w:tab w:val="num" w:leader="none" w:pos="1440"/>
          </w:tabs>
          <w:spacing/>
          <w:ind w:hanging="1440" w:left="1440"/>
        </w:pPr>
        <w:rPr>
          <w:rFonts w:hint="default"/>
        </w:rPr>
        <w:start w:val="1"/>
        <w:suff w:val="tab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tabs>
            <w:tab w:val="num" w:leader="none" w:pos="1584"/>
          </w:tabs>
          <w:spacing/>
          <w:ind w:hanging="1584" w:left="1584"/>
        </w:pPr>
        <w:rPr>
          <w:rFonts w:hint="default"/>
        </w:rPr>
        <w:start w:val="1"/>
        <w:suff w:val="tab"/>
      </w:lvl>
    </w:lvlOverride>
  </w:num>
  <w:num w:numId="7">
    <w:abstractNumId w:val="8"/>
    <w:lvlOverride w:ilvl="0">
      <w:lvl w:ilvl="0">
        <w:isLgl w:val="false"/>
        <w:lvlJc w:val="left"/>
        <w:lvlText w:val="2"/>
        <w:numFmt w:val="none"/>
        <w:pPr>
          <w:pBdr/>
          <w:tabs>
            <w:tab w:val="num" w:leader="none" w:pos="432"/>
          </w:tabs>
          <w:spacing/>
          <w:ind w:hanging="432" w:left="432"/>
        </w:pPr>
        <w:rPr>
          <w:rFonts w:hint="default"/>
        </w:rPr>
        <w:start w:val="1"/>
        <w:suff w:val="tab"/>
      </w:lvl>
    </w:lvlOverride>
    <w:lvlOverride w:ilvl="1">
      <w:lvl w:ilvl="1">
        <w:isLgl w:val="false"/>
        <w:lvlJc w:val="left"/>
        <w:lvlText w:val="2%1.%2"/>
        <w:numFmt w:val="decimal"/>
        <w:pPr>
          <w:pBdr/>
          <w:tabs>
            <w:tab w:val="num" w:leader="none" w:pos="576"/>
          </w:tabs>
          <w:spacing/>
          <w:ind w:hanging="576" w:left="576"/>
        </w:pPr>
        <w:pStyle w:val="1017"/>
        <w:rPr>
          <w:rFonts w:hint="default"/>
        </w:rPr>
        <w:start w:val="1"/>
        <w:suff w:val="tab"/>
      </w:lvl>
    </w:lvlOverride>
    <w:lvlOverride w:ilvl="2">
      <w:lvl w:ilvl="2">
        <w:isLgl w:val="false"/>
        <w:lvlJc w:val="left"/>
        <w:lvlText w:val="2.4.%3"/>
        <w:numFmt w:val="decimal"/>
        <w:pPr>
          <w:pBdr/>
          <w:tabs>
            <w:tab w:val="num" w:leader="none" w:pos="2318"/>
          </w:tabs>
          <w:spacing/>
          <w:ind w:hanging="720" w:left="1620"/>
        </w:pPr>
        <w:rPr>
          <w:rFonts w:hint="default"/>
        </w:rPr>
        <w:start w:val="1"/>
        <w:suff w:val="tab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tabs>
            <w:tab w:val="num" w:leader="none" w:pos="864"/>
          </w:tabs>
          <w:spacing/>
          <w:ind w:hanging="864" w:left="864"/>
        </w:pPr>
        <w:rPr>
          <w:rFonts w:hint="default"/>
        </w:rPr>
        <w:start w:val="1"/>
        <w:suff w:val="tab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tabs>
            <w:tab w:val="num" w:leader="none" w:pos="1008"/>
          </w:tabs>
          <w:spacing/>
          <w:ind w:hanging="1008" w:left="1008"/>
        </w:pPr>
        <w:rPr>
          <w:rFonts w:hint="default"/>
        </w:rPr>
        <w:start w:val="1"/>
        <w:suff w:val="tab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tabs>
            <w:tab w:val="num" w:leader="none" w:pos="1152"/>
          </w:tabs>
          <w:spacing/>
          <w:ind w:hanging="1152" w:left="1152"/>
        </w:pPr>
        <w:rPr>
          <w:rFonts w:hint="default"/>
        </w:rPr>
        <w:start w:val="1"/>
        <w:suff w:val="tab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tabs>
            <w:tab w:val="num" w:leader="none" w:pos="1296"/>
          </w:tabs>
          <w:spacing/>
          <w:ind w:hanging="1296" w:left="1296"/>
        </w:pPr>
        <w:rPr>
          <w:rFonts w:hint="default"/>
        </w:rPr>
        <w:start w:val="1"/>
        <w:suff w:val="tab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tabs>
            <w:tab w:val="num" w:leader="none" w:pos="1440"/>
          </w:tabs>
          <w:spacing/>
          <w:ind w:hanging="1440" w:left="1440"/>
        </w:pPr>
        <w:rPr>
          <w:rFonts w:hint="default"/>
        </w:rPr>
        <w:start w:val="1"/>
        <w:suff w:val="tab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tabs>
            <w:tab w:val="num" w:leader="none" w:pos="1584"/>
          </w:tabs>
          <w:spacing/>
          <w:ind w:hanging="1584" w:left="1584"/>
        </w:pPr>
        <w:rPr>
          <w:rFonts w:hint="default"/>
        </w:rPr>
        <w:start w:val="1"/>
        <w:suff w:val="tab"/>
      </w:lvl>
    </w:lvlOverride>
  </w:num>
  <w:num w:numId="8">
    <w:abstractNumId w:val="8"/>
    <w:lvlOverride w:ilvl="0">
      <w:lvl w:ilvl="0">
        <w:isLgl w:val="false"/>
        <w:lvlJc w:val="left"/>
        <w:lvlText w:val="2"/>
        <w:numFmt w:val="none"/>
        <w:pPr>
          <w:pBdr/>
          <w:tabs>
            <w:tab w:val="num" w:leader="none" w:pos="432"/>
          </w:tabs>
          <w:spacing/>
          <w:ind w:hanging="432" w:left="432"/>
        </w:pPr>
        <w:rPr>
          <w:rFonts w:hint="default"/>
        </w:rPr>
        <w:start w:val="1"/>
        <w:suff w:val="tab"/>
      </w:lvl>
    </w:lvlOverride>
    <w:lvlOverride w:ilvl="1">
      <w:lvl w:ilvl="1">
        <w:isLgl w:val="false"/>
        <w:lvlJc w:val="left"/>
        <w:lvlText w:val="2%1.%2"/>
        <w:numFmt w:val="decimal"/>
        <w:pPr>
          <w:pBdr/>
          <w:tabs>
            <w:tab w:val="num" w:leader="none" w:pos="576"/>
          </w:tabs>
          <w:spacing/>
          <w:ind w:hanging="576" w:left="576"/>
        </w:pPr>
        <w:pStyle w:val="1017"/>
        <w:rPr>
          <w:rFonts w:hint="default"/>
        </w:rPr>
        <w:start w:val="1"/>
        <w:suff w:val="tab"/>
      </w:lvl>
    </w:lvlOverride>
    <w:lvlOverride w:ilvl="2">
      <w:lvl w:ilvl="2">
        <w:isLgl w:val="false"/>
        <w:lvlJc w:val="left"/>
        <w:lvlRestart w:val="0"/>
        <w:lvlText w:val="2.4.%3"/>
        <w:numFmt w:val="decimal"/>
        <w:pPr>
          <w:pBdr/>
          <w:tabs>
            <w:tab w:val="num" w:leader="none" w:pos="2318"/>
          </w:tabs>
          <w:spacing/>
          <w:ind w:hanging="720" w:left="1620"/>
        </w:pPr>
        <w:rPr>
          <w:rFonts w:hint="default"/>
        </w:rPr>
        <w:start w:val="1"/>
        <w:suff w:val="tab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tabs>
            <w:tab w:val="num" w:leader="none" w:pos="864"/>
          </w:tabs>
          <w:spacing/>
          <w:ind w:hanging="864" w:left="864"/>
        </w:pPr>
        <w:rPr>
          <w:rFonts w:hint="default"/>
        </w:rPr>
        <w:start w:val="1"/>
        <w:suff w:val="tab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tabs>
            <w:tab w:val="num" w:leader="none" w:pos="1008"/>
          </w:tabs>
          <w:spacing/>
          <w:ind w:hanging="1008" w:left="1008"/>
        </w:pPr>
        <w:rPr>
          <w:rFonts w:hint="default"/>
        </w:rPr>
        <w:start w:val="1"/>
        <w:suff w:val="tab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tabs>
            <w:tab w:val="num" w:leader="none" w:pos="1152"/>
          </w:tabs>
          <w:spacing/>
          <w:ind w:hanging="1152" w:left="1152"/>
        </w:pPr>
        <w:rPr>
          <w:rFonts w:hint="default"/>
        </w:rPr>
        <w:start w:val="1"/>
        <w:suff w:val="tab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tabs>
            <w:tab w:val="num" w:leader="none" w:pos="1296"/>
          </w:tabs>
          <w:spacing/>
          <w:ind w:hanging="1296" w:left="1296"/>
        </w:pPr>
        <w:rPr>
          <w:rFonts w:hint="default"/>
        </w:rPr>
        <w:start w:val="1"/>
        <w:suff w:val="tab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tabs>
            <w:tab w:val="num" w:leader="none" w:pos="1440"/>
          </w:tabs>
          <w:spacing/>
          <w:ind w:hanging="1440" w:left="1440"/>
        </w:pPr>
        <w:rPr>
          <w:rFonts w:hint="default"/>
        </w:rPr>
        <w:start w:val="1"/>
        <w:suff w:val="tab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tabs>
            <w:tab w:val="num" w:leader="none" w:pos="1584"/>
          </w:tabs>
          <w:spacing/>
          <w:ind w:hanging="1584" w:left="1584"/>
        </w:pPr>
        <w:rPr>
          <w:rFonts w:hint="default"/>
        </w:rPr>
        <w:start w:val="1"/>
        <w:suff w:val="tab"/>
      </w:lvl>
    </w:lvlOverride>
  </w:num>
  <w:num w:numId="9">
    <w:abstractNumId w:val="22"/>
  </w:num>
  <w:num w:numId="10">
    <w:abstractNumId w:val="2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5"/>
  </w:num>
  <w:num w:numId="13">
    <w:abstractNumId w:val="18"/>
  </w:num>
  <w:num w:numId="14">
    <w:abstractNumId w:val="8"/>
    <w:lvlOverride w:ilvl="0">
      <w:startOverride w:val="1"/>
    </w:lvlOverride>
  </w:num>
  <w:num w:numId="15">
    <w:abstractNumId w:val="3"/>
  </w:num>
  <w:num w:numId="16">
    <w:abstractNumId w:val="5"/>
  </w:num>
  <w:num w:numId="17">
    <w:abstractNumId w:val="21"/>
  </w:num>
  <w:num w:numId="18">
    <w:abstractNumId w:val="2"/>
  </w:num>
  <w:num w:numId="19">
    <w:abstractNumId w:val="12"/>
  </w:num>
  <w:num w:numId="20">
    <w:abstractNumId w:val="1"/>
  </w:num>
  <w:num w:numId="21">
    <w:abstractNumId w:val="9"/>
  </w:num>
  <w:num w:numId="22">
    <w:abstractNumId w:val="14"/>
  </w:num>
  <w:num w:numId="23">
    <w:abstractNumId w:val="13"/>
  </w:num>
  <w:num w:numId="24">
    <w:abstractNumId w:val="16"/>
  </w:num>
  <w:num w:numId="25">
    <w:abstractNumId w:val="10"/>
  </w:num>
  <w:num w:numId="26">
    <w:abstractNumId w:val="0"/>
  </w:num>
  <w:num w:numId="27">
    <w:abstractNumId w:val="19"/>
  </w:num>
  <w:num w:numId="28">
    <w:abstractNumId w:val="11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ja-JP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48"/>
    <w:link w:val="9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48"/>
    <w:link w:val="9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48"/>
    <w:link w:val="98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48"/>
    <w:link w:val="9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9">
    <w:name w:val="Footer Char"/>
    <w:basedOn w:val="848"/>
    <w:link w:val="1023"/>
    <w:uiPriority w:val="99"/>
    <w:pPr>
      <w:pBdr/>
      <w:spacing/>
      <w:ind/>
    </w:pPr>
  </w:style>
  <w:style w:type="character" w:styleId="182">
    <w:name w:val="Footnote Text Char"/>
    <w:basedOn w:val="848"/>
    <w:link w:val="1002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848"/>
    <w:link w:val="1005"/>
    <w:uiPriority w:val="99"/>
    <w:semiHidden/>
    <w:pPr>
      <w:pBdr/>
      <w:spacing/>
      <w:ind/>
    </w:pPr>
    <w:rPr>
      <w:sz w:val="20"/>
      <w:szCs w:val="20"/>
    </w:rPr>
  </w:style>
  <w:style w:type="character" w:styleId="198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38" w:default="1">
    <w:name w:val="Normal"/>
    <w:qFormat/>
    <w:pPr>
      <w:pBdr/>
      <w:spacing/>
      <w:ind/>
    </w:pPr>
    <w:rPr>
      <w:sz w:val="24"/>
      <w:szCs w:val="24"/>
      <w:lang w:eastAsia="pt-BR"/>
    </w:rPr>
  </w:style>
  <w:style w:type="paragraph" w:styleId="839">
    <w:name w:val="Heading 1"/>
    <w:basedOn w:val="838"/>
    <w:next w:val="838"/>
    <w:link w:val="976"/>
    <w:qFormat/>
    <w:pPr>
      <w:keepNext w:val="true"/>
      <w:pBdr/>
      <w:spacing w:after="60" w:before="240"/>
      <w:ind/>
      <w:outlineLvl w:val="0"/>
    </w:pPr>
    <w:rPr>
      <w:rFonts w:ascii="Arial" w:hAnsi="Arial" w:cs="Arial"/>
      <w:b/>
      <w:bCs/>
      <w:sz w:val="32"/>
      <w:szCs w:val="32"/>
    </w:rPr>
  </w:style>
  <w:style w:type="paragraph" w:styleId="840">
    <w:name w:val="Heading 2"/>
    <w:basedOn w:val="838"/>
    <w:next w:val="838"/>
    <w:link w:val="977"/>
    <w:qFormat/>
    <w:pPr>
      <w:keepNext w:val="true"/>
      <w:pBdr/>
      <w:spacing w:after="60" w:before="240"/>
      <w:ind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841">
    <w:name w:val="Heading 3"/>
    <w:basedOn w:val="838"/>
    <w:next w:val="838"/>
    <w:link w:val="978"/>
    <w:qFormat/>
    <w:pPr>
      <w:keepNext w:val="true"/>
      <w:pBdr/>
      <w:spacing w:after="60" w:before="240"/>
      <w:ind/>
      <w:outlineLvl w:val="2"/>
    </w:pPr>
    <w:rPr>
      <w:rFonts w:ascii="Arial" w:hAnsi="Arial" w:cs="Arial"/>
      <w:b/>
      <w:bCs/>
      <w:sz w:val="26"/>
      <w:szCs w:val="26"/>
    </w:rPr>
  </w:style>
  <w:style w:type="paragraph" w:styleId="842">
    <w:name w:val="Heading 4"/>
    <w:basedOn w:val="838"/>
    <w:next w:val="838"/>
    <w:link w:val="9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843">
    <w:name w:val="Heading 5"/>
    <w:basedOn w:val="838"/>
    <w:next w:val="838"/>
    <w:link w:val="9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844">
    <w:name w:val="Heading 6"/>
    <w:basedOn w:val="838"/>
    <w:next w:val="838"/>
    <w:link w:val="981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38"/>
    <w:next w:val="838"/>
    <w:link w:val="982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38"/>
    <w:next w:val="838"/>
    <w:link w:val="983"/>
    <w:qFormat/>
    <w:pPr>
      <w:keepNext w:val="true"/>
      <w:pBdr/>
      <w:spacing/>
      <w:ind/>
      <w:jc w:val="center"/>
      <w:outlineLvl w:val="7"/>
    </w:pPr>
    <w:rPr>
      <w:rFonts w:ascii="Arial" w:hAnsi="Arial"/>
      <w:b/>
    </w:rPr>
  </w:style>
  <w:style w:type="paragraph" w:styleId="847">
    <w:name w:val="Heading 9"/>
    <w:basedOn w:val="838"/>
    <w:next w:val="838"/>
    <w:link w:val="984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unhideWhenUsed/>
    <w:pPr>
      <w:pBdr/>
      <w:spacing/>
      <w:ind/>
    </w:pPr>
  </w:style>
  <w:style w:type="table" w:styleId="8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table" w:styleId="851" w:customStyle="1">
    <w:name w:val="Table Grid Light"/>
    <w:basedOn w:val="84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Plain Table 1"/>
    <w:basedOn w:val="84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Plain Table 2"/>
    <w:basedOn w:val="849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3"/>
    <w:basedOn w:val="8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Plain Table 4"/>
    <w:basedOn w:val="8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Plain Table 5"/>
    <w:basedOn w:val="8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1 Light - Accent 1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1 Light - Accent 2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1 Light - Accent 3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1 Light - Accent 4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1 Light - Accent 5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1 Light - Accent 6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2 - Accent 1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2 - Accent 2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2 - Accent 3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2 - Accent 4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2 - Accent 5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2 - Accent 6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3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3 - Accent 1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3 - Accent 2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3 - Accent 3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3 - Accent 4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3 - Accent 5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3 - Accent 6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"/>
    <w:basedOn w:val="849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4 - Accent 1"/>
    <w:basedOn w:val="849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4 - Accent 2"/>
    <w:basedOn w:val="849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4 - Accent 3"/>
    <w:basedOn w:val="849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4 - Accent 4"/>
    <w:basedOn w:val="849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4 - Accent 5"/>
    <w:basedOn w:val="849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4 - Accent 6"/>
    <w:basedOn w:val="849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5 Dark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5 Dark- Accent 1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5 Dark - Accent 2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5 Dark - Accent 3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5 Dark- Accent 4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5 Dark - Accent 5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5 Dark - Accent 6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6 Colorful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6 Colorful - Accent 1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6 Colorful - Accent 2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6 Colorful - Accent 3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6 Colorful - Accent 4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6 Colorful - Accent 5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6 Colorful - Accent 6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7 Colorful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7 Colorful - Accent 1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7 Colorful - Accent 2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7 Colorful - Accent 3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7 Colorful - Accent 4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7 Colorful - Accent 5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7 Colorful - Accent 6"/>
    <w:basedOn w:val="849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1 Light"/>
    <w:basedOn w:val="8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1 Light - Accent 1"/>
    <w:basedOn w:val="8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1 Light - Accent 2"/>
    <w:basedOn w:val="8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1 Light - Accent 3"/>
    <w:basedOn w:val="8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1 Light - Accent 4"/>
    <w:basedOn w:val="8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1 Light - Accent 5"/>
    <w:basedOn w:val="8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1 Light - Accent 6"/>
    <w:basedOn w:val="8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2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2 - Accent 1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2 - Accent 2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2 - Accent 3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2 - Accent 4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2 - Accent 5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2 - Accent 6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3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3 - Accent 1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3 - Accent 2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3 - Accent 3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3 - Accent 4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3 - Accent 5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3 - Accent 6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4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4 - Accent 1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4 - Accent 2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4 - Accent 3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4 - Accent 4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4 - Accent 5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4 - Accent 6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5 Dark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5 Dark - Accent 1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5 Dark - Accent 2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5 Dark - Accent 3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5 Dark - Accent 4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5 Dark - Accent 5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5 Dark - Accent 6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6 Colorful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6 Colorful - Accent 1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6 Colorful - Accent 2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6 Colorful - Accent 3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6 Colorful - Accent 4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6 Colorful - Accent 5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6 Colorful - Accent 6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7 Colorful"/>
    <w:basedOn w:val="849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7 Colorful - Accent 1"/>
    <w:basedOn w:val="849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7 Colorful - Accent 2"/>
    <w:basedOn w:val="849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7 Colorful - Accent 3"/>
    <w:basedOn w:val="849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7 Colorful - Accent 4"/>
    <w:basedOn w:val="849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7 Colorful - Accent 5"/>
    <w:basedOn w:val="849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7 Colorful - Accent 6"/>
    <w:basedOn w:val="849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ned - Accent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ned - Accent 1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ned - Accent 2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ned - Accent 3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ned - Accent 4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ned - Accent 5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ned - Accent 6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Bordered &amp; Lined - Accent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Bordered &amp; Lined - Accent 1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Bordered &amp; Lined - Accent 2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Bordered &amp; Lined - Accent 3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Bordered &amp; Lined - Accent 4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Bordered &amp; Lined - Accent 5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Bordered &amp; Lined - Accent 6"/>
    <w:basedOn w:val="849"/>
    <w:uiPriority w:val="99"/>
    <w:pPr>
      <w:pBdr/>
      <w:spacing/>
      <w:ind/>
    </w:pPr>
    <w:rPr>
      <w:color w:val="404040"/>
      <w:lang w:eastAsia="pt-BR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- Accent 1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- Accent 2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- Accent 3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- Accent 4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- Accent 5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- Accent 6"/>
    <w:basedOn w:val="849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6" w:customStyle="1">
    <w:name w:val="Título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77" w:customStyle="1">
    <w:name w:val="Título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78" w:customStyle="1">
    <w:name w:val="Título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79" w:customStyle="1">
    <w:name w:val="Título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80" w:customStyle="1">
    <w:name w:val="Título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81" w:customStyle="1">
    <w:name w:val="Título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2" w:customStyle="1">
    <w:name w:val="Título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3" w:customStyle="1">
    <w:name w:val="Título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4" w:customStyle="1">
    <w:name w:val="Título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5">
    <w:name w:val="Title"/>
    <w:basedOn w:val="838"/>
    <w:next w:val="838"/>
    <w:link w:val="986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6" w:customStyle="1">
    <w:name w:val="Título Char"/>
    <w:basedOn w:val="848"/>
    <w:link w:val="9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7">
    <w:name w:val="Subtitle"/>
    <w:basedOn w:val="838"/>
    <w:next w:val="838"/>
    <w:link w:val="9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8" w:customStyle="1">
    <w:name w:val="Subtítulo Char"/>
    <w:basedOn w:val="848"/>
    <w:link w:val="9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9">
    <w:name w:val="Quote"/>
    <w:basedOn w:val="838"/>
    <w:next w:val="838"/>
    <w:link w:val="9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0" w:customStyle="1">
    <w:name w:val="Citação Char"/>
    <w:basedOn w:val="848"/>
    <w:link w:val="98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1">
    <w:name w:val="Intense Emphasis"/>
    <w:basedOn w:val="84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92">
    <w:name w:val="Intense Quote"/>
    <w:basedOn w:val="838"/>
    <w:next w:val="838"/>
    <w:link w:val="993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93" w:customStyle="1">
    <w:name w:val="Citação Intensa Char"/>
    <w:basedOn w:val="848"/>
    <w:link w:val="992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94">
    <w:name w:val="Intense Reference"/>
    <w:basedOn w:val="84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95">
    <w:name w:val="No Spacing"/>
    <w:basedOn w:val="838"/>
    <w:uiPriority w:val="1"/>
    <w:qFormat/>
    <w:pPr>
      <w:pBdr/>
      <w:spacing/>
      <w:ind/>
    </w:pPr>
  </w:style>
  <w:style w:type="character" w:styleId="996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7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998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9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0" w:customStyle="1">
    <w:name w:val="Header Char"/>
    <w:basedOn w:val="848"/>
    <w:uiPriority w:val="99"/>
    <w:pPr>
      <w:pBdr/>
      <w:spacing/>
      <w:ind/>
    </w:pPr>
  </w:style>
  <w:style w:type="character" w:styleId="1001" w:customStyle="1">
    <w:name w:val="Rodapé Char"/>
    <w:basedOn w:val="848"/>
    <w:link w:val="1023"/>
    <w:uiPriority w:val="99"/>
    <w:pPr>
      <w:pBdr/>
      <w:spacing/>
      <w:ind/>
    </w:pPr>
  </w:style>
  <w:style w:type="paragraph" w:styleId="1002">
    <w:name w:val="footnote text"/>
    <w:basedOn w:val="838"/>
    <w:link w:val="100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03" w:customStyle="1">
    <w:name w:val="Texto de nota de rodapé Char"/>
    <w:basedOn w:val="848"/>
    <w:link w:val="1002"/>
    <w:uiPriority w:val="99"/>
    <w:semiHidden/>
    <w:pPr>
      <w:pBdr/>
      <w:spacing/>
      <w:ind/>
    </w:pPr>
    <w:rPr>
      <w:sz w:val="20"/>
      <w:szCs w:val="20"/>
    </w:rPr>
  </w:style>
  <w:style w:type="character" w:styleId="1004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1005">
    <w:name w:val="endnote text"/>
    <w:basedOn w:val="838"/>
    <w:link w:val="100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06" w:customStyle="1">
    <w:name w:val="Texto de nota de fim Char"/>
    <w:basedOn w:val="848"/>
    <w:link w:val="1005"/>
    <w:uiPriority w:val="99"/>
    <w:semiHidden/>
    <w:pPr>
      <w:pBdr/>
      <w:spacing/>
      <w:ind/>
    </w:pPr>
    <w:rPr>
      <w:sz w:val="20"/>
      <w:szCs w:val="20"/>
    </w:rPr>
  </w:style>
  <w:style w:type="character" w:styleId="1007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1008">
    <w:name w:val="toc 4"/>
    <w:basedOn w:val="838"/>
    <w:next w:val="838"/>
    <w:uiPriority w:val="39"/>
    <w:unhideWhenUsed/>
    <w:pPr>
      <w:pBdr/>
      <w:spacing w:after="100"/>
      <w:ind w:left="660"/>
    </w:pPr>
  </w:style>
  <w:style w:type="paragraph" w:styleId="1009">
    <w:name w:val="toc 5"/>
    <w:basedOn w:val="838"/>
    <w:next w:val="838"/>
    <w:uiPriority w:val="39"/>
    <w:unhideWhenUsed/>
    <w:pPr>
      <w:pBdr/>
      <w:spacing w:after="100"/>
      <w:ind w:left="880"/>
    </w:pPr>
  </w:style>
  <w:style w:type="paragraph" w:styleId="1010">
    <w:name w:val="toc 6"/>
    <w:basedOn w:val="838"/>
    <w:next w:val="838"/>
    <w:uiPriority w:val="39"/>
    <w:unhideWhenUsed/>
    <w:pPr>
      <w:pBdr/>
      <w:spacing w:after="100"/>
      <w:ind w:left="1100"/>
    </w:pPr>
  </w:style>
  <w:style w:type="paragraph" w:styleId="1011">
    <w:name w:val="toc 7"/>
    <w:basedOn w:val="838"/>
    <w:next w:val="838"/>
    <w:uiPriority w:val="39"/>
    <w:unhideWhenUsed/>
    <w:pPr>
      <w:pBdr/>
      <w:spacing w:after="100"/>
      <w:ind w:left="1320"/>
    </w:pPr>
  </w:style>
  <w:style w:type="paragraph" w:styleId="1012">
    <w:name w:val="toc 8"/>
    <w:basedOn w:val="838"/>
    <w:next w:val="838"/>
    <w:uiPriority w:val="39"/>
    <w:unhideWhenUsed/>
    <w:pPr>
      <w:pBdr/>
      <w:spacing w:after="100"/>
      <w:ind w:left="1540"/>
    </w:pPr>
  </w:style>
  <w:style w:type="paragraph" w:styleId="1013">
    <w:name w:val="toc 9"/>
    <w:basedOn w:val="838"/>
    <w:next w:val="838"/>
    <w:uiPriority w:val="39"/>
    <w:unhideWhenUsed/>
    <w:pPr>
      <w:pBdr/>
      <w:spacing w:after="100"/>
      <w:ind w:left="1760"/>
    </w:pPr>
  </w:style>
  <w:style w:type="paragraph" w:styleId="1014">
    <w:name w:val="table of figures"/>
    <w:basedOn w:val="838"/>
    <w:next w:val="838"/>
    <w:uiPriority w:val="99"/>
    <w:unhideWhenUsed/>
    <w:pPr>
      <w:pBdr/>
      <w:spacing/>
      <w:ind/>
    </w:pPr>
  </w:style>
  <w:style w:type="table" w:styleId="1015">
    <w:name w:val="Table Grid"/>
    <w:basedOn w:val="84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6" w:customStyle="1">
    <w:name w:val="Titulo 1"/>
    <w:basedOn w:val="838"/>
    <w:pPr>
      <w:pBdr/>
      <w:spacing/>
      <w:ind/>
      <w:jc w:val="center"/>
    </w:pPr>
    <w:rPr>
      <w:b/>
      <w:sz w:val="32"/>
      <w:szCs w:val="32"/>
    </w:rPr>
  </w:style>
  <w:style w:type="paragraph" w:styleId="1017" w:customStyle="1">
    <w:name w:val="Titulo 2"/>
    <w:basedOn w:val="838"/>
    <w:pPr>
      <w:numPr>
        <w:ilvl w:val="1"/>
        <w:numId w:val="1"/>
      </w:numPr>
      <w:pBdr/>
      <w:tabs>
        <w:tab w:val="num" w:leader="none" w:pos="360"/>
        <w:tab w:val="clear" w:leader="none" w:pos="576"/>
      </w:tabs>
      <w:spacing/>
      <w:ind w:firstLine="0" w:left="0"/>
    </w:pPr>
    <w:rPr>
      <w:b/>
      <w:sz w:val="28"/>
      <w:szCs w:val="28"/>
    </w:rPr>
  </w:style>
  <w:style w:type="paragraph" w:styleId="1018" w:customStyle="1">
    <w:name w:val="Texto"/>
    <w:basedOn w:val="838"/>
    <w:link w:val="1021"/>
    <w:pPr>
      <w:pBdr/>
      <w:spacing w:line="360" w:lineRule="auto"/>
      <w:ind w:firstLine="709"/>
    </w:pPr>
  </w:style>
  <w:style w:type="paragraph" w:styleId="1019">
    <w:name w:val="Caption"/>
    <w:basedOn w:val="838"/>
    <w:next w:val="838"/>
    <w:qFormat/>
    <w:pPr>
      <w:pBdr/>
      <w:spacing/>
      <w:ind/>
    </w:pPr>
    <w:rPr>
      <w:b/>
      <w:bCs/>
      <w:sz w:val="20"/>
      <w:szCs w:val="20"/>
    </w:rPr>
  </w:style>
  <w:style w:type="paragraph" w:styleId="1020" w:customStyle="1">
    <w:name w:val="Titulo 3"/>
    <w:basedOn w:val="838"/>
    <w:pPr>
      <w:numPr>
        <w:ilvl w:val="2"/>
        <w:numId w:val="9"/>
      </w:numPr>
      <w:pBdr/>
      <w:spacing w:after="360" w:before="240"/>
      <w:ind/>
    </w:pPr>
    <w:rPr>
      <w:b/>
    </w:rPr>
  </w:style>
  <w:style w:type="character" w:styleId="1021" w:customStyle="1">
    <w:name w:val="Texto Char"/>
    <w:link w:val="1018"/>
    <w:pPr>
      <w:pBdr/>
      <w:spacing/>
      <w:ind/>
    </w:pPr>
    <w:rPr>
      <w:sz w:val="24"/>
      <w:szCs w:val="24"/>
      <w:lang w:val="pt-BR" w:eastAsia="pt-BR" w:bidi="ar-SA"/>
    </w:rPr>
  </w:style>
  <w:style w:type="paragraph" w:styleId="1022">
    <w:name w:val="Header"/>
    <w:basedOn w:val="838"/>
    <w:link w:val="1036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1023">
    <w:name w:val="Footer"/>
    <w:basedOn w:val="838"/>
    <w:link w:val="1001"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024">
    <w:name w:val="page number"/>
    <w:basedOn w:val="848"/>
    <w:pPr>
      <w:pBdr/>
      <w:spacing/>
      <w:ind/>
    </w:pPr>
  </w:style>
  <w:style w:type="paragraph" w:styleId="1025">
    <w:name w:val="toc 1"/>
    <w:basedOn w:val="838"/>
    <w:next w:val="838"/>
    <w:semiHidden/>
    <w:pPr>
      <w:pBdr/>
      <w:tabs>
        <w:tab w:val="right" w:leader="dot" w:pos="8777"/>
      </w:tabs>
      <w:spacing w:before="120" w:line="360" w:lineRule="auto"/>
      <w:ind/>
    </w:pPr>
  </w:style>
  <w:style w:type="paragraph" w:styleId="1026">
    <w:name w:val="toc 2"/>
    <w:basedOn w:val="838"/>
    <w:next w:val="838"/>
    <w:semiHidden/>
    <w:pPr>
      <w:pBdr/>
      <w:tabs>
        <w:tab w:val="left" w:leader="none" w:pos="960"/>
        <w:tab w:val="right" w:leader="dot" w:pos="8777"/>
      </w:tabs>
      <w:spacing w:line="360" w:lineRule="auto"/>
      <w:ind w:left="238"/>
    </w:pPr>
  </w:style>
  <w:style w:type="paragraph" w:styleId="1027">
    <w:name w:val="toc 3"/>
    <w:basedOn w:val="838"/>
    <w:next w:val="838"/>
    <w:semiHidden/>
    <w:pPr>
      <w:pBdr/>
      <w:spacing/>
      <w:ind w:left="480"/>
    </w:pPr>
  </w:style>
  <w:style w:type="character" w:styleId="1028">
    <w:name w:val="Hyperlink"/>
    <w:pPr>
      <w:pBdr/>
      <w:spacing/>
      <w:ind/>
    </w:pPr>
    <w:rPr>
      <w:color w:val="0000ff"/>
      <w:u w:val="single"/>
    </w:rPr>
  </w:style>
  <w:style w:type="paragraph" w:styleId="1029" w:customStyle="1">
    <w:name w:val="negrito"/>
    <w:basedOn w:val="838"/>
    <w:pPr>
      <w:pBdr/>
      <w:spacing/>
      <w:ind/>
      <w:jc w:val="center"/>
    </w:pPr>
    <w:rPr>
      <w:b/>
      <w:sz w:val="28"/>
      <w:szCs w:val="28"/>
    </w:rPr>
  </w:style>
  <w:style w:type="paragraph" w:styleId="1030" w:customStyle="1">
    <w:name w:val="negrito corpo 16"/>
    <w:basedOn w:val="838"/>
    <w:pPr>
      <w:pBdr/>
      <w:spacing/>
      <w:ind/>
      <w:jc w:val="right"/>
    </w:pPr>
    <w:rPr>
      <w:b/>
      <w:sz w:val="32"/>
      <w:szCs w:val="32"/>
    </w:rPr>
  </w:style>
  <w:style w:type="paragraph" w:styleId="1031" w:customStyle="1">
    <w:name w:val="negrito corpo 14"/>
    <w:basedOn w:val="838"/>
    <w:pPr>
      <w:pBdr/>
      <w:spacing w:before="720"/>
      <w:ind/>
      <w:jc w:val="right"/>
    </w:pPr>
    <w:rPr>
      <w:b/>
      <w:sz w:val="28"/>
      <w:szCs w:val="28"/>
    </w:rPr>
  </w:style>
  <w:style w:type="paragraph" w:styleId="1032" w:customStyle="1">
    <w:name w:val="negrito corpo 18"/>
    <w:basedOn w:val="838"/>
    <w:pPr>
      <w:pBdr/>
      <w:spacing w:before="6000"/>
      <w:ind/>
      <w:jc w:val="center"/>
    </w:pPr>
    <w:rPr>
      <w:b/>
      <w:sz w:val="36"/>
      <w:szCs w:val="36"/>
    </w:rPr>
  </w:style>
  <w:style w:type="paragraph" w:styleId="1033" w:customStyle="1">
    <w:name w:val="dedica"/>
    <w:basedOn w:val="1032"/>
    <w:pPr>
      <w:pBdr/>
      <w:spacing w:before="0"/>
      <w:ind/>
    </w:pPr>
  </w:style>
  <w:style w:type="paragraph" w:styleId="1034" w:customStyle="1">
    <w:name w:val="resumo titulo"/>
    <w:basedOn w:val="838"/>
    <w:pPr>
      <w:pBdr/>
      <w:spacing w:after="240"/>
      <w:ind/>
      <w:jc w:val="center"/>
    </w:pPr>
    <w:rPr>
      <w:b/>
      <w:sz w:val="32"/>
      <w:szCs w:val="32"/>
    </w:rPr>
  </w:style>
  <w:style w:type="paragraph" w:styleId="1035" w:customStyle="1">
    <w:name w:val="autor resumo"/>
    <w:basedOn w:val="838"/>
    <w:pPr>
      <w:pBdr/>
      <w:spacing w:after="480"/>
      <w:ind/>
      <w:jc w:val="center"/>
    </w:pPr>
    <w:rPr>
      <w:b/>
      <w:sz w:val="32"/>
      <w:szCs w:val="32"/>
    </w:rPr>
  </w:style>
  <w:style w:type="character" w:styleId="1036" w:customStyle="1">
    <w:name w:val="Cabeçalho Char"/>
    <w:link w:val="1022"/>
    <w:uiPriority w:val="99"/>
    <w:pPr>
      <w:pBdr/>
      <w:spacing/>
      <w:ind/>
    </w:pPr>
    <w:rPr>
      <w:sz w:val="24"/>
      <w:szCs w:val="24"/>
    </w:rPr>
  </w:style>
  <w:style w:type="paragraph" w:styleId="1037">
    <w:name w:val="List Paragraph"/>
    <w:basedOn w:val="838"/>
    <w:uiPriority w:val="34"/>
    <w:qFormat/>
    <w:pPr>
      <w:pBdr/>
      <w:spacing w:after="200" w:line="276" w:lineRule="auto"/>
      <w:ind w:left="720"/>
      <w:contextualSpacing w:val="true"/>
    </w:pPr>
    <w:rPr>
      <w:rFonts w:ascii="Calibri" w:hAnsi="Calibri" w:eastAsia="Calibri"/>
      <w:sz w:val="22"/>
      <w:szCs w:val="22"/>
      <w:lang w:eastAsia="en-US"/>
    </w:rPr>
  </w:style>
  <w:style w:type="paragraph" w:styleId="1038">
    <w:name w:val="Balloon Text"/>
    <w:basedOn w:val="838"/>
    <w:link w:val="1039"/>
    <w:unhideWhenUsed/>
    <w:pPr>
      <w:pBdr/>
      <w:spacing/>
      <w:ind/>
    </w:pPr>
    <w:rPr>
      <w:rFonts w:ascii="Tahoma" w:hAnsi="Tahoma" w:eastAsia="Calibri" w:cs="Tahoma"/>
      <w:sz w:val="16"/>
      <w:szCs w:val="16"/>
      <w:lang w:eastAsia="en-US"/>
    </w:rPr>
  </w:style>
  <w:style w:type="character" w:styleId="1039" w:customStyle="1">
    <w:name w:val="Texto de balão Char"/>
    <w:link w:val="1038"/>
    <w:pPr>
      <w:pBdr/>
      <w:spacing/>
      <w:ind/>
    </w:pPr>
    <w:rPr>
      <w:rFonts w:ascii="Tahoma" w:hAnsi="Tahoma" w:eastAsia="Calibri" w:cs="Tahoma"/>
      <w:sz w:val="16"/>
      <w:szCs w:val="16"/>
      <w:lang w:eastAsia="en-US"/>
    </w:rPr>
  </w:style>
  <w:style w:type="character" w:styleId="1040" w:customStyle="1">
    <w:name w:val="normaltextrun"/>
    <w:basedOn w:val="848"/>
    <w:pPr>
      <w:pBdr/>
      <w:spacing/>
      <w:ind/>
    </w:pPr>
  </w:style>
  <w:style w:type="character" w:styleId="1041" w:customStyle="1">
    <w:name w:val="eop"/>
    <w:basedOn w:val="848"/>
    <w:pPr>
      <w:pBdr/>
      <w:spacing/>
      <w:ind/>
    </w:pPr>
  </w:style>
  <w:style w:type="paragraph" w:styleId="1042" w:customStyle="1">
    <w:name w:val="paragraph"/>
    <w:basedOn w:val="838"/>
    <w:pPr>
      <w:pBdr/>
      <w:spacing w:after="100" w:afterAutospacing="1" w:before="100" w:beforeAutospacing="1"/>
      <w:ind/>
    </w:pPr>
  </w:style>
  <w:style w:type="character" w:styleId="1043" w:customStyle="1">
    <w:name w:val="tabchar"/>
    <w:basedOn w:val="848"/>
    <w:pPr>
      <w:pBdr/>
      <w:spacing/>
      <w:ind/>
    </w:pPr>
  </w:style>
  <w:style w:type="paragraph" w:styleId="1044">
    <w:name w:val="TOC Heading"/>
    <w:basedOn w:val="839"/>
    <w:next w:val="838"/>
    <w:uiPriority w:val="39"/>
    <w:unhideWhenUsed/>
    <w:qFormat/>
    <w:pPr>
      <w:keepLines w:val="true"/>
      <w:pBdr/>
      <w:spacing w:after="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</w:rPr>
  </w:style>
  <w:style w:type="character" w:styleId="1045">
    <w:name w:val="FollowedHyperlink"/>
    <w:basedOn w:val="848"/>
    <w:pPr>
      <w:pBdr/>
      <w:spacing/>
      <w:ind/>
    </w:pPr>
    <w:rPr>
      <w:color w:val="954f72" w:themeColor="followedHyperlink"/>
      <w:u w:val="single"/>
    </w:rPr>
  </w:style>
  <w:style w:type="paragraph" w:styleId="1046" w:customStyle="1">
    <w:name w:val="Normal0"/>
    <w:qFormat/>
    <w:pPr>
      <w:pBdr/>
      <w:spacing w:after="200" w:line="276" w:lineRule="auto"/>
      <w:ind/>
    </w:pPr>
    <w:rPr>
      <w:rFonts w:ascii="Calibri" w:hAnsi="Calibri" w:eastAsia="Calibri" w:cs="Calibri"/>
      <w:sz w:val="22"/>
      <w:szCs w:val="22"/>
      <w:lang w:eastAsia="en-US"/>
    </w:rPr>
  </w:style>
  <w:style w:type="paragraph" w:styleId="1047">
    <w:name w:val="Normal (Web)"/>
    <w:basedOn w:val="838"/>
    <w:uiPriority w:val="99"/>
    <w:unhideWhenUsed/>
    <w:pPr>
      <w:pBdr/>
      <w:spacing w:after="100" w:afterAutospacing="1" w:before="100" w:beforeAutospacing="1"/>
      <w:ind/>
    </w:pPr>
  </w:style>
  <w:style w:type="character" w:styleId="1048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1049">
    <w:name w:val="Unresolved Mention"/>
    <w:basedOn w:val="84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customXml" Target="../customXml/item2.xml" /><Relationship Id="rId16" Type="http://schemas.openxmlformats.org/officeDocument/2006/relationships/customXml" Target="../customXml/item3.xml" /><Relationship Id="rId17" Type="http://schemas.openxmlformats.org/officeDocument/2006/relationships/customXml" Target="../customXml/item4.xml" 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f3556a-8e01-48a0-87dd-2edf859029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DAE19990DF54C98511940859BC8C2" ma:contentTypeVersion="13" ma:contentTypeDescription="Crie um novo documento." ma:contentTypeScope="" ma:versionID="3912aa3ee70e5518bef57d06c33477f7">
  <xsd:schema xmlns:xsd="http://www.w3.org/2001/XMLSchema" xmlns:xs="http://www.w3.org/2001/XMLSchema" xmlns:p="http://schemas.microsoft.com/office/2006/metadata/properties" xmlns:ns3="30f3556a-8e01-48a0-87dd-2edf8590294e" xmlns:ns4="041a6b83-0bb2-49fa-bcf6-3fea974b3cb6" targetNamespace="http://schemas.microsoft.com/office/2006/metadata/properties" ma:root="true" ma:fieldsID="db08bf2c138fa694156820a753963b23" ns3:_="" ns4:_="">
    <xsd:import namespace="30f3556a-8e01-48a0-87dd-2edf8590294e"/>
    <xsd:import namespace="041a6b83-0bb2-49fa-bcf6-3fea974b3c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f3556a-8e01-48a0-87dd-2edf859029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a6b83-0bb2-49fa-bcf6-3fea974b3c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C8AA6B-D579-45F9-B2E6-A0CF5A79EFC3}">
  <ds:schemaRefs>
    <ds:schemaRef ds:uri="041a6b83-0bb2-49fa-bcf6-3fea974b3cb6"/>
    <ds:schemaRef ds:uri="30f3556a-8e01-48a0-87dd-2edf8590294e"/>
    <ds:schemaRef ds:uri="http://www.w3.org/XML/1998/namespace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C25172F6-B424-4F4E-B578-29B994FC96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2CF535-9415-4558-8F87-10D3F88499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1557A2D-24D6-4544-9692-476DFCAAB6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f3556a-8e01-48a0-87dd-2edf8590294e"/>
    <ds:schemaRef ds:uri="041a6b83-0bb2-49fa-bcf6-3fea974b3c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>Hewlett-Packard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SUMÁRIO</dc:title>
  <dc:subject/>
  <dc:creator>joseguedes</dc:creator>
  <cp:keywords/>
  <cp:revision>3</cp:revision>
  <dcterms:created xsi:type="dcterms:W3CDTF">2025-11-30T22:07:00Z</dcterms:created>
  <dcterms:modified xsi:type="dcterms:W3CDTF">2025-12-01T00:00:02Z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0x010100A5CDAE19990DF54C98511940859BC8C2</vt:lpwstr>
  </property>
  <property fmtid="{D5CDD505-2E9C-101B-9397-08002B2CF9AE}" pid="3" name="GrammarlyDocumentId">
    <vt:lpwstr>633c79e376a1650ad811a884872c5ff7099ad8bb01bde042c4a98c7b1fa7b543</vt:lpwstr>
  </property>
</Properties>
</file>