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9A" w14:textId="378B7851" w:rsidR="00CF2D80" w:rsidRPr="00373171" w:rsidRDefault="00CF2D80" w:rsidP="00CF2D8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3171">
        <w:rPr>
          <w:rFonts w:ascii="Arial" w:hAnsi="Arial" w:cs="Arial"/>
          <w:b/>
          <w:bCs/>
          <w:sz w:val="24"/>
          <w:szCs w:val="24"/>
        </w:rPr>
        <w:t>ANOTAÇÕES PARA O PROJETO PRINCIPAL</w:t>
      </w:r>
    </w:p>
    <w:p w14:paraId="26325595" w14:textId="77777777" w:rsidR="00CF2D80" w:rsidRDefault="00CF2D80" w:rsidP="00CF2D80"/>
    <w:p w14:paraId="3319D598" w14:textId="5AC9C6FD" w:rsidR="001652DC" w:rsidRDefault="00F86ADB" w:rsidP="004F1979">
      <w:pPr>
        <w:jc w:val="center"/>
      </w:pPr>
      <w:r>
        <w:rPr>
          <w:noProof/>
        </w:rPr>
        <w:drawing>
          <wp:inline distT="0" distB="0" distL="0" distR="0" wp14:anchorId="22DBFA2C" wp14:editId="6C1926F9">
            <wp:extent cx="3362325" cy="1228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F2FA" w14:textId="15A7299B" w:rsidR="00142929" w:rsidRDefault="00CF2D80" w:rsidP="001429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é a forma mais básica de criar um código para um framework web que retornará um “</w:t>
      </w:r>
      <w:r w:rsidRPr="00CF2D80">
        <w:rPr>
          <w:rFonts w:ascii="Arial" w:hAnsi="Arial" w:cs="Arial"/>
          <w:i/>
          <w:iCs/>
          <w:sz w:val="24"/>
          <w:szCs w:val="24"/>
        </w:rPr>
        <w:t>Hello, World!</w:t>
      </w:r>
      <w:r>
        <w:rPr>
          <w:rFonts w:ascii="Arial" w:hAnsi="Arial" w:cs="Arial"/>
          <w:sz w:val="24"/>
          <w:szCs w:val="24"/>
        </w:rPr>
        <w:t>” em uma página web.</w:t>
      </w:r>
      <w:r w:rsidR="00142929">
        <w:rPr>
          <w:rFonts w:ascii="Arial" w:hAnsi="Arial" w:cs="Arial"/>
          <w:sz w:val="24"/>
          <w:szCs w:val="24"/>
        </w:rPr>
        <w:t xml:space="preserve"> A ferramenta usada para criar o servidor WSGI foi a </w:t>
      </w:r>
      <w:r w:rsidR="00142929" w:rsidRPr="00142929">
        <w:rPr>
          <w:rFonts w:ascii="Arial" w:hAnsi="Arial" w:cs="Arial"/>
          <w:color w:val="0070C0"/>
          <w:sz w:val="24"/>
          <w:szCs w:val="24"/>
        </w:rPr>
        <w:t>waitress</w:t>
      </w:r>
      <w:r w:rsidR="00142929">
        <w:rPr>
          <w:rFonts w:ascii="Arial" w:hAnsi="Arial" w:cs="Arial"/>
          <w:sz w:val="24"/>
          <w:szCs w:val="24"/>
        </w:rPr>
        <w:t>. Segue abaixo</w:t>
      </w:r>
      <w:r w:rsidR="00162733">
        <w:rPr>
          <w:rFonts w:ascii="Arial" w:hAnsi="Arial" w:cs="Arial"/>
          <w:sz w:val="24"/>
          <w:szCs w:val="24"/>
        </w:rPr>
        <w:t xml:space="preserve"> outras</w:t>
      </w:r>
      <w:r w:rsidR="00142929">
        <w:rPr>
          <w:rFonts w:ascii="Arial" w:hAnsi="Arial" w:cs="Arial"/>
          <w:sz w:val="24"/>
          <w:szCs w:val="24"/>
        </w:rPr>
        <w:t xml:space="preserve"> anotações</w:t>
      </w:r>
      <w:r w:rsidR="00162733">
        <w:rPr>
          <w:rFonts w:ascii="Arial" w:hAnsi="Arial" w:cs="Arial"/>
          <w:sz w:val="24"/>
          <w:szCs w:val="24"/>
        </w:rPr>
        <w:t>:</w:t>
      </w:r>
    </w:p>
    <w:p w14:paraId="7F236E39" w14:textId="196D8E1A" w:rsidR="00142929" w:rsidRPr="00142929" w:rsidRDefault="00142929" w:rsidP="00142929">
      <w:pPr>
        <w:jc w:val="both"/>
        <w:rPr>
          <w:rFonts w:ascii="Arial" w:hAnsi="Arial" w:cs="Arial"/>
          <w:sz w:val="24"/>
          <w:szCs w:val="24"/>
        </w:rPr>
      </w:pPr>
      <w:r w:rsidRPr="00162733">
        <w:rPr>
          <w:rFonts w:ascii="Arial" w:hAnsi="Arial" w:cs="Arial"/>
          <w:b/>
          <w:bCs/>
          <w:sz w:val="24"/>
          <w:szCs w:val="24"/>
        </w:rPr>
        <w:t>environment:</w:t>
      </w:r>
      <w:r w:rsidRPr="00142929">
        <w:rPr>
          <w:rFonts w:ascii="Arial" w:hAnsi="Arial" w:cs="Arial"/>
          <w:sz w:val="24"/>
          <w:szCs w:val="24"/>
        </w:rPr>
        <w:t xml:space="preserve"> contém várias informações importantes do cliente: </w:t>
      </w:r>
      <w:proofErr w:type="spellStart"/>
      <w:r w:rsidRPr="00142929">
        <w:rPr>
          <w:rFonts w:ascii="Arial" w:hAnsi="Arial" w:cs="Arial"/>
          <w:sz w:val="24"/>
          <w:szCs w:val="24"/>
        </w:rPr>
        <w:t>url</w:t>
      </w:r>
      <w:proofErr w:type="spellEnd"/>
      <w:r w:rsidRPr="00142929">
        <w:rPr>
          <w:rFonts w:ascii="Arial" w:hAnsi="Arial" w:cs="Arial"/>
          <w:sz w:val="24"/>
          <w:szCs w:val="24"/>
        </w:rPr>
        <w:t xml:space="preserve"> informada, navegador, parâmetros, IPs e outros itens relacionados</w:t>
      </w:r>
    </w:p>
    <w:p w14:paraId="118CDECE" w14:textId="09E3B5B9" w:rsidR="006C7EAF" w:rsidRDefault="00142929" w:rsidP="00142929">
      <w:pPr>
        <w:jc w:val="both"/>
        <w:rPr>
          <w:rFonts w:ascii="Arial" w:hAnsi="Arial" w:cs="Arial"/>
          <w:sz w:val="24"/>
          <w:szCs w:val="24"/>
        </w:rPr>
      </w:pPr>
      <w:r w:rsidRPr="001D105F">
        <w:rPr>
          <w:rFonts w:ascii="Arial" w:hAnsi="Arial" w:cs="Arial"/>
          <w:b/>
          <w:bCs/>
          <w:sz w:val="24"/>
          <w:szCs w:val="24"/>
        </w:rPr>
        <w:t>start_response:</w:t>
      </w:r>
      <w:r w:rsidRPr="00142929">
        <w:rPr>
          <w:rFonts w:ascii="Arial" w:hAnsi="Arial" w:cs="Arial"/>
          <w:sz w:val="24"/>
          <w:szCs w:val="24"/>
        </w:rPr>
        <w:t xml:space="preserve"> é uma função callback que é necessária para iniciar uma resposta HTTP, seguido dela temos a resposta de conteúdo que é retornada pelo servidor</w:t>
      </w:r>
      <w:r w:rsidR="00D04E6D">
        <w:rPr>
          <w:rFonts w:ascii="Arial" w:hAnsi="Arial" w:cs="Arial"/>
          <w:sz w:val="24"/>
          <w:szCs w:val="24"/>
        </w:rPr>
        <w:t>.</w:t>
      </w:r>
    </w:p>
    <w:p w14:paraId="5F0A1957" w14:textId="7FBF3D90" w:rsidR="006C7EAF" w:rsidRDefault="00DE07B7" w:rsidP="004F197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B8912D" wp14:editId="08C947FA">
            <wp:extent cx="5400040" cy="3177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0BD3" w14:textId="66A9C8D4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  <w:r w:rsidRPr="006C7EAF">
        <w:rPr>
          <w:rFonts w:ascii="Arial" w:hAnsi="Arial" w:cs="Arial"/>
          <w:b/>
          <w:bCs/>
          <w:sz w:val="24"/>
          <w:szCs w:val="24"/>
        </w:rPr>
        <w:t xml:space="preserve">WebOb: </w:t>
      </w:r>
      <w:r>
        <w:rPr>
          <w:rFonts w:ascii="Arial" w:hAnsi="Arial" w:cs="Arial"/>
          <w:sz w:val="24"/>
          <w:szCs w:val="24"/>
        </w:rPr>
        <w:t xml:space="preserve">Biblioteca que fornece objetos HTTP, que é o caso do código acima é Request e Response, para lidar com requisições e respostas do servidor. </w:t>
      </w:r>
    </w:p>
    <w:p w14:paraId="58571518" w14:textId="46C7CA08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  <w:bookmarkStart w:id="0" w:name="_Hlk157412976"/>
      <w:r w:rsidRPr="006C7EAF">
        <w:rPr>
          <w:rFonts w:ascii="Arial" w:hAnsi="Arial" w:cs="Arial"/>
          <w:b/>
          <w:bCs/>
          <w:sz w:val="24"/>
          <w:szCs w:val="24"/>
        </w:rPr>
        <w:t>__call__:</w:t>
      </w:r>
      <w:r>
        <w:rPr>
          <w:rFonts w:ascii="Arial" w:hAnsi="Arial" w:cs="Arial"/>
          <w:sz w:val="24"/>
          <w:szCs w:val="24"/>
        </w:rPr>
        <w:t xml:space="preserve"> Uma função que faz o mesmo que a função app mostrada anteriormente, mas esta é feita utilizando os objetos Request e Response da biblioteca </w:t>
      </w:r>
      <w:r w:rsidRPr="006C7EAF">
        <w:rPr>
          <w:rFonts w:ascii="Arial" w:hAnsi="Arial" w:cs="Arial"/>
          <w:color w:val="0070C0"/>
          <w:sz w:val="24"/>
          <w:szCs w:val="24"/>
        </w:rPr>
        <w:t>WebOb</w:t>
      </w:r>
      <w:r>
        <w:rPr>
          <w:rFonts w:ascii="Arial" w:hAnsi="Arial" w:cs="Arial"/>
          <w:sz w:val="24"/>
          <w:szCs w:val="24"/>
        </w:rPr>
        <w:t xml:space="preserve">. </w:t>
      </w:r>
    </w:p>
    <w:bookmarkEnd w:id="0"/>
    <w:p w14:paraId="7786063C" w14:textId="1A8A4F40" w:rsidR="006C7EAF" w:rsidRPr="004F1979" w:rsidRDefault="006C7EAF" w:rsidP="006C7EAF">
      <w:pPr>
        <w:jc w:val="both"/>
        <w:rPr>
          <w:rFonts w:ascii="Consolas" w:hAnsi="Consolas" w:cs="Arial"/>
          <w:sz w:val="24"/>
          <w:szCs w:val="24"/>
        </w:rPr>
      </w:pPr>
      <w:r w:rsidRPr="006C7EAF">
        <w:rPr>
          <w:rFonts w:ascii="Arial" w:hAnsi="Arial" w:cs="Arial"/>
          <w:b/>
          <w:bCs/>
          <w:sz w:val="24"/>
          <w:szCs w:val="24"/>
        </w:rPr>
        <w:t>handle_request:</w:t>
      </w:r>
      <w:r>
        <w:rPr>
          <w:rFonts w:ascii="Arial" w:hAnsi="Arial" w:cs="Arial"/>
          <w:sz w:val="24"/>
          <w:szCs w:val="24"/>
        </w:rPr>
        <w:t xml:space="preserve"> </w:t>
      </w:r>
      <w:r w:rsidR="00BD1A46">
        <w:rPr>
          <w:rFonts w:ascii="Arial" w:hAnsi="Arial" w:cs="Arial"/>
          <w:sz w:val="24"/>
          <w:szCs w:val="24"/>
        </w:rPr>
        <w:t>Função para lidar com requests.</w:t>
      </w:r>
      <w:r w:rsidR="00662A6C">
        <w:rPr>
          <w:rFonts w:ascii="Arial" w:hAnsi="Arial" w:cs="Arial"/>
          <w:sz w:val="24"/>
          <w:szCs w:val="24"/>
        </w:rPr>
        <w:t xml:space="preserve"> (Obs.: Na figura acima, o “</w:t>
      </w:r>
      <w:r w:rsidR="00662A6C" w:rsidRPr="00662A6C">
        <w:rPr>
          <w:rFonts w:ascii="Consolas" w:hAnsi="Consolas" w:cs="Arial"/>
          <w:sz w:val="24"/>
          <w:szCs w:val="24"/>
        </w:rPr>
        <w:t>response = Response(environment)</w:t>
      </w:r>
      <w:r w:rsidR="00662A6C">
        <w:rPr>
          <w:rFonts w:ascii="Consolas" w:hAnsi="Consolas" w:cs="Arial"/>
          <w:sz w:val="24"/>
          <w:szCs w:val="24"/>
        </w:rPr>
        <w:t>”</w:t>
      </w:r>
      <w:r w:rsidR="00662A6C">
        <w:rPr>
          <w:rFonts w:ascii="Arial" w:hAnsi="Arial" w:cs="Arial"/>
          <w:sz w:val="24"/>
          <w:szCs w:val="24"/>
        </w:rPr>
        <w:t xml:space="preserve"> deveria ser “</w:t>
      </w:r>
      <w:r w:rsidR="00662A6C" w:rsidRPr="00662A6C">
        <w:rPr>
          <w:rFonts w:ascii="Consolas" w:hAnsi="Consolas" w:cs="Arial"/>
          <w:sz w:val="24"/>
          <w:szCs w:val="24"/>
        </w:rPr>
        <w:t>response = self.handle_request(request)</w:t>
      </w:r>
      <w:r w:rsidR="00662A6C">
        <w:rPr>
          <w:rFonts w:ascii="Consolas" w:hAnsi="Consolas" w:cs="Arial"/>
          <w:sz w:val="24"/>
          <w:szCs w:val="24"/>
        </w:rPr>
        <w:t>”</w:t>
      </w:r>
      <w:r w:rsidR="00662A6C" w:rsidRPr="00662A6C">
        <w:rPr>
          <w:rFonts w:ascii="Consolas" w:hAnsi="Consolas" w:cs="Arial"/>
          <w:sz w:val="24"/>
          <w:szCs w:val="24"/>
        </w:rPr>
        <w:t xml:space="preserve"> </w:t>
      </w:r>
      <w:r w:rsidR="00662A6C" w:rsidRPr="00662A6C">
        <w:rPr>
          <w:rFonts w:ascii="Arial" w:hAnsi="Arial" w:cs="Arial"/>
          <w:sz w:val="24"/>
          <w:szCs w:val="24"/>
        </w:rPr>
        <w:t>para rodar direito</w:t>
      </w:r>
      <w:r w:rsidR="00485991">
        <w:rPr>
          <w:rFonts w:ascii="Arial" w:hAnsi="Arial" w:cs="Arial"/>
          <w:sz w:val="24"/>
          <w:szCs w:val="24"/>
        </w:rPr>
        <w:t xml:space="preserve"> e receber a função.</w:t>
      </w:r>
    </w:p>
    <w:p w14:paraId="76C377A5" w14:textId="1D0A62CF" w:rsidR="006C7EAF" w:rsidRDefault="00966EFC" w:rsidP="00966EF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124224" wp14:editId="74EC01B5">
            <wp:extent cx="5400040" cy="1373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61F6" w14:textId="4C62EA6F" w:rsidR="00966EFC" w:rsidRPr="006C7EAF" w:rsidRDefault="00966EFC" w:rsidP="00966EFC">
      <w:pPr>
        <w:jc w:val="center"/>
        <w:rPr>
          <w:rFonts w:ascii="Arial" w:hAnsi="Arial" w:cs="Arial"/>
          <w:sz w:val="24"/>
          <w:szCs w:val="24"/>
        </w:rPr>
      </w:pPr>
      <w:r w:rsidRPr="00966EFC">
        <w:rPr>
          <w:noProof/>
        </w:rPr>
        <w:drawing>
          <wp:inline distT="0" distB="0" distL="0" distR="0" wp14:anchorId="09C88BA7" wp14:editId="189EE65B">
            <wp:extent cx="5400040" cy="2252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D0B8" w14:textId="7368EBC6" w:rsidR="006C7EAF" w:rsidRDefault="006C7EAF" w:rsidP="006C7EAF">
      <w:pPr>
        <w:jc w:val="both"/>
        <w:rPr>
          <w:rFonts w:ascii="Arial" w:hAnsi="Arial" w:cs="Arial"/>
          <w:sz w:val="24"/>
          <w:szCs w:val="24"/>
        </w:rPr>
      </w:pPr>
    </w:p>
    <w:p w14:paraId="0B238D33" w14:textId="470F02BF" w:rsidR="008445E1" w:rsidRDefault="00E979A8" w:rsidP="006C7E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figura acima, estamos criando novas rotas que dão acesso a diferentes páginas da mesma aplicação. A função </w:t>
      </w:r>
      <w:r w:rsidRPr="004D2BD5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tem o dever de armazenar paths com chaves e handlers como valores das chaves. Ficando mais ou menos assim:</w:t>
      </w:r>
    </w:p>
    <w:p w14:paraId="6F6C3A66" w14:textId="19655124" w:rsidR="00DB6269" w:rsidRDefault="00DB6269" w:rsidP="008445E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DE75E4" wp14:editId="3671B0EB">
            <wp:extent cx="5400040" cy="16287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808" cy="16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9942" w14:textId="6DEC83AA" w:rsidR="00DB6269" w:rsidRDefault="00DB6269" w:rsidP="00DB6269">
      <w:pPr>
        <w:jc w:val="center"/>
        <w:rPr>
          <w:rFonts w:ascii="Arial" w:hAnsi="Arial" w:cs="Arial"/>
          <w:sz w:val="24"/>
          <w:szCs w:val="24"/>
        </w:rPr>
      </w:pPr>
    </w:p>
    <w:p w14:paraId="5260CB1A" w14:textId="25E93194" w:rsidR="00637542" w:rsidRDefault="007A2656" w:rsidP="007A2656">
      <w:pPr>
        <w:jc w:val="both"/>
        <w:rPr>
          <w:rFonts w:ascii="Arial" w:hAnsi="Arial" w:cs="Arial"/>
          <w:sz w:val="24"/>
          <w:szCs w:val="24"/>
        </w:rPr>
      </w:pPr>
      <w:r w:rsidRPr="007A2656">
        <w:rPr>
          <w:rFonts w:ascii="Arial" w:hAnsi="Arial" w:cs="Arial"/>
          <w:sz w:val="24"/>
          <w:szCs w:val="24"/>
        </w:rPr>
        <w:t xml:space="preserve">Agora, quando uma </w:t>
      </w:r>
      <w:r w:rsidRPr="00E1454C">
        <w:rPr>
          <w:rFonts w:ascii="Consolas" w:hAnsi="Consolas" w:cs="Arial"/>
          <w:sz w:val="24"/>
          <w:szCs w:val="24"/>
        </w:rPr>
        <w:t>request</w:t>
      </w:r>
      <w:r w:rsidRPr="007A2656">
        <w:rPr>
          <w:rFonts w:ascii="Arial" w:hAnsi="Arial" w:cs="Arial"/>
          <w:sz w:val="24"/>
          <w:szCs w:val="24"/>
        </w:rPr>
        <w:t xml:space="preserve"> chega, precisamos verificar seu </w:t>
      </w:r>
      <w:r w:rsidRPr="00E1454C">
        <w:rPr>
          <w:rFonts w:ascii="Consolas" w:hAnsi="Consolas" w:cs="Arial"/>
          <w:sz w:val="24"/>
          <w:szCs w:val="24"/>
        </w:rPr>
        <w:t>path</w:t>
      </w:r>
      <w:r w:rsidRPr="007A2656">
        <w:rPr>
          <w:rFonts w:ascii="Arial" w:hAnsi="Arial" w:cs="Arial"/>
          <w:sz w:val="24"/>
          <w:szCs w:val="24"/>
        </w:rPr>
        <w:t xml:space="preserve">, encontrar um </w:t>
      </w:r>
      <w:r w:rsidRPr="00E1454C">
        <w:rPr>
          <w:rFonts w:ascii="Consolas" w:hAnsi="Consolas" w:cs="Arial"/>
          <w:sz w:val="24"/>
          <w:szCs w:val="24"/>
        </w:rPr>
        <w:t>handler</w:t>
      </w:r>
      <w:r w:rsidRPr="007A2656">
        <w:rPr>
          <w:rFonts w:ascii="Arial" w:hAnsi="Arial" w:cs="Arial"/>
          <w:sz w:val="24"/>
          <w:szCs w:val="24"/>
        </w:rPr>
        <w:t xml:space="preserve"> apropriado, chamar esse </w:t>
      </w:r>
      <w:r w:rsidRPr="00E1454C">
        <w:rPr>
          <w:rFonts w:ascii="Consolas" w:hAnsi="Consolas" w:cs="Arial"/>
          <w:sz w:val="24"/>
          <w:szCs w:val="24"/>
        </w:rPr>
        <w:t>handler</w:t>
      </w:r>
      <w:r w:rsidRPr="007A2656">
        <w:rPr>
          <w:rFonts w:ascii="Arial" w:hAnsi="Arial" w:cs="Arial"/>
          <w:sz w:val="24"/>
          <w:szCs w:val="24"/>
        </w:rPr>
        <w:t xml:space="preserve"> e retornar uma </w:t>
      </w:r>
      <w:r w:rsidRPr="00E1454C">
        <w:rPr>
          <w:rFonts w:ascii="Consolas" w:hAnsi="Consolas" w:cs="Arial"/>
          <w:sz w:val="24"/>
          <w:szCs w:val="24"/>
        </w:rPr>
        <w:t>resp</w:t>
      </w:r>
      <w:r w:rsidR="00E1454C" w:rsidRPr="00E1454C">
        <w:rPr>
          <w:rFonts w:ascii="Consolas" w:hAnsi="Consolas" w:cs="Arial"/>
          <w:sz w:val="24"/>
          <w:szCs w:val="24"/>
        </w:rPr>
        <w:t>onse</w:t>
      </w:r>
      <w:r w:rsidRPr="007A2656">
        <w:rPr>
          <w:rFonts w:ascii="Arial" w:hAnsi="Arial" w:cs="Arial"/>
          <w:sz w:val="24"/>
          <w:szCs w:val="24"/>
        </w:rPr>
        <w:t xml:space="preserve"> apropriada. </w:t>
      </w:r>
      <w:r w:rsidR="00637542">
        <w:rPr>
          <w:rFonts w:ascii="Arial" w:hAnsi="Arial" w:cs="Arial"/>
          <w:sz w:val="24"/>
          <w:szCs w:val="24"/>
        </w:rPr>
        <w:t>Como vocês podem verificar abaixo:</w:t>
      </w:r>
    </w:p>
    <w:p w14:paraId="386C9DDC" w14:textId="7E1FCC95" w:rsidR="00DB6269" w:rsidRDefault="00637542" w:rsidP="004F197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62A024" wp14:editId="433C4192">
            <wp:extent cx="5381975" cy="2686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472" cy="26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9FDE" w14:textId="24F87DD2" w:rsidR="00B97986" w:rsidRDefault="00637542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 ver, a função recebe um </w:t>
      </w:r>
      <w:r w:rsidRPr="00637542">
        <w:rPr>
          <w:rFonts w:ascii="Consolas" w:hAnsi="Consolas" w:cs="Arial"/>
          <w:sz w:val="24"/>
          <w:szCs w:val="24"/>
        </w:rPr>
        <w:t>request</w:t>
      </w:r>
      <w:r>
        <w:rPr>
          <w:rFonts w:ascii="Arial" w:hAnsi="Arial" w:cs="Arial"/>
          <w:sz w:val="24"/>
          <w:szCs w:val="24"/>
        </w:rPr>
        <w:t xml:space="preserve">, verifica se existe um path que bate com esse </w:t>
      </w:r>
      <w:r w:rsidRPr="00637542">
        <w:rPr>
          <w:rFonts w:ascii="Consolas" w:hAnsi="Consolas" w:cs="Arial"/>
          <w:sz w:val="24"/>
          <w:szCs w:val="24"/>
        </w:rPr>
        <w:t>request</w:t>
      </w:r>
      <w:r>
        <w:rPr>
          <w:rFonts w:ascii="Arial" w:hAnsi="Arial" w:cs="Arial"/>
          <w:sz w:val="24"/>
          <w:szCs w:val="24"/>
        </w:rPr>
        <w:t xml:space="preserve">, então invoca um </w:t>
      </w:r>
      <w:r w:rsidRPr="00637542">
        <w:rPr>
          <w:rFonts w:ascii="Consolas" w:hAnsi="Consolas" w:cs="Arial"/>
          <w:sz w:val="24"/>
          <w:szCs w:val="24"/>
        </w:rPr>
        <w:t>handler</w:t>
      </w:r>
      <w:r>
        <w:rPr>
          <w:rFonts w:ascii="Arial" w:hAnsi="Arial" w:cs="Arial"/>
          <w:sz w:val="24"/>
          <w:szCs w:val="24"/>
        </w:rPr>
        <w:t xml:space="preserve"> que dará uma </w:t>
      </w:r>
      <w:r w:rsidRPr="00637542">
        <w:rPr>
          <w:rFonts w:ascii="Consolas" w:hAnsi="Consolas" w:cs="Arial"/>
          <w:sz w:val="24"/>
          <w:szCs w:val="24"/>
        </w:rPr>
        <w:t>respo</w:t>
      </w:r>
      <w:r>
        <w:rPr>
          <w:rFonts w:ascii="Consolas" w:hAnsi="Consolas" w:cs="Arial"/>
          <w:sz w:val="24"/>
          <w:szCs w:val="24"/>
        </w:rPr>
        <w:t>nse</w:t>
      </w:r>
      <w:r>
        <w:rPr>
          <w:rFonts w:ascii="Arial" w:hAnsi="Arial" w:cs="Arial"/>
          <w:sz w:val="24"/>
          <w:szCs w:val="24"/>
        </w:rPr>
        <w:t xml:space="preserve"> específica. Além disso, foi criada uma função de erro padrão, a </w:t>
      </w:r>
      <w:r w:rsidRPr="004D2BD5">
        <w:rPr>
          <w:rFonts w:ascii="Arial" w:hAnsi="Arial" w:cs="Arial"/>
          <w:b/>
          <w:bCs/>
          <w:sz w:val="24"/>
          <w:szCs w:val="24"/>
        </w:rPr>
        <w:t>default_response</w:t>
      </w:r>
      <w:r>
        <w:rPr>
          <w:rFonts w:ascii="Arial" w:hAnsi="Arial" w:cs="Arial"/>
          <w:sz w:val="24"/>
          <w:szCs w:val="24"/>
        </w:rPr>
        <w:t>, ela que informará que a página não foi encontrada.</w:t>
      </w:r>
    </w:p>
    <w:p w14:paraId="2F6341BC" w14:textId="6BFFA758" w:rsidR="00B97986" w:rsidRDefault="00B97986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800DCC" wp14:editId="58DB3CF3">
            <wp:extent cx="5400040" cy="32734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1127" w14:textId="79C4B0C6" w:rsidR="00B97986" w:rsidRDefault="002E120A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função </w:t>
      </w:r>
      <w:r w:rsidRPr="002E120A">
        <w:rPr>
          <w:rFonts w:ascii="Arial" w:hAnsi="Arial" w:cs="Arial"/>
          <w:b/>
          <w:bCs/>
          <w:sz w:val="24"/>
          <w:szCs w:val="24"/>
        </w:rPr>
        <w:t>find_handler</w:t>
      </w:r>
      <w:r>
        <w:rPr>
          <w:rFonts w:ascii="Arial" w:hAnsi="Arial" w:cs="Arial"/>
          <w:sz w:val="24"/>
          <w:szCs w:val="24"/>
        </w:rPr>
        <w:t xml:space="preserve"> é só uma forma de encontrar o handler caso não tenha nenhum. Além disso, ele diminui o trabalho da função </w:t>
      </w:r>
      <w:r w:rsidRPr="002E120A">
        <w:rPr>
          <w:rFonts w:ascii="Arial" w:hAnsi="Arial" w:cs="Arial"/>
          <w:b/>
          <w:bCs/>
          <w:sz w:val="24"/>
          <w:szCs w:val="24"/>
        </w:rPr>
        <w:t>handle_request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9BEA580" w14:textId="77777777" w:rsidR="00206D65" w:rsidRDefault="00206D65" w:rsidP="00637542">
      <w:pPr>
        <w:jc w:val="both"/>
        <w:rPr>
          <w:rFonts w:ascii="Arial" w:hAnsi="Arial" w:cs="Arial"/>
          <w:sz w:val="24"/>
          <w:szCs w:val="24"/>
        </w:rPr>
      </w:pPr>
    </w:p>
    <w:p w14:paraId="7E8EFC3D" w14:textId="49C3D4CD" w:rsidR="00E029E3" w:rsidRDefault="00206D65" w:rsidP="0063754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3ACACD" wp14:editId="37C41E21">
            <wp:extent cx="5400040" cy="31851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B79C" w14:textId="6CDFABEA" w:rsidR="00E029E3" w:rsidRDefault="00E029E3" w:rsidP="00637542">
      <w:pPr>
        <w:jc w:val="both"/>
        <w:rPr>
          <w:rFonts w:ascii="Arial" w:hAnsi="Arial" w:cs="Arial"/>
          <w:sz w:val="24"/>
          <w:szCs w:val="24"/>
        </w:rPr>
      </w:pPr>
      <w:r w:rsidRPr="00E029E3">
        <w:rPr>
          <w:rFonts w:ascii="Arial" w:hAnsi="Arial" w:cs="Arial"/>
          <w:b/>
          <w:bCs/>
          <w:sz w:val="24"/>
          <w:szCs w:val="24"/>
        </w:rPr>
        <w:t>**kwargs:</w:t>
      </w:r>
      <w:r>
        <w:rPr>
          <w:rFonts w:ascii="Arial" w:hAnsi="Arial" w:cs="Arial"/>
          <w:sz w:val="24"/>
          <w:szCs w:val="24"/>
        </w:rPr>
        <w:t xml:space="preserve"> </w:t>
      </w:r>
      <w:r w:rsidR="00050BDE">
        <w:rPr>
          <w:rFonts w:ascii="Arial" w:hAnsi="Arial" w:cs="Arial"/>
          <w:sz w:val="24"/>
          <w:szCs w:val="24"/>
        </w:rPr>
        <w:t>Variável que permite a passagem de vários argumentos para alguma função</w:t>
      </w:r>
      <w:r w:rsidRPr="00E029E3">
        <w:rPr>
          <w:rFonts w:ascii="Arial" w:hAnsi="Arial" w:cs="Arial"/>
          <w:sz w:val="24"/>
          <w:szCs w:val="24"/>
        </w:rPr>
        <w:t>.</w:t>
      </w:r>
    </w:p>
    <w:p w14:paraId="7E396070" w14:textId="78C7A3CC" w:rsidR="00802302" w:rsidRDefault="00C918F6" w:rsidP="00637542">
      <w:pPr>
        <w:jc w:val="both"/>
        <w:rPr>
          <w:rFonts w:ascii="Arial" w:hAnsi="Arial" w:cs="Arial"/>
          <w:sz w:val="24"/>
          <w:szCs w:val="24"/>
        </w:rPr>
      </w:pPr>
      <w:r w:rsidRPr="00C918F6">
        <w:rPr>
          <w:rFonts w:ascii="Arial" w:hAnsi="Arial" w:cs="Arial"/>
          <w:b/>
          <w:bCs/>
          <w:sz w:val="24"/>
          <w:szCs w:val="24"/>
        </w:rPr>
        <w:t>parse:</w:t>
      </w:r>
      <w:r>
        <w:rPr>
          <w:rFonts w:ascii="Arial" w:hAnsi="Arial" w:cs="Arial"/>
          <w:sz w:val="24"/>
          <w:szCs w:val="24"/>
        </w:rPr>
        <w:t xml:space="preserve"> Veio da biblioteca de mesmo nome serve para relacionar informações textuais, no caso, para saber qual nome exibir na página </w:t>
      </w:r>
      <w:r w:rsidRPr="00A47729">
        <w:rPr>
          <w:rFonts w:ascii="Consolas" w:hAnsi="Consolas" w:cs="Arial"/>
          <w:sz w:val="24"/>
          <w:szCs w:val="24"/>
        </w:rPr>
        <w:t>hello/{nome}</w:t>
      </w:r>
      <w:r w:rsidR="00A47729">
        <w:rPr>
          <w:rFonts w:ascii="Arial" w:hAnsi="Arial" w:cs="Arial"/>
          <w:sz w:val="24"/>
          <w:szCs w:val="24"/>
        </w:rPr>
        <w:t>.</w:t>
      </w:r>
    </w:p>
    <w:p w14:paraId="74F982E3" w14:textId="1DE3B575" w:rsidR="00802302" w:rsidRDefault="005862F9" w:rsidP="004F197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CE91A5" wp14:editId="0A310ED1">
            <wp:extent cx="5414818" cy="666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0282" cy="67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486E" w14:textId="43B51628" w:rsidR="0049492B" w:rsidRDefault="00B7140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nova função </w:t>
      </w:r>
      <w:r w:rsidRPr="00B47415">
        <w:rPr>
          <w:rFonts w:ascii="Arial" w:hAnsi="Arial" w:cs="Arial"/>
          <w:b/>
          <w:bCs/>
          <w:sz w:val="24"/>
          <w:szCs w:val="24"/>
        </w:rPr>
        <w:t>find_handler</w:t>
      </w:r>
      <w:r>
        <w:rPr>
          <w:rFonts w:ascii="Arial" w:hAnsi="Arial" w:cs="Arial"/>
          <w:sz w:val="24"/>
          <w:szCs w:val="24"/>
        </w:rPr>
        <w:t xml:space="preserve"> retorna seu handler como anteriormente, mas também retorna um parse_result (Esse que será usado para exibir o nome)</w:t>
      </w:r>
      <w:r w:rsidR="00B47415">
        <w:rPr>
          <w:rFonts w:ascii="Arial" w:hAnsi="Arial" w:cs="Arial"/>
          <w:sz w:val="24"/>
          <w:szCs w:val="24"/>
        </w:rPr>
        <w:t xml:space="preserve">. Já na nova função </w:t>
      </w:r>
      <w:r w:rsidR="00B47415" w:rsidRPr="00790F69">
        <w:rPr>
          <w:rFonts w:ascii="Arial" w:hAnsi="Arial" w:cs="Arial"/>
          <w:b/>
          <w:bCs/>
          <w:sz w:val="24"/>
          <w:szCs w:val="24"/>
        </w:rPr>
        <w:t>handle_request</w:t>
      </w:r>
      <w:r w:rsidR="00790F69">
        <w:rPr>
          <w:rFonts w:ascii="Arial" w:hAnsi="Arial" w:cs="Arial"/>
          <w:sz w:val="24"/>
          <w:szCs w:val="24"/>
        </w:rPr>
        <w:t xml:space="preserve"> adicionamos o **kwargs, que receberá as quantas variáveis textuais de nome o usuário quiser e que serão exibidas na página </w:t>
      </w:r>
      <w:r w:rsidR="00790F69" w:rsidRPr="00A47729">
        <w:rPr>
          <w:rFonts w:ascii="Consolas" w:hAnsi="Consolas" w:cs="Arial"/>
          <w:sz w:val="24"/>
          <w:szCs w:val="24"/>
        </w:rPr>
        <w:t>hello/{nome}</w:t>
      </w:r>
      <w:r w:rsidR="00790F69">
        <w:rPr>
          <w:rFonts w:ascii="Arial" w:hAnsi="Arial" w:cs="Arial"/>
          <w:sz w:val="24"/>
          <w:szCs w:val="24"/>
        </w:rPr>
        <w:t>.</w:t>
      </w:r>
    </w:p>
    <w:p w14:paraId="7C404A17" w14:textId="151FCF68" w:rsidR="0049492B" w:rsidRDefault="0049492B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8AA2F6" wp14:editId="23A82234">
            <wp:extent cx="5400040" cy="6051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F0B2" w14:textId="40FAC77F" w:rsidR="00373171" w:rsidRDefault="0049492B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Só uma condição para casa o criador do código criar mais de uma rota com o mesmo nome. </w:t>
      </w:r>
    </w:p>
    <w:p w14:paraId="30F09CB1" w14:textId="32D9A76E" w:rsidR="00C504EA" w:rsidRDefault="00C504EA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E3A050" wp14:editId="4B43CDDF">
            <wp:extent cx="5400040" cy="222948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F329" w14:textId="55223F93" w:rsidR="00C504EA" w:rsidRDefault="00C504EA" w:rsidP="00EA6C2C">
      <w:pPr>
        <w:jc w:val="both"/>
        <w:rPr>
          <w:rFonts w:ascii="Arial" w:hAnsi="Arial" w:cs="Arial"/>
          <w:sz w:val="24"/>
          <w:szCs w:val="24"/>
        </w:rPr>
      </w:pPr>
      <w:r w:rsidRPr="00C504EA">
        <w:rPr>
          <w:noProof/>
        </w:rPr>
        <w:drawing>
          <wp:inline distT="0" distB="0" distL="0" distR="0" wp14:anchorId="1CBFFF8F" wp14:editId="0520C495">
            <wp:extent cx="5400040" cy="72326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D421" w14:textId="2D58D18B" w:rsidR="00C504EA" w:rsidRDefault="00C504EA" w:rsidP="00EA6C2C">
      <w:pPr>
        <w:jc w:val="both"/>
        <w:rPr>
          <w:rFonts w:ascii="Arial" w:hAnsi="Arial" w:cs="Arial"/>
          <w:sz w:val="24"/>
          <w:szCs w:val="24"/>
        </w:rPr>
      </w:pPr>
    </w:p>
    <w:p w14:paraId="436B9292" w14:textId="033DC7D2" w:rsidR="00C504EA" w:rsidRDefault="00C504EA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parte foi criada para que fosse possível adicionar rotas no estilo de classes dentro do framework. </w:t>
      </w:r>
    </w:p>
    <w:p w14:paraId="742774AA" w14:textId="28B39280" w:rsidR="00373171" w:rsidRDefault="00373171" w:rsidP="00EA6C2C">
      <w:pPr>
        <w:jc w:val="both"/>
        <w:rPr>
          <w:rFonts w:ascii="Arial" w:hAnsi="Arial" w:cs="Arial"/>
          <w:sz w:val="24"/>
          <w:szCs w:val="24"/>
        </w:rPr>
      </w:pPr>
    </w:p>
    <w:p w14:paraId="0C0802E8" w14:textId="494B7439" w:rsidR="00373171" w:rsidRDefault="00373171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FE8EDE" wp14:editId="1B691598">
            <wp:extent cx="5400040" cy="8216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84CC" w14:textId="77777777" w:rsidR="00373171" w:rsidRDefault="00373171" w:rsidP="00EA6C2C">
      <w:pPr>
        <w:jc w:val="both"/>
        <w:rPr>
          <w:rFonts w:ascii="Arial" w:hAnsi="Arial" w:cs="Arial"/>
          <w:sz w:val="24"/>
          <w:szCs w:val="24"/>
        </w:rPr>
      </w:pPr>
    </w:p>
    <w:p w14:paraId="63C00D48" w14:textId="08B0A83B" w:rsidR="00E556AF" w:rsidRDefault="00373171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328F02" wp14:editId="4CC52B7D">
            <wp:extent cx="5400040" cy="17760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7529" w14:textId="7F833517" w:rsidR="00E556AF" w:rsidRDefault="00E556AF" w:rsidP="00EA6C2C">
      <w:pPr>
        <w:jc w:val="both"/>
        <w:rPr>
          <w:rFonts w:ascii="Arial" w:hAnsi="Arial" w:cs="Arial"/>
          <w:sz w:val="24"/>
          <w:szCs w:val="24"/>
        </w:rPr>
      </w:pPr>
    </w:p>
    <w:p w14:paraId="6798AA57" w14:textId="2062EC6B" w:rsidR="00E556AF" w:rsidRDefault="00373171" w:rsidP="00EA6C2C">
      <w:pPr>
        <w:jc w:val="both"/>
        <w:rPr>
          <w:rFonts w:ascii="Arial" w:hAnsi="Arial" w:cs="Arial"/>
          <w:sz w:val="24"/>
          <w:szCs w:val="24"/>
        </w:rPr>
      </w:pPr>
      <w:r w:rsidRPr="00373171">
        <w:rPr>
          <w:noProof/>
        </w:rPr>
        <w:drawing>
          <wp:inline distT="0" distB="0" distL="0" distR="0" wp14:anchorId="39665A65" wp14:editId="5DFCE0DD">
            <wp:extent cx="5400040" cy="383413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8730" w14:textId="4492E666" w:rsidR="00373171" w:rsidRDefault="00373171" w:rsidP="00EA6C2C">
      <w:pPr>
        <w:jc w:val="both"/>
        <w:rPr>
          <w:rFonts w:ascii="Arial" w:hAnsi="Arial" w:cs="Arial"/>
          <w:sz w:val="24"/>
          <w:szCs w:val="24"/>
        </w:rPr>
      </w:pPr>
    </w:p>
    <w:p w14:paraId="529DA61A" w14:textId="08101134" w:rsidR="00373171" w:rsidRDefault="00373171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Confesso que não entendi completamente para que serve essa parte. Mas aparentemente são para Unit Tests, uma forma de testar routes sem a necessidade de rodar o servidor. O primeiro código está em api.py, o segundo em conftest.py e o terceiro em framework_test.py. </w:t>
      </w:r>
    </w:p>
    <w:p w14:paraId="6B709E2D" w14:textId="5A711D95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</w:p>
    <w:p w14:paraId="4088B312" w14:textId="6E005835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35AA3D" wp14:editId="2F626D1A">
            <wp:extent cx="5400040" cy="762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DA53" w14:textId="586EEBB2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 w:rsidRPr="00A42414">
        <w:rPr>
          <w:noProof/>
        </w:rPr>
        <w:drawing>
          <wp:inline distT="0" distB="0" distL="0" distR="0" wp14:anchorId="21D27D8F" wp14:editId="4D307E6D">
            <wp:extent cx="5400040" cy="6311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EC2C" w14:textId="13C8CDE4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 w:rsidRPr="00A42414">
        <w:rPr>
          <w:noProof/>
        </w:rPr>
        <w:drawing>
          <wp:inline distT="0" distB="0" distL="0" distR="0" wp14:anchorId="6A8D0329" wp14:editId="5E343457">
            <wp:extent cx="5400040" cy="18573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66F7" w14:textId="74AAFC6A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foi adicionado uma maneira alternativa de adicionar routes. O criador do tutorial queria fazer algo mais parecido com o Django. </w:t>
      </w:r>
    </w:p>
    <w:p w14:paraId="5EA26BB6" w14:textId="77777777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</w:p>
    <w:p w14:paraId="56DA01EB" w14:textId="180B130A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72EE06" wp14:editId="739FF7A0">
            <wp:extent cx="5400040" cy="11131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2C03" w14:textId="77777777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</w:p>
    <w:p w14:paraId="1F6D0B21" w14:textId="45169F25" w:rsidR="00A42414" w:rsidRDefault="00A42414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Inclusive foi feito um teste para saber se essa funcionalidade estava funcionando, e ele retornou tudo certo. </w:t>
      </w:r>
    </w:p>
    <w:p w14:paraId="0FE42BE1" w14:textId="3F741D9F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</w:p>
    <w:p w14:paraId="64A13028" w14:textId="19DC55FD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10B454" wp14:editId="741662E1">
            <wp:extent cx="5400040" cy="168910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9551" w14:textId="68078CB1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  <w:r w:rsidRPr="001F174E">
        <w:drawing>
          <wp:inline distT="0" distB="0" distL="0" distR="0" wp14:anchorId="0F086D7F" wp14:editId="09A3B29B">
            <wp:extent cx="5400040" cy="5803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5ED6" w14:textId="185A6803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</w:p>
    <w:p w14:paraId="07BC9867" w14:textId="77777777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adicionado um suporte para templates utilizando as bibliotecas </w:t>
      </w:r>
      <w:r w:rsidRPr="001F174E">
        <w:rPr>
          <w:rFonts w:ascii="Arial" w:hAnsi="Arial" w:cs="Arial"/>
          <w:b/>
          <w:bCs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e </w:t>
      </w:r>
      <w:r w:rsidRPr="001F174E">
        <w:rPr>
          <w:rFonts w:ascii="Arial" w:hAnsi="Arial" w:cs="Arial"/>
          <w:b/>
          <w:bCs/>
          <w:sz w:val="24"/>
          <w:szCs w:val="24"/>
        </w:rPr>
        <w:t>Jinja2</w:t>
      </w:r>
      <w:r>
        <w:rPr>
          <w:rFonts w:ascii="Arial" w:hAnsi="Arial" w:cs="Arial"/>
          <w:sz w:val="24"/>
          <w:szCs w:val="24"/>
        </w:rPr>
        <w:t xml:space="preserve">. Primeiro estabelecemos um atributo da classe API para armazenar os template. </w:t>
      </w:r>
    </w:p>
    <w:p w14:paraId="0D7EBBD3" w14:textId="7FE327D3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  <w:r w:rsidRPr="001F174E">
        <w:rPr>
          <w:rFonts w:ascii="Arial" w:hAnsi="Arial" w:cs="Arial"/>
          <w:b/>
          <w:bCs/>
          <w:sz w:val="24"/>
          <w:szCs w:val="24"/>
        </w:rPr>
        <w:t>Environment():</w:t>
      </w:r>
      <w:r w:rsidRPr="001F17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função </w:t>
      </w:r>
      <w:r w:rsidRPr="001F174E">
        <w:rPr>
          <w:rFonts w:ascii="Arial" w:hAnsi="Arial" w:cs="Arial"/>
          <w:sz w:val="24"/>
          <w:szCs w:val="24"/>
        </w:rPr>
        <w:t>para ajudar a carregar templates</w:t>
      </w:r>
      <w:r>
        <w:rPr>
          <w:rFonts w:ascii="Arial" w:hAnsi="Arial" w:cs="Arial"/>
          <w:sz w:val="24"/>
          <w:szCs w:val="24"/>
        </w:rPr>
        <w:t xml:space="preserve"> no código. </w:t>
      </w:r>
    </w:p>
    <w:p w14:paraId="487BD937" w14:textId="1E029972" w:rsidR="001F174E" w:rsidRDefault="001F174E" w:rsidP="00EA6C2C">
      <w:pPr>
        <w:jc w:val="both"/>
        <w:rPr>
          <w:rFonts w:ascii="Arial" w:hAnsi="Arial" w:cs="Arial"/>
          <w:sz w:val="24"/>
          <w:szCs w:val="24"/>
        </w:rPr>
      </w:pPr>
      <w:r w:rsidRPr="001F174E">
        <w:rPr>
          <w:rFonts w:ascii="Arial" w:hAnsi="Arial" w:cs="Arial"/>
          <w:b/>
          <w:bCs/>
          <w:sz w:val="24"/>
          <w:szCs w:val="24"/>
        </w:rPr>
        <w:t>FileSystemLoader():</w:t>
      </w:r>
      <w:r>
        <w:rPr>
          <w:rFonts w:ascii="Arial" w:hAnsi="Arial" w:cs="Arial"/>
          <w:sz w:val="24"/>
          <w:szCs w:val="24"/>
        </w:rPr>
        <w:t xml:space="preserve"> Carrega templates direto do sistema ou diretório local.</w:t>
      </w:r>
    </w:p>
    <w:p w14:paraId="64C57138" w14:textId="2AEA532D" w:rsidR="00AE3912" w:rsidRDefault="00AE3912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</w:t>
      </w:r>
      <w:r w:rsidRPr="00AE3912">
        <w:rPr>
          <w:rFonts w:ascii="Arial" w:hAnsi="Arial" w:cs="Arial"/>
          <w:b/>
          <w:bCs/>
          <w:sz w:val="24"/>
          <w:szCs w:val="24"/>
        </w:rPr>
        <w:t xml:space="preserve">template_name </w:t>
      </w:r>
      <w:r>
        <w:rPr>
          <w:rFonts w:ascii="Arial" w:hAnsi="Arial" w:cs="Arial"/>
          <w:sz w:val="24"/>
          <w:szCs w:val="24"/>
        </w:rPr>
        <w:t xml:space="preserve">representa o nome do template que será passado e a </w:t>
      </w:r>
      <w:r w:rsidRPr="00AE3912">
        <w:rPr>
          <w:rFonts w:ascii="Arial" w:hAnsi="Arial" w:cs="Arial"/>
          <w:b/>
          <w:bCs/>
          <w:sz w:val="24"/>
          <w:szCs w:val="24"/>
        </w:rPr>
        <w:t>context</w:t>
      </w:r>
      <w:r>
        <w:rPr>
          <w:rFonts w:ascii="Arial" w:hAnsi="Arial" w:cs="Arial"/>
          <w:sz w:val="24"/>
          <w:szCs w:val="24"/>
        </w:rPr>
        <w:t xml:space="preserve"> serve para receber variáveis que poderão ser usadas no template. A propósito, no final da linha com o resp.body (não é resp.text) o</w:t>
      </w:r>
      <w:r w:rsidRPr="00AE3912">
        <w:rPr>
          <w:rFonts w:ascii="Arial" w:hAnsi="Arial" w:cs="Arial"/>
          <w:sz w:val="24"/>
          <w:szCs w:val="24"/>
        </w:rPr>
        <w:t xml:space="preserve"> </w:t>
      </w:r>
      <w:r w:rsidRPr="00AE3912">
        <w:rPr>
          <w:rFonts w:ascii="Arial" w:hAnsi="Arial" w:cs="Arial"/>
          <w:b/>
          <w:bCs/>
          <w:sz w:val="24"/>
          <w:szCs w:val="24"/>
        </w:rPr>
        <w:t>.</w:t>
      </w:r>
      <w:r w:rsidRPr="00AE3912">
        <w:rPr>
          <w:rFonts w:ascii="Arial" w:hAnsi="Arial" w:cs="Arial"/>
          <w:b/>
          <w:bCs/>
          <w:sz w:val="24"/>
          <w:szCs w:val="24"/>
        </w:rPr>
        <w:t>encode()</w:t>
      </w:r>
      <w:r w:rsidRPr="00AE3912">
        <w:rPr>
          <w:rFonts w:ascii="Arial" w:hAnsi="Arial" w:cs="Arial"/>
          <w:sz w:val="24"/>
          <w:szCs w:val="24"/>
        </w:rPr>
        <w:t xml:space="preserve"> serve porque o resp.body espera por bytes, mas a função template retorna uma string unicode</w:t>
      </w:r>
      <w:r>
        <w:rPr>
          <w:rFonts w:ascii="Arial" w:hAnsi="Arial" w:cs="Arial"/>
          <w:sz w:val="24"/>
          <w:szCs w:val="24"/>
        </w:rPr>
        <w:t>.</w:t>
      </w:r>
    </w:p>
    <w:p w14:paraId="7A85AD33" w14:textId="1D28EA8E" w:rsidR="00DD68D3" w:rsidRDefault="00DD68D3" w:rsidP="00EA6C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o template, é só criar um arquivo .html comum e armazenar ele na pasta templates, no mesmo diretório, você poderá retirar qualquer template dela. </w:t>
      </w:r>
    </w:p>
    <w:p w14:paraId="56C20BC1" w14:textId="77777777" w:rsidR="001F174E" w:rsidRPr="00A47729" w:rsidRDefault="001F174E" w:rsidP="00EA6C2C">
      <w:pPr>
        <w:jc w:val="both"/>
        <w:rPr>
          <w:rFonts w:ascii="Arial" w:hAnsi="Arial" w:cs="Arial"/>
          <w:sz w:val="24"/>
          <w:szCs w:val="24"/>
        </w:rPr>
      </w:pPr>
    </w:p>
    <w:sectPr w:rsidR="001F174E" w:rsidRPr="00A4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A8884" w14:textId="77777777" w:rsidR="00DB4E03" w:rsidRDefault="00DB4E03" w:rsidP="00CF2D80">
      <w:pPr>
        <w:spacing w:after="0" w:line="240" w:lineRule="auto"/>
      </w:pPr>
      <w:r>
        <w:separator/>
      </w:r>
    </w:p>
  </w:endnote>
  <w:endnote w:type="continuationSeparator" w:id="0">
    <w:p w14:paraId="7E34BA57" w14:textId="77777777" w:rsidR="00DB4E03" w:rsidRDefault="00DB4E03" w:rsidP="00CF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2F03B" w14:textId="77777777" w:rsidR="00DB4E03" w:rsidRDefault="00DB4E03" w:rsidP="00CF2D80">
      <w:pPr>
        <w:spacing w:after="0" w:line="240" w:lineRule="auto"/>
      </w:pPr>
      <w:r>
        <w:separator/>
      </w:r>
    </w:p>
  </w:footnote>
  <w:footnote w:type="continuationSeparator" w:id="0">
    <w:p w14:paraId="6CD8AACA" w14:textId="77777777" w:rsidR="00DB4E03" w:rsidRDefault="00DB4E03" w:rsidP="00CF2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33E2"/>
    <w:multiLevelType w:val="hybridMultilevel"/>
    <w:tmpl w:val="2F16D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55"/>
    <w:rsid w:val="00006E4D"/>
    <w:rsid w:val="00050BDE"/>
    <w:rsid w:val="0012450B"/>
    <w:rsid w:val="00142929"/>
    <w:rsid w:val="00162733"/>
    <w:rsid w:val="001652DC"/>
    <w:rsid w:val="001B134D"/>
    <w:rsid w:val="001C2E5D"/>
    <w:rsid w:val="001D105F"/>
    <w:rsid w:val="001F174E"/>
    <w:rsid w:val="00206D65"/>
    <w:rsid w:val="00287436"/>
    <w:rsid w:val="002E120A"/>
    <w:rsid w:val="00373171"/>
    <w:rsid w:val="00476630"/>
    <w:rsid w:val="00485991"/>
    <w:rsid w:val="0049492B"/>
    <w:rsid w:val="004B0275"/>
    <w:rsid w:val="004D2BD5"/>
    <w:rsid w:val="004F1979"/>
    <w:rsid w:val="00506246"/>
    <w:rsid w:val="00545ABB"/>
    <w:rsid w:val="005862F9"/>
    <w:rsid w:val="00637542"/>
    <w:rsid w:val="00656D55"/>
    <w:rsid w:val="00662A6C"/>
    <w:rsid w:val="006C7EAF"/>
    <w:rsid w:val="00700BCA"/>
    <w:rsid w:val="00790F69"/>
    <w:rsid w:val="007A2656"/>
    <w:rsid w:val="00802302"/>
    <w:rsid w:val="008445E1"/>
    <w:rsid w:val="00917C0C"/>
    <w:rsid w:val="00966EFC"/>
    <w:rsid w:val="00A42414"/>
    <w:rsid w:val="00A47729"/>
    <w:rsid w:val="00AC5434"/>
    <w:rsid w:val="00AE3912"/>
    <w:rsid w:val="00B47415"/>
    <w:rsid w:val="00B71402"/>
    <w:rsid w:val="00B72D94"/>
    <w:rsid w:val="00B97986"/>
    <w:rsid w:val="00BD05A1"/>
    <w:rsid w:val="00BD1A46"/>
    <w:rsid w:val="00C504EA"/>
    <w:rsid w:val="00C918F6"/>
    <w:rsid w:val="00CF2D80"/>
    <w:rsid w:val="00D04E6D"/>
    <w:rsid w:val="00DB4E03"/>
    <w:rsid w:val="00DB6269"/>
    <w:rsid w:val="00DD68D3"/>
    <w:rsid w:val="00DE07B7"/>
    <w:rsid w:val="00E029E3"/>
    <w:rsid w:val="00E04F5D"/>
    <w:rsid w:val="00E1454C"/>
    <w:rsid w:val="00E556AF"/>
    <w:rsid w:val="00E60FD0"/>
    <w:rsid w:val="00E979A8"/>
    <w:rsid w:val="00EA6C2C"/>
    <w:rsid w:val="00F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A43D"/>
  <w15:chartTrackingRefBased/>
  <w15:docId w15:val="{3BD3F498-B138-4D11-A8A5-2A5F9AF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D8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2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D80"/>
  </w:style>
  <w:style w:type="paragraph" w:styleId="Rodap">
    <w:name w:val="footer"/>
    <w:basedOn w:val="Normal"/>
    <w:link w:val="RodapChar"/>
    <w:uiPriority w:val="99"/>
    <w:unhideWhenUsed/>
    <w:rsid w:val="00CF2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2024-01-26T19:12:00Z</dcterms:created>
  <dcterms:modified xsi:type="dcterms:W3CDTF">2024-02-01T23:28:00Z</dcterms:modified>
</cp:coreProperties>
</file>