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5EA3" w14:textId="238EDFCC" w:rsidR="00330545" w:rsidRDefault="007165D4">
      <w:r w:rsidRPr="007165D4">
        <w:drawing>
          <wp:inline distT="0" distB="0" distL="0" distR="0" wp14:anchorId="3B2C5519" wp14:editId="2EC97E91">
            <wp:extent cx="5235394" cy="2034716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A0"/>
    <w:rsid w:val="00330545"/>
    <w:rsid w:val="007165D4"/>
    <w:rsid w:val="00D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E4A9F-9D47-44C7-8B08-F8AFF31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Aguacunchi Tuasa Marcelo Vladimir</dc:creator>
  <cp:keywords/>
  <dc:description/>
  <cp:lastModifiedBy>Aguacunchi Tuasa Marcelo Vladimir</cp:lastModifiedBy>
  <cp:revision>2</cp:revision>
  <dcterms:created xsi:type="dcterms:W3CDTF">2022-07-27T12:43:00Z</dcterms:created>
  <dcterms:modified xsi:type="dcterms:W3CDTF">2022-07-27T12:43:00Z</dcterms:modified>
</cp:coreProperties>
</file>