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7B28F8A3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EF0CE2" w:rsidRPr="00EF0CE2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I2308081</w:t>
      </w:r>
    </w:p>
    <w:p w14:paraId="7F0953C2" w14:textId="0504319D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EF0CE2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25D25328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EF0CE2">
        <w:rPr>
          <w:rFonts w:ascii="Sitka Small" w:hAnsi="Sitka Small"/>
          <w:i/>
          <w:iCs/>
          <w:color w:val="1F4E79" w:themeColor="accent5" w:themeShade="80"/>
        </w:rPr>
        <w:t>September 15</w:t>
      </w:r>
      <w:r w:rsidR="00EF0CE2" w:rsidRPr="00EF0CE2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EF0CE2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1E3ACD10" w14:textId="60D6CC1A" w:rsidR="00EF0CE2" w:rsidRPr="009E6C2D" w:rsidRDefault="00EF0CE2" w:rsidP="00EF0CE2">
      <w:pPr>
        <w:pStyle w:val="ReviewSectionContent"/>
      </w:pPr>
      <w:r>
        <w:t xml:space="preserve">While I realize that this was copied from Sales Order code, </w:t>
      </w:r>
      <w:r w:rsidR="00806EDD">
        <w:t>there is no benefit</w:t>
      </w:r>
      <w:r>
        <w:t xml:space="preserve"> to wrap</w:t>
      </w:r>
      <w:r w:rsidR="00806EDD">
        <w:t>ping</w:t>
      </w:r>
      <w:r>
        <w:t xml:space="preserve"> this property/method in a</w:t>
      </w:r>
      <w:r w:rsidR="00806EDD">
        <w:t xml:space="preserve"> local private method</w:t>
      </w:r>
      <w:r>
        <w:t xml:space="preserve"> (plus the use of the if statement is redundant)</w:t>
      </w:r>
      <w:r w:rsidR="00806EDD">
        <w:t>.</w:t>
      </w:r>
      <w:r w:rsidR="006006CD">
        <w:t xml:space="preserve">  We should try to not create or copy un-useful code like this.</w:t>
      </w:r>
      <w:r w:rsidR="00806EDD">
        <w:t xml:space="preserve">  Please</w:t>
      </w:r>
      <w:r w:rsidR="006006CD">
        <w:t>,</w:t>
      </w:r>
      <w:r w:rsidR="00806EDD">
        <w:t xml:space="preserve"> remove it and reference the </w:t>
      </w:r>
      <w:r w:rsidR="00806EDD">
        <w:rPr>
          <w:noProof/>
        </w:rPr>
        <w:t>“MultiDivision</w:t>
      </w:r>
      <w:r w:rsidR="00806EDD">
        <w:t>” property/method itself in the one location this is used.</w:t>
      </w:r>
      <w:r w:rsidR="00806EDD">
        <w:br/>
      </w:r>
      <w:r w:rsidR="00806EDD" w:rsidRPr="00806EDD">
        <w:drawing>
          <wp:inline distT="0" distB="0" distL="0" distR="0" wp14:anchorId="0EB36E76" wp14:editId="6635C733">
            <wp:extent cx="8229600" cy="988695"/>
            <wp:effectExtent l="0" t="0" r="0" b="1905"/>
            <wp:docPr id="16945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2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F08" w14:textId="3E56FC21" w:rsidR="00DE29EB" w:rsidRDefault="00DE29E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lastRenderedPageBreak/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C6E2098" w14:textId="4F4A5B07" w:rsidR="0070130F" w:rsidRPr="009E6C2D" w:rsidRDefault="0070130F" w:rsidP="0070130F">
      <w:pPr>
        <w:pStyle w:val="ReviewSectionContent"/>
      </w:pPr>
      <w:r>
        <w:t>Your code comment for this method mentions “UNION” but there is no UNION in this SQL.  If the UNION is in the caller</w:t>
      </w:r>
      <w:r w:rsidR="004821F0">
        <w:t>, or is in a stored view that is used</w:t>
      </w:r>
      <w:r>
        <w:t xml:space="preserve">, please modify the comment to clarify this, otherwise correct this to eliminate the confusion from the </w:t>
      </w:r>
      <w:r w:rsidR="004821F0">
        <w:t>use of the wrong term.  Also, I am unsure if the wrong column was used for the Sell flag or not, as you said “</w:t>
      </w:r>
      <w:r w:rsidR="004821F0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hardcode Sell to 1</w:t>
      </w:r>
      <w:r w:rsidR="004821F0">
        <w:t>”, but it is instead returning the Items’ Sell flag.  Please clarify that as well.</w:t>
      </w:r>
      <w:r w:rsidR="004821F0">
        <w:br/>
      </w:r>
      <w:r w:rsidR="004821F0" w:rsidRPr="004821F0">
        <w:drawing>
          <wp:inline distT="0" distB="0" distL="0" distR="0" wp14:anchorId="673D8C13" wp14:editId="72C1F629">
            <wp:extent cx="5867400" cy="3385978"/>
            <wp:effectExtent l="0" t="0" r="0" b="5080"/>
            <wp:docPr id="19491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2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3262" cy="34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257F7076" w14:textId="160D6880" w:rsidR="006A0400" w:rsidRPr="006A0400" w:rsidRDefault="006A0400" w:rsidP="004821F0">
      <w:pPr>
        <w:pStyle w:val="ReviewSectionHeader"/>
        <w:rPr>
          <w:sz w:val="24"/>
          <w:szCs w:val="24"/>
        </w:rPr>
      </w:pPr>
      <w:r>
        <w:t>Extras</w:t>
      </w: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322FA8"/>
    <w:rsid w:val="00385D28"/>
    <w:rsid w:val="004414E5"/>
    <w:rsid w:val="004821F0"/>
    <w:rsid w:val="006006CD"/>
    <w:rsid w:val="006205F3"/>
    <w:rsid w:val="006A0400"/>
    <w:rsid w:val="0070130F"/>
    <w:rsid w:val="007F1F3C"/>
    <w:rsid w:val="00806EDD"/>
    <w:rsid w:val="008238CD"/>
    <w:rsid w:val="00872841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E29EB"/>
    <w:rsid w:val="00E33201"/>
    <w:rsid w:val="00EF0CE2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18</cp:revision>
  <dcterms:created xsi:type="dcterms:W3CDTF">2023-02-02T16:46:00Z</dcterms:created>
  <dcterms:modified xsi:type="dcterms:W3CDTF">2023-09-15T18:45:00Z</dcterms:modified>
</cp:coreProperties>
</file>