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30349364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>Code Review: I</w:t>
      </w:r>
      <w:r w:rsidR="00680158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>1905035</w:t>
      </w:r>
    </w:p>
    <w:p w14:paraId="7F0953C2" w14:textId="22E18464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680158">
        <w:rPr>
          <w:rFonts w:ascii="Sitka Small" w:hAnsi="Sitka Small"/>
          <w:i/>
          <w:iCs/>
          <w:color w:val="1F4E79" w:themeColor="accent5" w:themeShade="80"/>
        </w:rPr>
        <w:t>James Wood</w:t>
      </w:r>
    </w:p>
    <w:p w14:paraId="23DF3E2D" w14:textId="09E2D794" w:rsidR="009D56D0" w:rsidRPr="00ED4304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680158">
        <w:rPr>
          <w:rFonts w:ascii="Sitka Small" w:hAnsi="Sitka Small"/>
          <w:i/>
          <w:iCs/>
          <w:color w:val="1F4E79" w:themeColor="accent5" w:themeShade="80"/>
        </w:rPr>
        <w:t>Feb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680158">
        <w:rPr>
          <w:rFonts w:ascii="Sitka Small" w:hAnsi="Sitka Small"/>
          <w:i/>
          <w:iCs/>
          <w:color w:val="1F4E79" w:themeColor="accent5" w:themeShade="80"/>
        </w:rPr>
        <w:t>2</w:t>
      </w:r>
      <w:r w:rsidR="00680158" w:rsidRPr="00680158">
        <w:rPr>
          <w:rFonts w:ascii="Sitka Small" w:hAnsi="Sitka Small"/>
          <w:i/>
          <w:iCs/>
          <w:color w:val="1F4E79" w:themeColor="accent5" w:themeShade="80"/>
          <w:vertAlign w:val="superscript"/>
        </w:rPr>
        <w:t>nd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680158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16DB100B" w14:textId="33D209B2" w:rsidR="00F3288B" w:rsidRP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Bugs</w:t>
      </w:r>
    </w:p>
    <w:p w14:paraId="51CF5FCA" w14:textId="1E677781" w:rsidR="00F3288B" w:rsidRDefault="00C1466A" w:rsidP="00F3288B">
      <w:pPr>
        <w:pStyle w:val="ListParagraph"/>
        <w:numPr>
          <w:ilvl w:val="0"/>
          <w:numId w:val="5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Potential bug when running DataTransfer on a database with “bad data” in any of the Import Order tables.</w:t>
      </w:r>
    </w:p>
    <w:p w14:paraId="0260497D" w14:textId="3CFCF3B1" w:rsidR="00C1466A" w:rsidRDefault="00C1466A" w:rsidP="00F3288B">
      <w:pPr>
        <w:pStyle w:val="ListParagraph"/>
        <w:numPr>
          <w:ilvl w:val="0"/>
          <w:numId w:val="5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Instead of using WITH CHECK, use WITH NOCHECK. This will ignore all pre-existing data.</w:t>
      </w:r>
    </w:p>
    <w:p w14:paraId="2EEE59DD" w14:textId="68B9AD96" w:rsidR="00C1466A" w:rsidRPr="00C1466A" w:rsidRDefault="00C1466A" w:rsidP="00C1466A">
      <w:p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noProof/>
        </w:rPr>
        <w:drawing>
          <wp:inline distT="0" distB="0" distL="0" distR="0" wp14:anchorId="36453008" wp14:editId="0E134F25">
            <wp:extent cx="8229600" cy="2663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1E2F" w14:textId="0D42AC0E" w:rsidR="00F3288B" w:rsidRP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UI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(Alignment, naming, standardization)</w:t>
      </w:r>
    </w:p>
    <w:p w14:paraId="56010E17" w14:textId="4FA8AAAA" w:rsidR="004414E5" w:rsidRPr="000E228C" w:rsidRDefault="00680158" w:rsidP="004414E5">
      <w:pPr>
        <w:pStyle w:val="ListParagraph"/>
        <w:numPr>
          <w:ilvl w:val="0"/>
          <w:numId w:val="5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Not applicable.</w:t>
      </w:r>
    </w:p>
    <w:p w14:paraId="3774ECA2" w14:textId="7DCC20CF" w:rsid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Error Handling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>(Behind events, appropriate parameter checking)</w:t>
      </w:r>
    </w:p>
    <w:p w14:paraId="32EFE012" w14:textId="61436145" w:rsidR="00872841" w:rsidRPr="000E228C" w:rsidRDefault="00680158" w:rsidP="00872841">
      <w:pPr>
        <w:pStyle w:val="ListParagraph"/>
        <w:numPr>
          <w:ilvl w:val="0"/>
          <w:numId w:val="5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Not applicable.</w:t>
      </w:r>
    </w:p>
    <w:p w14:paraId="1BA6CA8F" w14:textId="5DA8BC20" w:rsid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lastRenderedPageBreak/>
        <w:t>Message Boxes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(Grammar, spelling, captions, appropriate icons)</w:t>
      </w:r>
    </w:p>
    <w:p w14:paraId="2D45F0CB" w14:textId="52774F43" w:rsidR="00F3288B" w:rsidRPr="006A0400" w:rsidRDefault="00680158" w:rsidP="006A0400">
      <w:pPr>
        <w:pStyle w:val="ListParagraph"/>
        <w:numPr>
          <w:ilvl w:val="0"/>
          <w:numId w:val="5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Not applicable.</w:t>
      </w:r>
    </w:p>
    <w:p w14:paraId="68B5A344" w14:textId="6F335510" w:rsid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Design/Architecture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(Duplication, appropriate project, namespaces)</w:t>
      </w:r>
    </w:p>
    <w:p w14:paraId="1F53454B" w14:textId="1F8CD01D" w:rsidR="00F3288B" w:rsidRPr="00F3288B" w:rsidRDefault="00095C0C" w:rsidP="00F3288B">
      <w:pPr>
        <w:pStyle w:val="ListParagraph"/>
        <w:numPr>
          <w:ilvl w:val="0"/>
          <w:numId w:val="4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Not applicable.</w:t>
      </w:r>
    </w:p>
    <w:p w14:paraId="1B45674F" w14:textId="58961919" w:rsid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Performance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(Minimize DB hits, excessive loops, queries, scalable)</w:t>
      </w:r>
    </w:p>
    <w:p w14:paraId="114DBF88" w14:textId="03692882" w:rsidR="00F3288B" w:rsidRDefault="00095C0C" w:rsidP="00F3288B">
      <w:pPr>
        <w:pStyle w:val="ListParagraph"/>
        <w:numPr>
          <w:ilvl w:val="0"/>
          <w:numId w:val="3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Nit: Very minor suggestion for IF EXISTS() statements.</w:t>
      </w:r>
    </w:p>
    <w:p w14:paraId="7443B367" w14:textId="59A39AAD" w:rsidR="00095C0C" w:rsidRPr="00095C0C" w:rsidRDefault="00095C0C" w:rsidP="00095C0C">
      <w:p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noProof/>
        </w:rPr>
        <w:drawing>
          <wp:inline distT="0" distB="0" distL="0" distR="0" wp14:anchorId="7471D17C" wp14:editId="6AC4B6E6">
            <wp:extent cx="7614877" cy="246425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6130" cy="24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01FD" w14:textId="6EB98A03" w:rsid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Comments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(Useful, explains why rather than how)</w:t>
      </w:r>
    </w:p>
    <w:p w14:paraId="5EF08B7A" w14:textId="02FA9F80" w:rsidR="00F3288B" w:rsidRPr="00F3288B" w:rsidRDefault="00095C0C" w:rsidP="00F3288B">
      <w:pPr>
        <w:pStyle w:val="ListParagraph"/>
        <w:numPr>
          <w:ilvl w:val="0"/>
          <w:numId w:val="2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Not applicable</w:t>
      </w:r>
      <w:r w:rsidR="000E228C">
        <w:rPr>
          <w:rFonts w:ascii="Sitka Small" w:hAnsi="Sitka Small"/>
          <w:color w:val="1F4E79" w:themeColor="accent5" w:themeShade="80"/>
          <w:sz w:val="24"/>
          <w:szCs w:val="24"/>
        </w:rPr>
        <w:t>.</w:t>
      </w:r>
    </w:p>
    <w:p w14:paraId="18EE1AE8" w14:textId="4D23A0DC" w:rsid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Cleanup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(Dispose code, remove handlers, large data objects)</w:t>
      </w:r>
    </w:p>
    <w:p w14:paraId="6ADEF415" w14:textId="5B5EEAAB" w:rsidR="00F3288B" w:rsidRPr="00F3288B" w:rsidRDefault="00095C0C" w:rsidP="00F3288B">
      <w:pPr>
        <w:pStyle w:val="ListParagraph"/>
        <w:numPr>
          <w:ilvl w:val="0"/>
          <w:numId w:val="1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Not applicable.</w:t>
      </w:r>
    </w:p>
    <w:p w14:paraId="63974B63" w14:textId="7F1D739C" w:rsidR="00F3288B" w:rsidRDefault="00F3288B" w:rsidP="00F3288B">
      <w:pPr>
        <w:rPr>
          <w:rFonts w:ascii="Sitka Small" w:hAnsi="Sitka Small"/>
          <w:color w:val="1F4E79" w:themeColor="accent5" w:themeShade="80"/>
          <w:sz w:val="24"/>
          <w:szCs w:val="24"/>
          <w:u w:val="single"/>
        </w:rPr>
      </w:pPr>
      <w:r w:rsidRPr="00F3288B"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lastRenderedPageBreak/>
        <w:t>Readability</w:t>
      </w:r>
      <w:r w:rsidRPr="00F3288B">
        <w:rPr>
          <w:rFonts w:ascii="Sitka Small" w:hAnsi="Sitka Small"/>
          <w:color w:val="1F4E79" w:themeColor="accent5" w:themeShade="80"/>
          <w:sz w:val="24"/>
          <w:szCs w:val="24"/>
          <w:u w:val="single"/>
        </w:rPr>
        <w:t xml:space="preserve"> (Well-named variables, methods, clear algorithm, is it understandable)</w:t>
      </w:r>
    </w:p>
    <w:p w14:paraId="27E9336A" w14:textId="11175FF6" w:rsidR="00F3288B" w:rsidRDefault="000E228C" w:rsidP="00F3288B">
      <w:pPr>
        <w:pStyle w:val="ListParagraph"/>
        <w:numPr>
          <w:ilvl w:val="0"/>
          <w:numId w:val="1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Looks</w:t>
      </w:r>
      <w:r w:rsidR="004414E5">
        <w:rPr>
          <w:rFonts w:ascii="Sitka Small" w:hAnsi="Sitka Small"/>
          <w:color w:val="1F4E79" w:themeColor="accent5" w:themeShade="80"/>
          <w:sz w:val="24"/>
          <w:szCs w:val="24"/>
        </w:rPr>
        <w:t xml:space="preserve"> </w:t>
      </w:r>
      <w:r w:rsidR="00F3288B">
        <w:rPr>
          <w:rFonts w:ascii="Sitka Small" w:hAnsi="Sitka Small"/>
          <w:color w:val="1F4E79" w:themeColor="accent5" w:themeShade="80"/>
          <w:sz w:val="24"/>
          <w:szCs w:val="24"/>
        </w:rPr>
        <w:t>good.</w:t>
      </w:r>
    </w:p>
    <w:p w14:paraId="46F89BCB" w14:textId="45918A14" w:rsidR="00095C0C" w:rsidRPr="00095C0C" w:rsidRDefault="00095C0C" w:rsidP="00095C0C">
      <w:p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Internal Standards</w:t>
      </w:r>
    </w:p>
    <w:p w14:paraId="0E548EB8" w14:textId="1EEABAD6" w:rsidR="00095C0C" w:rsidRDefault="00095C0C" w:rsidP="00095C0C">
      <w:pPr>
        <w:pStyle w:val="ListParagraph"/>
        <w:numPr>
          <w:ilvl w:val="0"/>
          <w:numId w:val="1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Our new standard for database constraints is to list the Table name first, then _XX_ where ‘XX’ is the check type, then the field name.</w:t>
      </w:r>
    </w:p>
    <w:p w14:paraId="26BA34FD" w14:textId="2E0E60A9" w:rsidR="00095C0C" w:rsidRDefault="00095C0C" w:rsidP="00095C0C">
      <w:pPr>
        <w:pStyle w:val="ListParagraph"/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In this case, we’d have ImportOrderDetails_FK_ImportOrderID, for example.</w:t>
      </w:r>
    </w:p>
    <w:p w14:paraId="789F00B8" w14:textId="28AEEAAA" w:rsidR="009D7C26" w:rsidRPr="009D7C26" w:rsidRDefault="009D7C26" w:rsidP="009D7C26">
      <w:pPr>
        <w:pStyle w:val="ListParagraph"/>
        <w:numPr>
          <w:ilvl w:val="0"/>
          <w:numId w:val="1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Please correct all references to foreign key names in the query.</w:t>
      </w:r>
    </w:p>
    <w:p w14:paraId="6057EE26" w14:textId="6885CACD" w:rsidR="00095C0C" w:rsidRPr="00095C0C" w:rsidRDefault="00095C0C" w:rsidP="00095C0C">
      <w:pPr>
        <w:pStyle w:val="ListParagraph"/>
        <w:numPr>
          <w:ilvl w:val="0"/>
          <w:numId w:val="1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 xml:space="preserve">See this document, for reference: </w:t>
      </w:r>
      <w:r w:rsidRPr="00FC2A7E">
        <w:rPr>
          <w:rFonts w:ascii="Sitka Small" w:hAnsi="Sitka Small"/>
          <w:b/>
          <w:bCs/>
          <w:color w:val="1F4E79" w:themeColor="accent5" w:themeShade="80"/>
          <w:sz w:val="24"/>
          <w:szCs w:val="24"/>
        </w:rPr>
        <w:t>Y:\Documents\SOPs\Development</w:t>
      </w:r>
      <w:r w:rsidRPr="00FC2A7E">
        <w:rPr>
          <w:rFonts w:ascii="Sitka Small" w:hAnsi="Sitka Small"/>
          <w:b/>
          <w:bCs/>
          <w:color w:val="1F4E79" w:themeColor="accent5" w:themeShade="80"/>
          <w:sz w:val="24"/>
          <w:szCs w:val="24"/>
        </w:rPr>
        <w:t>\</w:t>
      </w:r>
      <w:r w:rsidRPr="00FC2A7E">
        <w:rPr>
          <w:rFonts w:ascii="Sitka Small" w:hAnsi="Sitka Small"/>
          <w:b/>
          <w:bCs/>
          <w:color w:val="1F4E79" w:themeColor="accent5" w:themeShade="80"/>
          <w:sz w:val="24"/>
          <w:szCs w:val="24"/>
        </w:rPr>
        <w:t>Seradex Sql Object Naming Convention.docx</w:t>
      </w:r>
    </w:p>
    <w:p w14:paraId="3B760496" w14:textId="010397ED" w:rsidR="006A0400" w:rsidRDefault="006A0400" w:rsidP="000E228C">
      <w:p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b/>
          <w:bCs/>
          <w:color w:val="1F4E79" w:themeColor="accent5" w:themeShade="80"/>
          <w:sz w:val="32"/>
          <w:szCs w:val="32"/>
          <w:u w:val="single"/>
        </w:rPr>
        <w:t>Extras</w:t>
      </w:r>
    </w:p>
    <w:p w14:paraId="77C7165A" w14:textId="4DCD2A06" w:rsidR="006A0400" w:rsidRPr="00095C0C" w:rsidRDefault="00095C0C" w:rsidP="00095C0C">
      <w:pPr>
        <w:pStyle w:val="ListParagraph"/>
        <w:numPr>
          <w:ilvl w:val="0"/>
          <w:numId w:val="1"/>
        </w:numPr>
        <w:rPr>
          <w:rFonts w:ascii="Sitka Small" w:hAnsi="Sitka Small"/>
          <w:color w:val="1F4E79" w:themeColor="accent5" w:themeShade="80"/>
          <w:sz w:val="24"/>
          <w:szCs w:val="24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>Nothing else to note.</w:t>
      </w:r>
    </w:p>
    <w:p w14:paraId="257F7076" w14:textId="1E4AA7AE" w:rsidR="006A0400" w:rsidRPr="006A0400" w:rsidRDefault="006A0400" w:rsidP="006A0400">
      <w:pPr>
        <w:ind w:left="360"/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4"/>
  </w:num>
  <w:num w:numId="3" w16cid:durableId="834568113">
    <w:abstractNumId w:val="3"/>
  </w:num>
  <w:num w:numId="4" w16cid:durableId="267321947">
    <w:abstractNumId w:val="0"/>
  </w:num>
  <w:num w:numId="5" w16cid:durableId="1582906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95C0C"/>
    <w:rsid w:val="000E228C"/>
    <w:rsid w:val="004414E5"/>
    <w:rsid w:val="00680158"/>
    <w:rsid w:val="006A0400"/>
    <w:rsid w:val="00872841"/>
    <w:rsid w:val="009D56D0"/>
    <w:rsid w:val="009D7C26"/>
    <w:rsid w:val="00A371D3"/>
    <w:rsid w:val="00A54965"/>
    <w:rsid w:val="00B13DD1"/>
    <w:rsid w:val="00BF03AD"/>
    <w:rsid w:val="00C1466A"/>
    <w:rsid w:val="00C17A5E"/>
    <w:rsid w:val="00F3288B"/>
    <w:rsid w:val="00FB2E05"/>
    <w:rsid w:val="00FC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11</cp:revision>
  <dcterms:created xsi:type="dcterms:W3CDTF">2023-02-02T16:46:00Z</dcterms:created>
  <dcterms:modified xsi:type="dcterms:W3CDTF">2023-02-02T20:49:00Z</dcterms:modified>
</cp:coreProperties>
</file>