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21476D66"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00DA6401" w:rsidRPr="00DA6401">
        <w:rPr>
          <w:rFonts w:ascii="Sitka Small" w:hAnsi="Sitka Small"/>
          <w:b/>
          <w:bCs/>
          <w:color w:val="1F4E79" w:themeColor="accent5" w:themeShade="80"/>
          <w:sz w:val="44"/>
          <w:szCs w:val="44"/>
          <w:u w:val="single"/>
        </w:rPr>
        <w:t>I2301234</w:t>
      </w:r>
    </w:p>
    <w:p w14:paraId="7F0953C2" w14:textId="20183C80"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DA6401">
        <w:rPr>
          <w:rFonts w:ascii="Sitka Small" w:hAnsi="Sitka Small"/>
          <w:i/>
          <w:iCs/>
          <w:color w:val="1F4E79" w:themeColor="accent5" w:themeShade="80"/>
        </w:rPr>
        <w:t>James Wood</w:t>
      </w:r>
    </w:p>
    <w:p w14:paraId="23DF3E2D" w14:textId="7587D651" w:rsidR="009D56D0" w:rsidRPr="00ED4304" w:rsidRDefault="009D56D0" w:rsidP="009D56D0">
      <w:pPr>
        <w:spacing w:after="0" w:line="240" w:lineRule="auto"/>
        <w:jc w:val="center"/>
        <w:rPr>
          <w:rFonts w:ascii="Sitka Small" w:hAnsi="Sitka Small"/>
          <w:color w:val="1F4E79" w:themeColor="accent5" w:themeShade="80"/>
        </w:rPr>
      </w:pPr>
      <w:r>
        <w:rPr>
          <w:rFonts w:ascii="Sitka Small" w:hAnsi="Sitka Small"/>
          <w:color w:val="1F4E79" w:themeColor="accent5" w:themeShade="80"/>
        </w:rPr>
        <w:t xml:space="preserve">Date: </w:t>
      </w:r>
      <w:r w:rsidR="00DA6401">
        <w:rPr>
          <w:rFonts w:ascii="Sitka Small" w:hAnsi="Sitka Small"/>
          <w:i/>
          <w:iCs/>
          <w:color w:val="1F4E79" w:themeColor="accent5" w:themeShade="80"/>
        </w:rPr>
        <w:t>Feb</w:t>
      </w:r>
      <w:r w:rsidRPr="009D56D0">
        <w:rPr>
          <w:rFonts w:ascii="Sitka Small" w:hAnsi="Sitka Small"/>
          <w:i/>
          <w:iCs/>
          <w:color w:val="1F4E79" w:themeColor="accent5" w:themeShade="80"/>
        </w:rPr>
        <w:t xml:space="preserve"> </w:t>
      </w:r>
      <w:r w:rsidR="00DA6401">
        <w:rPr>
          <w:rFonts w:ascii="Sitka Small" w:hAnsi="Sitka Small"/>
          <w:i/>
          <w:iCs/>
          <w:color w:val="1F4E79" w:themeColor="accent5" w:themeShade="80"/>
        </w:rPr>
        <w:t>2</w:t>
      </w:r>
      <w:r w:rsidR="00DA6401" w:rsidRPr="00DA6401">
        <w:rPr>
          <w:rFonts w:ascii="Sitka Small" w:hAnsi="Sitka Small"/>
          <w:i/>
          <w:iCs/>
          <w:color w:val="1F4E79" w:themeColor="accent5" w:themeShade="80"/>
          <w:vertAlign w:val="superscript"/>
        </w:rPr>
        <w:t>nd</w:t>
      </w:r>
      <w:r w:rsidRPr="009D56D0">
        <w:rPr>
          <w:rFonts w:ascii="Sitka Small" w:hAnsi="Sitka Small"/>
          <w:i/>
          <w:iCs/>
          <w:color w:val="1F4E79" w:themeColor="accent5" w:themeShade="80"/>
        </w:rPr>
        <w:t xml:space="preserve">, </w:t>
      </w:r>
      <w:r w:rsidR="00DA6401">
        <w:rPr>
          <w:rFonts w:ascii="Sitka Small" w:hAnsi="Sitka Small"/>
          <w:i/>
          <w:iCs/>
          <w:color w:val="1F4E79" w:themeColor="accent5" w:themeShade="80"/>
        </w:rPr>
        <w:t>2023</w:t>
      </w:r>
    </w:p>
    <w:p w14:paraId="16DB100B" w14:textId="33D209B2" w:rsidR="00F3288B" w:rsidRPr="00F3288B" w:rsidRDefault="00F3288B" w:rsidP="00F3288B">
      <w:pPr>
        <w:rPr>
          <w:rFonts w:ascii="Sitka Small" w:hAnsi="Sitka Small"/>
          <w:color w:val="1F4E79" w:themeColor="accent5" w:themeShade="80"/>
          <w:sz w:val="24"/>
          <w:szCs w:val="24"/>
          <w:u w:val="single"/>
        </w:rPr>
      </w:pPr>
      <w:r>
        <w:rPr>
          <w:rFonts w:ascii="Sitka Small" w:hAnsi="Sitka Small"/>
          <w:b/>
          <w:bCs/>
          <w:color w:val="1F4E79" w:themeColor="accent5" w:themeShade="80"/>
          <w:sz w:val="32"/>
          <w:szCs w:val="32"/>
          <w:u w:val="single"/>
        </w:rPr>
        <w:t>Bugs</w:t>
      </w:r>
    </w:p>
    <w:p w14:paraId="51CF5FCA" w14:textId="58F11622" w:rsidR="00F3288B" w:rsidRPr="000E228C" w:rsidRDefault="00C1157E" w:rsidP="00F3288B">
      <w:pPr>
        <w:pStyle w:val="ListParagraph"/>
        <w:numPr>
          <w:ilvl w:val="0"/>
          <w:numId w:val="5"/>
        </w:numPr>
        <w:rPr>
          <w:rFonts w:ascii="Sitka Small" w:hAnsi="Sitka Small"/>
          <w:color w:val="1F4E79" w:themeColor="accent5" w:themeShade="80"/>
          <w:sz w:val="24"/>
          <w:szCs w:val="24"/>
        </w:rPr>
      </w:pPr>
      <w:r>
        <w:rPr>
          <w:rFonts w:ascii="Sitka Small" w:hAnsi="Sitka Small"/>
          <w:color w:val="1F4E79" w:themeColor="accent5" w:themeShade="80"/>
          <w:sz w:val="24"/>
          <w:szCs w:val="24"/>
        </w:rPr>
        <w:t>No immediate issues.</w:t>
      </w:r>
    </w:p>
    <w:p w14:paraId="3B30DA17" w14:textId="3228D38A" w:rsidR="007F1F3C" w:rsidRDefault="007F1F3C" w:rsidP="007F1F3C">
      <w:pPr>
        <w:rPr>
          <w:rFonts w:ascii="Sitka Small" w:hAnsi="Sitka Small"/>
          <w:color w:val="1F4E79" w:themeColor="accent5" w:themeShade="80"/>
          <w:sz w:val="24"/>
          <w:szCs w:val="24"/>
        </w:rPr>
      </w:pPr>
      <w:r>
        <w:rPr>
          <w:rFonts w:ascii="Sitka Small" w:hAnsi="Sitka Small"/>
          <w:b/>
          <w:bCs/>
          <w:color w:val="1F4E79" w:themeColor="accent5" w:themeShade="80"/>
          <w:sz w:val="32"/>
          <w:szCs w:val="32"/>
          <w:u w:val="single"/>
        </w:rPr>
        <w:t>Preventative Action/Safety</w:t>
      </w:r>
    </w:p>
    <w:p w14:paraId="6E1A8CBF" w14:textId="33EAF30A" w:rsidR="00DA6401" w:rsidRDefault="00DA6401" w:rsidP="00DA6401">
      <w:pPr>
        <w:pStyle w:val="ListParagraph"/>
        <w:numPr>
          <w:ilvl w:val="0"/>
          <w:numId w:val="5"/>
        </w:numPr>
        <w:rPr>
          <w:rFonts w:ascii="Sitka Small" w:hAnsi="Sitka Small"/>
          <w:color w:val="1F4E79" w:themeColor="accent5" w:themeShade="80"/>
          <w:sz w:val="24"/>
          <w:szCs w:val="24"/>
        </w:rPr>
      </w:pPr>
      <w:r>
        <w:rPr>
          <w:rFonts w:ascii="Sitka Small" w:hAnsi="Sitka Small"/>
          <w:color w:val="1F4E79" w:themeColor="accent5" w:themeShade="80"/>
          <w:sz w:val="24"/>
          <w:szCs w:val="24"/>
        </w:rPr>
        <w:t xml:space="preserve">While the suggested FLOAT type will work for the given scenario, the </w:t>
      </w:r>
      <w:proofErr w:type="spellStart"/>
      <w:r>
        <w:rPr>
          <w:rFonts w:ascii="Sitka Small" w:hAnsi="Sitka Small"/>
          <w:color w:val="1F4E79" w:themeColor="accent5" w:themeShade="80"/>
          <w:sz w:val="24"/>
          <w:szCs w:val="24"/>
        </w:rPr>
        <w:t>DisplayLineNo</w:t>
      </w:r>
      <w:proofErr w:type="spellEnd"/>
      <w:r>
        <w:rPr>
          <w:rFonts w:ascii="Sitka Small" w:hAnsi="Sitka Small"/>
          <w:color w:val="1F4E79" w:themeColor="accent5" w:themeShade="80"/>
          <w:sz w:val="24"/>
          <w:szCs w:val="24"/>
        </w:rPr>
        <w:t xml:space="preserve"> field is VARCHAR(50) and so it doesn’t necessarily need to conform to what a FLOAT is. The </w:t>
      </w:r>
      <w:proofErr w:type="spellStart"/>
      <w:r>
        <w:rPr>
          <w:rFonts w:ascii="Sitka Small" w:hAnsi="Sitka Small"/>
          <w:color w:val="1F4E79" w:themeColor="accent5" w:themeShade="80"/>
          <w:sz w:val="24"/>
          <w:szCs w:val="24"/>
        </w:rPr>
        <w:t>DisplayLineNo</w:t>
      </w:r>
      <w:proofErr w:type="spellEnd"/>
      <w:r>
        <w:rPr>
          <w:rFonts w:ascii="Sitka Small" w:hAnsi="Sitka Small"/>
          <w:color w:val="1F4E79" w:themeColor="accent5" w:themeShade="80"/>
          <w:sz w:val="24"/>
          <w:szCs w:val="24"/>
        </w:rPr>
        <w:t xml:space="preserve"> could be 1.4.3, for example, if we begin allowing multi-level details.</w:t>
      </w:r>
    </w:p>
    <w:p w14:paraId="577A948F" w14:textId="307AFF93" w:rsidR="00C1157E" w:rsidRDefault="00C1157E" w:rsidP="00DA6401">
      <w:pPr>
        <w:pStyle w:val="ListParagraph"/>
        <w:numPr>
          <w:ilvl w:val="0"/>
          <w:numId w:val="5"/>
        </w:numPr>
        <w:rPr>
          <w:rFonts w:ascii="Sitka Small" w:hAnsi="Sitka Small"/>
          <w:color w:val="1F4E79" w:themeColor="accent5" w:themeShade="80"/>
          <w:sz w:val="24"/>
          <w:szCs w:val="24"/>
        </w:rPr>
      </w:pPr>
      <w:r>
        <w:rPr>
          <w:rFonts w:ascii="Sitka Small" w:hAnsi="Sitka Small"/>
          <w:color w:val="1F4E79" w:themeColor="accent5" w:themeShade="80"/>
          <w:sz w:val="24"/>
          <w:szCs w:val="24"/>
        </w:rPr>
        <w:t xml:space="preserve">Additionally, there’s no reason to </w:t>
      </w:r>
      <w:r>
        <w:rPr>
          <w:rFonts w:ascii="Sitka Small" w:hAnsi="Sitka Small"/>
          <w:b/>
          <w:bCs/>
          <w:color w:val="1F4E79" w:themeColor="accent5" w:themeShade="80"/>
          <w:sz w:val="24"/>
          <w:szCs w:val="24"/>
        </w:rPr>
        <w:t>not</w:t>
      </w:r>
      <w:r>
        <w:rPr>
          <w:rFonts w:ascii="Sitka Small" w:hAnsi="Sitka Small"/>
          <w:color w:val="1F4E79" w:themeColor="accent5" w:themeShade="80"/>
          <w:sz w:val="24"/>
          <w:szCs w:val="24"/>
        </w:rPr>
        <w:t xml:space="preserve"> convert them all to VARCHAR so that the</w:t>
      </w:r>
      <w:r w:rsidR="00C453EA">
        <w:rPr>
          <w:rFonts w:ascii="Sitka Small" w:hAnsi="Sitka Small"/>
          <w:color w:val="1F4E79" w:themeColor="accent5" w:themeShade="80"/>
          <w:sz w:val="24"/>
          <w:szCs w:val="24"/>
        </w:rPr>
        <w:t>y’re</w:t>
      </w:r>
      <w:r>
        <w:rPr>
          <w:rFonts w:ascii="Sitka Small" w:hAnsi="Sitka Small"/>
          <w:color w:val="1F4E79" w:themeColor="accent5" w:themeShade="80"/>
          <w:sz w:val="24"/>
          <w:szCs w:val="24"/>
        </w:rPr>
        <w:t xml:space="preserve"> consistent. There’s no benefit to having some as FLOAT.</w:t>
      </w:r>
    </w:p>
    <w:p w14:paraId="3E10F917" w14:textId="775A1151" w:rsidR="00C453EA" w:rsidRDefault="00C453EA" w:rsidP="00C453EA">
      <w:pPr>
        <w:pStyle w:val="ListParagraph"/>
        <w:numPr>
          <w:ilvl w:val="0"/>
          <w:numId w:val="5"/>
        </w:numPr>
        <w:rPr>
          <w:rFonts w:ascii="Sitka Small" w:hAnsi="Sitka Small"/>
          <w:color w:val="1F4E79" w:themeColor="accent5" w:themeShade="80"/>
          <w:sz w:val="24"/>
          <w:szCs w:val="24"/>
        </w:rPr>
      </w:pPr>
      <w:r>
        <w:rPr>
          <w:rFonts w:ascii="Sitka Small" w:hAnsi="Sitka Small"/>
          <w:color w:val="1F4E79" w:themeColor="accent5" w:themeShade="80"/>
          <w:sz w:val="24"/>
          <w:szCs w:val="24"/>
        </w:rPr>
        <w:t>Here’s the current statement with my suggested statement:</w:t>
      </w:r>
    </w:p>
    <w:p w14:paraId="11EEAD2C" w14:textId="55573A99" w:rsidR="00DA6401" w:rsidRPr="00DA6401" w:rsidRDefault="00DA6401" w:rsidP="00C453EA">
      <w:pPr>
        <w:pStyle w:val="ListParagraph"/>
        <w:rPr>
          <w:rFonts w:ascii="Sitka Small" w:hAnsi="Sitka Small"/>
          <w:color w:val="1F4E79" w:themeColor="accent5" w:themeShade="80"/>
          <w:sz w:val="24"/>
          <w:szCs w:val="24"/>
        </w:rPr>
      </w:pPr>
      <w:proofErr w:type="gramStart"/>
      <w:r w:rsidRPr="00C453EA">
        <w:rPr>
          <w:rFonts w:ascii="Sitka Small" w:hAnsi="Sitka Small"/>
          <w:b/>
          <w:bCs/>
          <w:color w:val="1F4E79" w:themeColor="accent5" w:themeShade="80"/>
          <w:sz w:val="24"/>
          <w:szCs w:val="24"/>
          <w:u w:val="single"/>
        </w:rPr>
        <w:t>NEW(</w:t>
      </w:r>
      <w:proofErr w:type="gramEnd"/>
      <w:r w:rsidRPr="00C453EA">
        <w:rPr>
          <w:rFonts w:ascii="Sitka Small" w:hAnsi="Sitka Small"/>
          <w:b/>
          <w:bCs/>
          <w:color w:val="1F4E79" w:themeColor="accent5" w:themeShade="80"/>
          <w:sz w:val="24"/>
          <w:szCs w:val="24"/>
          <w:u w:val="single"/>
        </w:rPr>
        <w:t xml:space="preserve">suggested by </w:t>
      </w:r>
      <w:proofErr w:type="spellStart"/>
      <w:r w:rsidRPr="00C453EA">
        <w:rPr>
          <w:rFonts w:ascii="Sitka Small" w:hAnsi="Sitka Small"/>
          <w:b/>
          <w:bCs/>
          <w:color w:val="1F4E79" w:themeColor="accent5" w:themeShade="80"/>
          <w:sz w:val="24"/>
          <w:szCs w:val="24"/>
          <w:u w:val="single"/>
        </w:rPr>
        <w:t>RCook</w:t>
      </w:r>
      <w:proofErr w:type="spellEnd"/>
      <w:r w:rsidRPr="00C453EA">
        <w:rPr>
          <w:rFonts w:ascii="Sitka Small" w:hAnsi="Sitka Small"/>
          <w:b/>
          <w:bCs/>
          <w:color w:val="1F4E79" w:themeColor="accent5" w:themeShade="80"/>
          <w:sz w:val="24"/>
          <w:szCs w:val="24"/>
          <w:u w:val="single"/>
        </w:rPr>
        <w:t>)</w:t>
      </w:r>
      <w:r w:rsidRPr="00DA6401">
        <w:rPr>
          <w:rFonts w:ascii="Sitka Small" w:hAnsi="Sitka Small"/>
          <w:color w:val="1F4E79" w:themeColor="accent5" w:themeShade="80"/>
          <w:sz w:val="24"/>
          <w:szCs w:val="24"/>
        </w:rPr>
        <w:t>:</w:t>
      </w:r>
    </w:p>
    <w:p w14:paraId="0C7625AA" w14:textId="77777777" w:rsidR="00DA6401" w:rsidRPr="00DA6401" w:rsidRDefault="00DA6401" w:rsidP="00C453EA">
      <w:pPr>
        <w:pStyle w:val="ListParagraph"/>
        <w:rPr>
          <w:rFonts w:ascii="Sitka Small" w:hAnsi="Sitka Small"/>
          <w:color w:val="1F4E79" w:themeColor="accent5" w:themeShade="80"/>
          <w:sz w:val="24"/>
          <w:szCs w:val="24"/>
        </w:rPr>
      </w:pPr>
      <w:r w:rsidRPr="00DA6401">
        <w:rPr>
          <w:rFonts w:ascii="Sitka Small" w:hAnsi="Sitka Small"/>
          <w:color w:val="1F4E79" w:themeColor="accent5" w:themeShade="80"/>
          <w:sz w:val="24"/>
          <w:szCs w:val="24"/>
        </w:rPr>
        <w:t xml:space="preserve">COALESCE(CONVERT(FLOAT, </w:t>
      </w:r>
      <w:proofErr w:type="spellStart"/>
      <w:r w:rsidRPr="00DA6401">
        <w:rPr>
          <w:rFonts w:ascii="Sitka Small" w:hAnsi="Sitka Small"/>
          <w:color w:val="1F4E79" w:themeColor="accent5" w:themeShade="80"/>
          <w:sz w:val="24"/>
          <w:szCs w:val="24"/>
        </w:rPr>
        <w:t>dbo.WorkOrderDetails</w:t>
      </w:r>
      <w:proofErr w:type="spellEnd"/>
      <w:r w:rsidRPr="00DA6401">
        <w:rPr>
          <w:rFonts w:ascii="Sitka Small" w:hAnsi="Sitka Small"/>
          <w:color w:val="1F4E79" w:themeColor="accent5" w:themeShade="80"/>
          <w:sz w:val="24"/>
          <w:szCs w:val="24"/>
        </w:rPr>
        <w:t>.[</w:t>
      </w:r>
      <w:proofErr w:type="spellStart"/>
      <w:r w:rsidRPr="00DA6401">
        <w:rPr>
          <w:rFonts w:ascii="Sitka Small" w:hAnsi="Sitka Small"/>
          <w:color w:val="1F4E79" w:themeColor="accent5" w:themeShade="80"/>
          <w:sz w:val="24"/>
          <w:szCs w:val="24"/>
        </w:rPr>
        <w:t>LineNo</w:t>
      </w:r>
      <w:proofErr w:type="spellEnd"/>
      <w:r w:rsidRPr="00DA6401">
        <w:rPr>
          <w:rFonts w:ascii="Sitka Small" w:hAnsi="Sitka Small"/>
          <w:color w:val="1F4E79" w:themeColor="accent5" w:themeShade="80"/>
          <w:sz w:val="24"/>
          <w:szCs w:val="24"/>
        </w:rPr>
        <w:t xml:space="preserve">]), </w:t>
      </w:r>
      <w:proofErr w:type="spellStart"/>
      <w:r w:rsidRPr="00DA6401">
        <w:rPr>
          <w:rFonts w:ascii="Sitka Small" w:hAnsi="Sitka Small"/>
          <w:color w:val="1F4E79" w:themeColor="accent5" w:themeShade="80"/>
          <w:sz w:val="24"/>
          <w:szCs w:val="24"/>
        </w:rPr>
        <w:t>dbo.SalesOrderDetails.DisplayLineNo</w:t>
      </w:r>
      <w:proofErr w:type="spellEnd"/>
      <w:r w:rsidRPr="00DA6401">
        <w:rPr>
          <w:rFonts w:ascii="Sitka Small" w:hAnsi="Sitka Small"/>
          <w:color w:val="1F4E79" w:themeColor="accent5" w:themeShade="80"/>
          <w:sz w:val="24"/>
          <w:szCs w:val="24"/>
        </w:rPr>
        <w:t xml:space="preserve">, CONVERT(FLOAT, </w:t>
      </w:r>
      <w:proofErr w:type="spellStart"/>
      <w:r w:rsidRPr="00DA6401">
        <w:rPr>
          <w:rFonts w:ascii="Sitka Small" w:hAnsi="Sitka Small"/>
          <w:color w:val="1F4E79" w:themeColor="accent5" w:themeShade="80"/>
          <w:sz w:val="24"/>
          <w:szCs w:val="24"/>
        </w:rPr>
        <w:t>dbo.SalesOrderDetails</w:t>
      </w:r>
      <w:proofErr w:type="spellEnd"/>
      <w:r w:rsidRPr="00DA6401">
        <w:rPr>
          <w:rFonts w:ascii="Sitka Small" w:hAnsi="Sitka Small"/>
          <w:color w:val="1F4E79" w:themeColor="accent5" w:themeShade="80"/>
          <w:sz w:val="24"/>
          <w:szCs w:val="24"/>
        </w:rPr>
        <w:t>.[</w:t>
      </w:r>
      <w:proofErr w:type="spellStart"/>
      <w:r w:rsidRPr="00DA6401">
        <w:rPr>
          <w:rFonts w:ascii="Sitka Small" w:hAnsi="Sitka Small"/>
          <w:color w:val="1F4E79" w:themeColor="accent5" w:themeShade="80"/>
          <w:sz w:val="24"/>
          <w:szCs w:val="24"/>
        </w:rPr>
        <w:t>LineNo</w:t>
      </w:r>
      <w:proofErr w:type="spellEnd"/>
      <w:r w:rsidRPr="00DA6401">
        <w:rPr>
          <w:rFonts w:ascii="Sitka Small" w:hAnsi="Sitka Small"/>
          <w:color w:val="1F4E79" w:themeColor="accent5" w:themeShade="80"/>
          <w:sz w:val="24"/>
          <w:szCs w:val="24"/>
        </w:rPr>
        <w:t>]))</w:t>
      </w:r>
    </w:p>
    <w:p w14:paraId="2B8F9279" w14:textId="77777777" w:rsidR="00DA6401" w:rsidRPr="00DA6401" w:rsidRDefault="00DA6401" w:rsidP="00C453EA">
      <w:pPr>
        <w:pStyle w:val="ListParagraph"/>
        <w:rPr>
          <w:rFonts w:ascii="Sitka Small" w:hAnsi="Sitka Small"/>
          <w:color w:val="1F4E79" w:themeColor="accent5" w:themeShade="80"/>
          <w:sz w:val="24"/>
          <w:szCs w:val="24"/>
        </w:rPr>
      </w:pPr>
    </w:p>
    <w:p w14:paraId="3DF2E9C6" w14:textId="5D34E505" w:rsidR="00DA6401" w:rsidRPr="00DA6401" w:rsidRDefault="00DA6401" w:rsidP="00C453EA">
      <w:pPr>
        <w:pStyle w:val="ListParagraph"/>
        <w:rPr>
          <w:rFonts w:ascii="Sitka Small" w:hAnsi="Sitka Small"/>
          <w:color w:val="1F4E79" w:themeColor="accent5" w:themeShade="80"/>
          <w:sz w:val="24"/>
          <w:szCs w:val="24"/>
        </w:rPr>
      </w:pPr>
      <w:r w:rsidRPr="00C453EA">
        <w:rPr>
          <w:rFonts w:ascii="Sitka Small" w:hAnsi="Sitka Small"/>
          <w:b/>
          <w:bCs/>
          <w:color w:val="1F4E79" w:themeColor="accent5" w:themeShade="80"/>
          <w:sz w:val="24"/>
          <w:szCs w:val="24"/>
        </w:rPr>
        <w:t>MY SUGGESTION</w:t>
      </w:r>
      <w:r w:rsidRPr="00DA6401">
        <w:rPr>
          <w:rFonts w:ascii="Sitka Small" w:hAnsi="Sitka Small"/>
          <w:color w:val="1F4E79" w:themeColor="accent5" w:themeShade="80"/>
          <w:sz w:val="24"/>
          <w:szCs w:val="24"/>
        </w:rPr>
        <w:t>:</w:t>
      </w:r>
    </w:p>
    <w:p w14:paraId="63482C6C" w14:textId="7B48371F" w:rsidR="007F1F3C" w:rsidRDefault="00DA6401" w:rsidP="00C453EA">
      <w:pPr>
        <w:pStyle w:val="ListParagraph"/>
        <w:rPr>
          <w:rFonts w:ascii="Sitka Small" w:hAnsi="Sitka Small"/>
          <w:color w:val="1F4E79" w:themeColor="accent5" w:themeShade="80"/>
          <w:sz w:val="24"/>
          <w:szCs w:val="24"/>
        </w:rPr>
      </w:pPr>
      <w:r w:rsidRPr="00DA6401">
        <w:rPr>
          <w:rFonts w:ascii="Sitka Small" w:hAnsi="Sitka Small"/>
          <w:color w:val="1F4E79" w:themeColor="accent5" w:themeShade="80"/>
          <w:sz w:val="24"/>
          <w:szCs w:val="24"/>
        </w:rPr>
        <w:t>COALESCE(CONVERT(</w:t>
      </w:r>
      <w:proofErr w:type="gramStart"/>
      <w:r w:rsidRPr="00DA6401">
        <w:rPr>
          <w:rFonts w:ascii="Sitka Small" w:hAnsi="Sitka Small"/>
          <w:color w:val="1F4E79" w:themeColor="accent5" w:themeShade="80"/>
          <w:sz w:val="24"/>
          <w:szCs w:val="24"/>
        </w:rPr>
        <w:t>VARCHAR(</w:t>
      </w:r>
      <w:proofErr w:type="gramEnd"/>
      <w:r w:rsidRPr="00DA6401">
        <w:rPr>
          <w:rFonts w:ascii="Sitka Small" w:hAnsi="Sitka Small"/>
          <w:color w:val="1F4E79" w:themeColor="accent5" w:themeShade="80"/>
          <w:sz w:val="24"/>
          <w:szCs w:val="24"/>
        </w:rPr>
        <w:t xml:space="preserve">50), </w:t>
      </w:r>
      <w:proofErr w:type="spellStart"/>
      <w:r w:rsidRPr="00DA6401">
        <w:rPr>
          <w:rFonts w:ascii="Sitka Small" w:hAnsi="Sitka Small"/>
          <w:color w:val="1F4E79" w:themeColor="accent5" w:themeShade="80"/>
          <w:sz w:val="24"/>
          <w:szCs w:val="24"/>
        </w:rPr>
        <w:t>dbo.WorkOrderDetails</w:t>
      </w:r>
      <w:proofErr w:type="spellEnd"/>
      <w:r w:rsidRPr="00DA6401">
        <w:rPr>
          <w:rFonts w:ascii="Sitka Small" w:hAnsi="Sitka Small"/>
          <w:color w:val="1F4E79" w:themeColor="accent5" w:themeShade="80"/>
          <w:sz w:val="24"/>
          <w:szCs w:val="24"/>
        </w:rPr>
        <w:t>.[</w:t>
      </w:r>
      <w:proofErr w:type="spellStart"/>
      <w:r w:rsidRPr="00DA6401">
        <w:rPr>
          <w:rFonts w:ascii="Sitka Small" w:hAnsi="Sitka Small"/>
          <w:color w:val="1F4E79" w:themeColor="accent5" w:themeShade="80"/>
          <w:sz w:val="24"/>
          <w:szCs w:val="24"/>
        </w:rPr>
        <w:t>LineNo</w:t>
      </w:r>
      <w:proofErr w:type="spellEnd"/>
      <w:r w:rsidRPr="00DA6401">
        <w:rPr>
          <w:rFonts w:ascii="Sitka Small" w:hAnsi="Sitka Small"/>
          <w:color w:val="1F4E79" w:themeColor="accent5" w:themeShade="80"/>
          <w:sz w:val="24"/>
          <w:szCs w:val="24"/>
        </w:rPr>
        <w:t xml:space="preserve">]), </w:t>
      </w:r>
      <w:proofErr w:type="spellStart"/>
      <w:r w:rsidRPr="00DA6401">
        <w:rPr>
          <w:rFonts w:ascii="Sitka Small" w:hAnsi="Sitka Small"/>
          <w:color w:val="1F4E79" w:themeColor="accent5" w:themeShade="80"/>
          <w:sz w:val="24"/>
          <w:szCs w:val="24"/>
        </w:rPr>
        <w:t>dbo.SalesOrderDetails.DisplayLineNo</w:t>
      </w:r>
      <w:proofErr w:type="spellEnd"/>
      <w:r w:rsidRPr="00DA6401">
        <w:rPr>
          <w:rFonts w:ascii="Sitka Small" w:hAnsi="Sitka Small"/>
          <w:color w:val="1F4E79" w:themeColor="accent5" w:themeShade="80"/>
          <w:sz w:val="24"/>
          <w:szCs w:val="24"/>
        </w:rPr>
        <w:t xml:space="preserve">, CONVERT(VARCHAR(50), </w:t>
      </w:r>
      <w:proofErr w:type="spellStart"/>
      <w:r w:rsidRPr="00DA6401">
        <w:rPr>
          <w:rFonts w:ascii="Sitka Small" w:hAnsi="Sitka Small"/>
          <w:color w:val="1F4E79" w:themeColor="accent5" w:themeShade="80"/>
          <w:sz w:val="24"/>
          <w:szCs w:val="24"/>
        </w:rPr>
        <w:t>dbo.SalesOrderDetails</w:t>
      </w:r>
      <w:proofErr w:type="spellEnd"/>
      <w:r w:rsidRPr="00DA6401">
        <w:rPr>
          <w:rFonts w:ascii="Sitka Small" w:hAnsi="Sitka Small"/>
          <w:color w:val="1F4E79" w:themeColor="accent5" w:themeShade="80"/>
          <w:sz w:val="24"/>
          <w:szCs w:val="24"/>
        </w:rPr>
        <w:t>.[</w:t>
      </w:r>
      <w:proofErr w:type="spellStart"/>
      <w:r w:rsidRPr="00DA6401">
        <w:rPr>
          <w:rFonts w:ascii="Sitka Small" w:hAnsi="Sitka Small"/>
          <w:color w:val="1F4E79" w:themeColor="accent5" w:themeShade="80"/>
          <w:sz w:val="24"/>
          <w:szCs w:val="24"/>
        </w:rPr>
        <w:t>LineNo</w:t>
      </w:r>
      <w:proofErr w:type="spellEnd"/>
      <w:r w:rsidRPr="00DA6401">
        <w:rPr>
          <w:rFonts w:ascii="Sitka Small" w:hAnsi="Sitka Small"/>
          <w:color w:val="1F4E79" w:themeColor="accent5" w:themeShade="80"/>
          <w:sz w:val="24"/>
          <w:szCs w:val="24"/>
        </w:rPr>
        <w:t>]))</w:t>
      </w:r>
    </w:p>
    <w:p w14:paraId="1C77A2B7" w14:textId="75F0F751" w:rsidR="00C453EA" w:rsidRPr="007F1F3C" w:rsidRDefault="00C453EA" w:rsidP="00C453EA">
      <w:pPr>
        <w:pStyle w:val="ListParagraph"/>
        <w:numPr>
          <w:ilvl w:val="0"/>
          <w:numId w:val="5"/>
        </w:numPr>
        <w:rPr>
          <w:rFonts w:ascii="Sitka Small" w:hAnsi="Sitka Small"/>
          <w:color w:val="1F4E79" w:themeColor="accent5" w:themeShade="80"/>
          <w:sz w:val="24"/>
          <w:szCs w:val="24"/>
        </w:rPr>
      </w:pPr>
      <w:r>
        <w:rPr>
          <w:rFonts w:ascii="Sitka Small" w:hAnsi="Sitka Small"/>
          <w:color w:val="1F4E79" w:themeColor="accent5" w:themeShade="80"/>
          <w:sz w:val="24"/>
          <w:szCs w:val="24"/>
        </w:rPr>
        <w:t>As an additional point, whenever we receive some suggested code or queries from Prof. Services, it’s best to be suspicious of it and see if there are any holes. The tendency is that if it works for the current scenario then it’s good to go.</w:t>
      </w:r>
    </w:p>
    <w:p w14:paraId="754A1E2F" w14:textId="49429FF2" w:rsidR="00F3288B" w:rsidRPr="00F3288B" w:rsidRDefault="00F3288B" w:rsidP="00F3288B">
      <w:pPr>
        <w:rPr>
          <w:rFonts w:ascii="Sitka Small" w:hAnsi="Sitka Small"/>
          <w:color w:val="1F4E79" w:themeColor="accent5" w:themeShade="80"/>
          <w:sz w:val="24"/>
          <w:szCs w:val="24"/>
          <w:u w:val="single"/>
        </w:rPr>
      </w:pPr>
      <w:proofErr w:type="gramStart"/>
      <w:r w:rsidRPr="00F3288B">
        <w:rPr>
          <w:rFonts w:ascii="Sitka Small" w:hAnsi="Sitka Small"/>
          <w:b/>
          <w:bCs/>
          <w:color w:val="1F4E79" w:themeColor="accent5" w:themeShade="80"/>
          <w:sz w:val="32"/>
          <w:szCs w:val="32"/>
          <w:u w:val="single"/>
        </w:rPr>
        <w:t>UI</w:t>
      </w:r>
      <w:r w:rsidRPr="00F3288B">
        <w:rPr>
          <w:rFonts w:ascii="Sitka Small" w:hAnsi="Sitka Small"/>
          <w:color w:val="1F4E79" w:themeColor="accent5" w:themeShade="80"/>
          <w:sz w:val="24"/>
          <w:szCs w:val="24"/>
          <w:u w:val="single"/>
        </w:rPr>
        <w:t>(</w:t>
      </w:r>
      <w:proofErr w:type="gramEnd"/>
      <w:r w:rsidRPr="00F3288B">
        <w:rPr>
          <w:rFonts w:ascii="Sitka Small" w:hAnsi="Sitka Small"/>
          <w:color w:val="1F4E79" w:themeColor="accent5" w:themeShade="80"/>
          <w:sz w:val="24"/>
          <w:szCs w:val="24"/>
          <w:u w:val="single"/>
        </w:rPr>
        <w:t>Alignment, naming, standardization)</w:t>
      </w:r>
    </w:p>
    <w:p w14:paraId="56010E17" w14:textId="3549CC8D" w:rsidR="004414E5" w:rsidRPr="000E228C" w:rsidRDefault="00C453EA" w:rsidP="004414E5">
      <w:pPr>
        <w:pStyle w:val="ListParagraph"/>
        <w:numPr>
          <w:ilvl w:val="0"/>
          <w:numId w:val="5"/>
        </w:numPr>
        <w:rPr>
          <w:rFonts w:ascii="Sitka Small" w:hAnsi="Sitka Small"/>
          <w:color w:val="1F4E79" w:themeColor="accent5" w:themeShade="80"/>
          <w:sz w:val="24"/>
          <w:szCs w:val="24"/>
        </w:rPr>
      </w:pPr>
      <w:r>
        <w:rPr>
          <w:rFonts w:ascii="Sitka Small" w:hAnsi="Sitka Small"/>
          <w:color w:val="1F4E79" w:themeColor="accent5" w:themeShade="80"/>
          <w:sz w:val="24"/>
          <w:szCs w:val="24"/>
        </w:rPr>
        <w:t>Not applicable.</w:t>
      </w:r>
    </w:p>
    <w:p w14:paraId="3774ECA2" w14:textId="7DCC20CF" w:rsidR="00F3288B" w:rsidRDefault="00F3288B" w:rsidP="00F3288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lastRenderedPageBreak/>
        <w:t xml:space="preserve">Error </w:t>
      </w:r>
      <w:proofErr w:type="gramStart"/>
      <w:r w:rsidRPr="00F3288B">
        <w:rPr>
          <w:rFonts w:ascii="Sitka Small" w:hAnsi="Sitka Small"/>
          <w:b/>
          <w:bCs/>
          <w:color w:val="1F4E79" w:themeColor="accent5" w:themeShade="80"/>
          <w:sz w:val="32"/>
          <w:szCs w:val="32"/>
          <w:u w:val="single"/>
        </w:rPr>
        <w:t>Handling</w:t>
      </w:r>
      <w:r w:rsidRPr="00F3288B">
        <w:rPr>
          <w:rFonts w:ascii="Sitka Small" w:hAnsi="Sitka Small"/>
          <w:color w:val="1F4E79" w:themeColor="accent5" w:themeShade="80"/>
          <w:sz w:val="24"/>
          <w:szCs w:val="24"/>
          <w:u w:val="single"/>
        </w:rPr>
        <w:t>(</w:t>
      </w:r>
      <w:proofErr w:type="gramEnd"/>
      <w:r w:rsidRPr="00F3288B">
        <w:rPr>
          <w:rFonts w:ascii="Sitka Small" w:hAnsi="Sitka Small"/>
          <w:color w:val="1F4E79" w:themeColor="accent5" w:themeShade="80"/>
          <w:sz w:val="24"/>
          <w:szCs w:val="24"/>
          <w:u w:val="single"/>
        </w:rPr>
        <w:t>Behind events, appropriate parameter checking)</w:t>
      </w:r>
    </w:p>
    <w:p w14:paraId="32EFE012" w14:textId="737F6693" w:rsidR="00872841" w:rsidRPr="000E228C" w:rsidRDefault="00C453EA" w:rsidP="00872841">
      <w:pPr>
        <w:pStyle w:val="ListParagraph"/>
        <w:numPr>
          <w:ilvl w:val="0"/>
          <w:numId w:val="5"/>
        </w:numPr>
        <w:rPr>
          <w:rFonts w:ascii="Sitka Small" w:hAnsi="Sitka Small"/>
          <w:color w:val="1F4E79" w:themeColor="accent5" w:themeShade="80"/>
          <w:sz w:val="24"/>
          <w:szCs w:val="24"/>
        </w:rPr>
      </w:pPr>
      <w:r>
        <w:rPr>
          <w:rFonts w:ascii="Sitka Small" w:hAnsi="Sitka Small"/>
          <w:color w:val="1F4E79" w:themeColor="accent5" w:themeShade="80"/>
          <w:sz w:val="24"/>
          <w:szCs w:val="24"/>
        </w:rPr>
        <w:t>Not applicable.</w:t>
      </w:r>
    </w:p>
    <w:p w14:paraId="1BA6CA8F" w14:textId="5DA8BC20" w:rsidR="00F3288B" w:rsidRDefault="00F3288B" w:rsidP="00F3288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Message Boxes</w:t>
      </w:r>
      <w:r w:rsidRPr="00F3288B">
        <w:rPr>
          <w:rFonts w:ascii="Sitka Small" w:hAnsi="Sitka Small"/>
          <w:color w:val="1F4E79" w:themeColor="accent5" w:themeShade="80"/>
          <w:sz w:val="24"/>
          <w:szCs w:val="24"/>
          <w:u w:val="single"/>
        </w:rPr>
        <w:t xml:space="preserve"> (Grammar, spelling, captions, appropriate icons)</w:t>
      </w:r>
    </w:p>
    <w:p w14:paraId="2D45F0CB" w14:textId="27CD7A6C" w:rsidR="00F3288B" w:rsidRPr="006A0400" w:rsidRDefault="0052347A" w:rsidP="006A0400">
      <w:pPr>
        <w:pStyle w:val="ListParagraph"/>
        <w:numPr>
          <w:ilvl w:val="0"/>
          <w:numId w:val="5"/>
        </w:numPr>
        <w:rPr>
          <w:rFonts w:ascii="Sitka Small" w:hAnsi="Sitka Small"/>
          <w:color w:val="1F4E79" w:themeColor="accent5" w:themeShade="80"/>
          <w:sz w:val="24"/>
          <w:szCs w:val="24"/>
        </w:rPr>
      </w:pPr>
      <w:r>
        <w:rPr>
          <w:rFonts w:ascii="Sitka Small" w:hAnsi="Sitka Small"/>
          <w:color w:val="1F4E79" w:themeColor="accent5" w:themeShade="80"/>
          <w:sz w:val="24"/>
          <w:szCs w:val="24"/>
        </w:rPr>
        <w:t>Not applicable.</w:t>
      </w:r>
    </w:p>
    <w:p w14:paraId="68B5A344" w14:textId="6F335510" w:rsidR="00F3288B" w:rsidRDefault="00F3288B" w:rsidP="00F3288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Design/Architecture</w:t>
      </w:r>
      <w:r w:rsidRPr="00F3288B">
        <w:rPr>
          <w:rFonts w:ascii="Sitka Small" w:hAnsi="Sitka Small"/>
          <w:color w:val="1F4E79" w:themeColor="accent5" w:themeShade="80"/>
          <w:sz w:val="24"/>
          <w:szCs w:val="24"/>
          <w:u w:val="single"/>
        </w:rPr>
        <w:t xml:space="preserve"> (Duplication, appropriate project, namespaces)</w:t>
      </w:r>
    </w:p>
    <w:p w14:paraId="1F53454B" w14:textId="1540B149" w:rsidR="00F3288B" w:rsidRPr="00F3288B" w:rsidRDefault="00C453EA" w:rsidP="00F3288B">
      <w:pPr>
        <w:pStyle w:val="ListParagraph"/>
        <w:numPr>
          <w:ilvl w:val="0"/>
          <w:numId w:val="4"/>
        </w:numPr>
        <w:rPr>
          <w:rFonts w:ascii="Sitka Small" w:hAnsi="Sitka Small"/>
          <w:color w:val="1F4E79" w:themeColor="accent5" w:themeShade="80"/>
          <w:sz w:val="24"/>
          <w:szCs w:val="24"/>
        </w:rPr>
      </w:pPr>
      <w:r>
        <w:rPr>
          <w:rFonts w:ascii="Sitka Small" w:hAnsi="Sitka Small"/>
          <w:color w:val="1F4E79" w:themeColor="accent5" w:themeShade="80"/>
          <w:sz w:val="24"/>
          <w:szCs w:val="24"/>
        </w:rPr>
        <w:t>Not applicable</w:t>
      </w:r>
      <w:r w:rsidR="00F3288B">
        <w:rPr>
          <w:rFonts w:ascii="Sitka Small" w:hAnsi="Sitka Small"/>
          <w:color w:val="1F4E79" w:themeColor="accent5" w:themeShade="80"/>
          <w:sz w:val="24"/>
          <w:szCs w:val="24"/>
        </w:rPr>
        <w:t>.</w:t>
      </w:r>
    </w:p>
    <w:p w14:paraId="1B45674F" w14:textId="58961919" w:rsidR="00F3288B" w:rsidRDefault="00F3288B" w:rsidP="00F3288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Performance</w:t>
      </w:r>
      <w:r w:rsidRPr="00F3288B">
        <w:rPr>
          <w:rFonts w:ascii="Sitka Small" w:hAnsi="Sitka Small"/>
          <w:color w:val="1F4E79" w:themeColor="accent5" w:themeShade="80"/>
          <w:sz w:val="24"/>
          <w:szCs w:val="24"/>
          <w:u w:val="single"/>
        </w:rPr>
        <w:t xml:space="preserve"> (Minimize DB hits, excessive loops, queries, scalable)</w:t>
      </w:r>
    </w:p>
    <w:p w14:paraId="114DBF88" w14:textId="79D48862" w:rsidR="00F3288B" w:rsidRPr="00F3288B" w:rsidRDefault="00C453EA" w:rsidP="00F3288B">
      <w:pPr>
        <w:pStyle w:val="ListParagraph"/>
        <w:numPr>
          <w:ilvl w:val="0"/>
          <w:numId w:val="3"/>
        </w:numPr>
        <w:rPr>
          <w:rFonts w:ascii="Sitka Small" w:hAnsi="Sitka Small"/>
          <w:color w:val="1F4E79" w:themeColor="accent5" w:themeShade="80"/>
          <w:sz w:val="24"/>
          <w:szCs w:val="24"/>
        </w:rPr>
      </w:pPr>
      <w:r>
        <w:rPr>
          <w:rFonts w:ascii="Sitka Small" w:hAnsi="Sitka Small"/>
          <w:color w:val="1F4E79" w:themeColor="accent5" w:themeShade="80"/>
          <w:sz w:val="24"/>
          <w:szCs w:val="24"/>
        </w:rPr>
        <w:t>Not applicable</w:t>
      </w:r>
      <w:r w:rsidR="00F3288B">
        <w:rPr>
          <w:rFonts w:ascii="Sitka Small" w:hAnsi="Sitka Small"/>
          <w:color w:val="1F4E79" w:themeColor="accent5" w:themeShade="80"/>
          <w:sz w:val="24"/>
          <w:szCs w:val="24"/>
        </w:rPr>
        <w:t>.</w:t>
      </w:r>
    </w:p>
    <w:p w14:paraId="509901FD" w14:textId="6EB98A03" w:rsidR="00F3288B" w:rsidRDefault="00F3288B" w:rsidP="00F3288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Comments</w:t>
      </w:r>
      <w:r w:rsidRPr="00F3288B">
        <w:rPr>
          <w:rFonts w:ascii="Sitka Small" w:hAnsi="Sitka Small"/>
          <w:color w:val="1F4E79" w:themeColor="accent5" w:themeShade="80"/>
          <w:sz w:val="24"/>
          <w:szCs w:val="24"/>
          <w:u w:val="single"/>
        </w:rPr>
        <w:t xml:space="preserve"> (Useful, explains why rather than how)</w:t>
      </w:r>
    </w:p>
    <w:p w14:paraId="5EF08B7A" w14:textId="152831DE" w:rsidR="00F3288B" w:rsidRPr="00F3288B" w:rsidRDefault="00C453EA" w:rsidP="00F3288B">
      <w:pPr>
        <w:pStyle w:val="ListParagraph"/>
        <w:numPr>
          <w:ilvl w:val="0"/>
          <w:numId w:val="2"/>
        </w:numPr>
        <w:rPr>
          <w:rFonts w:ascii="Sitka Small" w:hAnsi="Sitka Small"/>
          <w:color w:val="1F4E79" w:themeColor="accent5" w:themeShade="80"/>
          <w:sz w:val="24"/>
          <w:szCs w:val="24"/>
        </w:rPr>
      </w:pPr>
      <w:r>
        <w:rPr>
          <w:rFonts w:ascii="Sitka Small" w:hAnsi="Sitka Small"/>
          <w:color w:val="1F4E79" w:themeColor="accent5" w:themeShade="80"/>
          <w:sz w:val="24"/>
          <w:szCs w:val="24"/>
        </w:rPr>
        <w:t>Not applicable</w:t>
      </w:r>
      <w:r w:rsidR="000E228C">
        <w:rPr>
          <w:rFonts w:ascii="Sitka Small" w:hAnsi="Sitka Small"/>
          <w:color w:val="1F4E79" w:themeColor="accent5" w:themeShade="80"/>
          <w:sz w:val="24"/>
          <w:szCs w:val="24"/>
        </w:rPr>
        <w:t>.</w:t>
      </w:r>
    </w:p>
    <w:p w14:paraId="18EE1AE8" w14:textId="4D23A0DC" w:rsidR="00F3288B" w:rsidRDefault="00F3288B" w:rsidP="00F3288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Cleanup</w:t>
      </w:r>
      <w:r w:rsidRPr="00F3288B">
        <w:rPr>
          <w:rFonts w:ascii="Sitka Small" w:hAnsi="Sitka Small"/>
          <w:color w:val="1F4E79" w:themeColor="accent5" w:themeShade="80"/>
          <w:sz w:val="24"/>
          <w:szCs w:val="24"/>
          <w:u w:val="single"/>
        </w:rPr>
        <w:t xml:space="preserve"> (Dispose code, remove handlers, large data objects)</w:t>
      </w:r>
    </w:p>
    <w:p w14:paraId="6ADEF415" w14:textId="251F507F" w:rsidR="00F3288B" w:rsidRPr="00F3288B" w:rsidRDefault="00C453EA" w:rsidP="00F3288B">
      <w:pPr>
        <w:pStyle w:val="ListParagraph"/>
        <w:numPr>
          <w:ilvl w:val="0"/>
          <w:numId w:val="1"/>
        </w:numPr>
        <w:rPr>
          <w:rFonts w:ascii="Sitka Small" w:hAnsi="Sitka Small"/>
          <w:color w:val="1F4E79" w:themeColor="accent5" w:themeShade="80"/>
          <w:sz w:val="24"/>
          <w:szCs w:val="24"/>
        </w:rPr>
      </w:pPr>
      <w:r>
        <w:rPr>
          <w:rFonts w:ascii="Sitka Small" w:hAnsi="Sitka Small"/>
          <w:color w:val="1F4E79" w:themeColor="accent5" w:themeShade="80"/>
          <w:sz w:val="24"/>
          <w:szCs w:val="24"/>
        </w:rPr>
        <w:t>Not applicable</w:t>
      </w:r>
      <w:r w:rsidR="00F3288B">
        <w:rPr>
          <w:rFonts w:ascii="Sitka Small" w:hAnsi="Sitka Small"/>
          <w:color w:val="1F4E79" w:themeColor="accent5" w:themeShade="80"/>
          <w:sz w:val="24"/>
          <w:szCs w:val="24"/>
        </w:rPr>
        <w:t>.</w:t>
      </w:r>
    </w:p>
    <w:p w14:paraId="63974B63" w14:textId="7F1D739C" w:rsidR="00F3288B" w:rsidRDefault="00F3288B" w:rsidP="00F3288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Readability</w:t>
      </w:r>
      <w:r w:rsidRPr="00F3288B">
        <w:rPr>
          <w:rFonts w:ascii="Sitka Small" w:hAnsi="Sitka Small"/>
          <w:color w:val="1F4E79" w:themeColor="accent5" w:themeShade="80"/>
          <w:sz w:val="24"/>
          <w:szCs w:val="24"/>
          <w:u w:val="single"/>
        </w:rPr>
        <w:t xml:space="preserve"> (Well-named variables, methods, clear algorithm, is it understandable)</w:t>
      </w:r>
    </w:p>
    <w:p w14:paraId="52E77A31" w14:textId="4C7C75CF" w:rsidR="006A0400" w:rsidRPr="0052347A" w:rsidRDefault="00A80E19" w:rsidP="0052347A">
      <w:pPr>
        <w:pStyle w:val="ListParagraph"/>
        <w:numPr>
          <w:ilvl w:val="0"/>
          <w:numId w:val="1"/>
        </w:numPr>
        <w:rPr>
          <w:rFonts w:ascii="Sitka Small" w:hAnsi="Sitka Small"/>
          <w:color w:val="1F4E79" w:themeColor="accent5" w:themeShade="80"/>
          <w:sz w:val="24"/>
          <w:szCs w:val="24"/>
        </w:rPr>
      </w:pPr>
      <w:r>
        <w:rPr>
          <w:rFonts w:ascii="Sitka Small" w:hAnsi="Sitka Small"/>
          <w:color w:val="1F4E79" w:themeColor="accent5" w:themeShade="80"/>
          <w:sz w:val="24"/>
          <w:szCs w:val="24"/>
        </w:rPr>
        <w:t>Not applicable</w:t>
      </w:r>
      <w:r w:rsidR="00F3288B">
        <w:rPr>
          <w:rFonts w:ascii="Sitka Small" w:hAnsi="Sitka Small"/>
          <w:color w:val="1F4E79" w:themeColor="accent5" w:themeShade="80"/>
          <w:sz w:val="24"/>
          <w:szCs w:val="24"/>
        </w:rPr>
        <w:t>.</w:t>
      </w:r>
    </w:p>
    <w:p w14:paraId="3B760496" w14:textId="010397ED" w:rsidR="006A0400" w:rsidRDefault="006A0400" w:rsidP="000E228C">
      <w:pPr>
        <w:rPr>
          <w:rFonts w:ascii="Sitka Small" w:hAnsi="Sitka Small"/>
          <w:color w:val="1F4E79" w:themeColor="accent5" w:themeShade="80"/>
          <w:sz w:val="24"/>
          <w:szCs w:val="24"/>
        </w:rPr>
      </w:pPr>
      <w:r>
        <w:rPr>
          <w:rFonts w:ascii="Sitka Small" w:hAnsi="Sitka Small"/>
          <w:b/>
          <w:bCs/>
          <w:color w:val="1F4E79" w:themeColor="accent5" w:themeShade="80"/>
          <w:sz w:val="32"/>
          <w:szCs w:val="32"/>
          <w:u w:val="single"/>
        </w:rPr>
        <w:t>Extras</w:t>
      </w:r>
    </w:p>
    <w:p w14:paraId="257F7076" w14:textId="65252996" w:rsidR="006A0400" w:rsidRPr="00C453EA" w:rsidRDefault="00C1157E" w:rsidP="00C453EA">
      <w:pPr>
        <w:pStyle w:val="ListParagraph"/>
        <w:numPr>
          <w:ilvl w:val="0"/>
          <w:numId w:val="1"/>
        </w:numPr>
        <w:rPr>
          <w:rFonts w:ascii="Sitka Small" w:hAnsi="Sitka Small"/>
          <w:color w:val="1F4E79" w:themeColor="accent5" w:themeShade="80"/>
          <w:sz w:val="24"/>
          <w:szCs w:val="24"/>
        </w:rPr>
      </w:pPr>
      <w:r>
        <w:rPr>
          <w:rFonts w:ascii="Sitka Small" w:hAnsi="Sitka Small"/>
          <w:color w:val="1F4E79" w:themeColor="accent5" w:themeShade="80"/>
          <w:sz w:val="24"/>
          <w:szCs w:val="24"/>
        </w:rPr>
        <w:t xml:space="preserve">Unrelated to code, it looks like this was added to the Release </w:t>
      </w:r>
      <w:proofErr w:type="spellStart"/>
      <w:r>
        <w:rPr>
          <w:rFonts w:ascii="Sitka Small" w:hAnsi="Sitka Small"/>
          <w:color w:val="1F4E79" w:themeColor="accent5" w:themeShade="80"/>
          <w:sz w:val="24"/>
          <w:szCs w:val="24"/>
        </w:rPr>
        <w:t>DataTransfer</w:t>
      </w:r>
      <w:proofErr w:type="spellEnd"/>
      <w:r>
        <w:rPr>
          <w:rFonts w:ascii="Sitka Small" w:hAnsi="Sitka Small"/>
          <w:color w:val="1F4E79" w:themeColor="accent5" w:themeShade="80"/>
          <w:sz w:val="24"/>
          <w:szCs w:val="24"/>
        </w:rPr>
        <w:t xml:space="preserve">, but the </w:t>
      </w:r>
      <w:r w:rsidRPr="00C1157E">
        <w:rPr>
          <w:rFonts w:ascii="Sitka Small" w:hAnsi="Sitka Small"/>
          <w:b/>
          <w:bCs/>
          <w:color w:val="1F4E79" w:themeColor="accent5" w:themeShade="80"/>
          <w:sz w:val="24"/>
          <w:szCs w:val="24"/>
        </w:rPr>
        <w:t>In Release Branch</w:t>
      </w:r>
      <w:r>
        <w:rPr>
          <w:rFonts w:ascii="Sitka Small" w:hAnsi="Sitka Small"/>
          <w:color w:val="1F4E79" w:themeColor="accent5" w:themeShade="80"/>
          <w:sz w:val="24"/>
          <w:szCs w:val="24"/>
        </w:rPr>
        <w:t xml:space="preserve"> flag was not checked in the Objects Affected tab. This is the only way Bryan would know to test this ticket, as Release Manager would ignore it.</w:t>
      </w:r>
    </w:p>
    <w:sectPr w:rsidR="006A0400" w:rsidRPr="00C453EA"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4"/>
  </w:num>
  <w:num w:numId="3" w16cid:durableId="834568113">
    <w:abstractNumId w:val="3"/>
  </w:num>
  <w:num w:numId="4" w16cid:durableId="267321947">
    <w:abstractNumId w:val="0"/>
  </w:num>
  <w:num w:numId="5" w16cid:durableId="1582906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E228C"/>
    <w:rsid w:val="001669C0"/>
    <w:rsid w:val="004414E5"/>
    <w:rsid w:val="0052347A"/>
    <w:rsid w:val="00580E4B"/>
    <w:rsid w:val="006A0400"/>
    <w:rsid w:val="007F1F3C"/>
    <w:rsid w:val="00872841"/>
    <w:rsid w:val="009D56D0"/>
    <w:rsid w:val="00A371D3"/>
    <w:rsid w:val="00A54965"/>
    <w:rsid w:val="00A80E19"/>
    <w:rsid w:val="00B13DD1"/>
    <w:rsid w:val="00BF03AD"/>
    <w:rsid w:val="00C1157E"/>
    <w:rsid w:val="00C17A5E"/>
    <w:rsid w:val="00C453EA"/>
    <w:rsid w:val="00DA6401"/>
    <w:rsid w:val="00F3288B"/>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James Wood</cp:lastModifiedBy>
  <cp:revision>13</cp:revision>
  <dcterms:created xsi:type="dcterms:W3CDTF">2023-02-02T16:46:00Z</dcterms:created>
  <dcterms:modified xsi:type="dcterms:W3CDTF">2023-02-03T03:52:00Z</dcterms:modified>
</cp:coreProperties>
</file>