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27A73233"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00EC05F4">
        <w:rPr>
          <w:rFonts w:ascii="Sitka Small" w:hAnsi="Sitka Small"/>
          <w:b/>
          <w:bCs/>
          <w:color w:val="1F4E79" w:themeColor="accent5" w:themeShade="80"/>
          <w:sz w:val="44"/>
          <w:szCs w:val="44"/>
          <w:u w:val="single"/>
        </w:rPr>
        <w:t>I2303234</w:t>
      </w:r>
    </w:p>
    <w:p w14:paraId="7F0953C2" w14:textId="38D4C80E"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EC05F4">
        <w:rPr>
          <w:rFonts w:ascii="Sitka Small" w:hAnsi="Sitka Small"/>
          <w:i/>
          <w:iCs/>
          <w:color w:val="1F4E79" w:themeColor="accent5" w:themeShade="80"/>
        </w:rPr>
        <w:t>James Wood</w:t>
      </w:r>
    </w:p>
    <w:p w14:paraId="23DF3E2D" w14:textId="65D30F45" w:rsidR="009D56D0" w:rsidRPr="00ED4304" w:rsidRDefault="009D56D0" w:rsidP="009D56D0">
      <w:pPr>
        <w:spacing w:after="0" w:line="240" w:lineRule="auto"/>
        <w:jc w:val="center"/>
        <w:rPr>
          <w:rFonts w:ascii="Sitka Small" w:hAnsi="Sitka Small"/>
          <w:color w:val="1F4E79" w:themeColor="accent5" w:themeShade="80"/>
        </w:rPr>
      </w:pPr>
      <w:r>
        <w:rPr>
          <w:rFonts w:ascii="Sitka Small" w:hAnsi="Sitka Small"/>
          <w:color w:val="1F4E79" w:themeColor="accent5" w:themeShade="80"/>
        </w:rPr>
        <w:t xml:space="preserve">Date: </w:t>
      </w:r>
      <w:r w:rsidR="00EC05F4">
        <w:rPr>
          <w:rFonts w:ascii="Sitka Small" w:hAnsi="Sitka Small"/>
          <w:i/>
          <w:iCs/>
          <w:color w:val="1F4E79" w:themeColor="accent5" w:themeShade="80"/>
        </w:rPr>
        <w:t>June</w:t>
      </w:r>
      <w:r w:rsidRPr="009D56D0">
        <w:rPr>
          <w:rFonts w:ascii="Sitka Small" w:hAnsi="Sitka Small"/>
          <w:i/>
          <w:iCs/>
          <w:color w:val="1F4E79" w:themeColor="accent5" w:themeShade="80"/>
        </w:rPr>
        <w:t xml:space="preserve"> </w:t>
      </w:r>
      <w:r w:rsidR="00EC05F4">
        <w:rPr>
          <w:rFonts w:ascii="Sitka Small" w:hAnsi="Sitka Small"/>
          <w:i/>
          <w:iCs/>
          <w:color w:val="1F4E79" w:themeColor="accent5" w:themeShade="80"/>
        </w:rPr>
        <w:t>1</w:t>
      </w:r>
      <w:r w:rsidR="00EC05F4" w:rsidRPr="00EC05F4">
        <w:rPr>
          <w:rFonts w:ascii="Sitka Small" w:hAnsi="Sitka Small"/>
          <w:i/>
          <w:iCs/>
          <w:color w:val="1F4E79" w:themeColor="accent5" w:themeShade="80"/>
          <w:vertAlign w:val="superscript"/>
        </w:rPr>
        <w:t>st</w:t>
      </w:r>
      <w:r w:rsidRPr="009D56D0">
        <w:rPr>
          <w:rFonts w:ascii="Sitka Small" w:hAnsi="Sitka Small"/>
          <w:i/>
          <w:iCs/>
          <w:color w:val="1F4E79" w:themeColor="accent5" w:themeShade="80"/>
        </w:rPr>
        <w:t xml:space="preserve">, </w:t>
      </w:r>
      <w:r w:rsidR="00EC05F4">
        <w:rPr>
          <w:rFonts w:ascii="Sitka Small" w:hAnsi="Sitka Small"/>
          <w:i/>
          <w:iCs/>
          <w:color w:val="1F4E79" w:themeColor="accent5" w:themeShade="80"/>
        </w:rPr>
        <w:t>2023</w:t>
      </w:r>
    </w:p>
    <w:p w14:paraId="49499BC3" w14:textId="02799382" w:rsidR="009E6C2D" w:rsidRDefault="00F3288B" w:rsidP="009E6C2D">
      <w:pPr>
        <w:pStyle w:val="ReviewSectionHeader"/>
      </w:pPr>
      <w:r>
        <w:t>Bugs</w:t>
      </w:r>
    </w:p>
    <w:p w14:paraId="6D59C3ED" w14:textId="27C7D677" w:rsidR="006E407E" w:rsidRDefault="007F1F3C" w:rsidP="00DE29EB">
      <w:pPr>
        <w:rPr>
          <w:rFonts w:ascii="Sitka Small" w:hAnsi="Sitka Small"/>
          <w:b/>
          <w:bCs/>
          <w:color w:val="1F4E79" w:themeColor="accent5" w:themeShade="80"/>
          <w:sz w:val="32"/>
          <w:szCs w:val="32"/>
          <w:u w:val="single"/>
        </w:rPr>
      </w:pPr>
      <w:r>
        <w:rPr>
          <w:rFonts w:ascii="Sitka Small" w:hAnsi="Sitka Small"/>
          <w:b/>
          <w:bCs/>
          <w:color w:val="1F4E79" w:themeColor="accent5" w:themeShade="80"/>
          <w:sz w:val="32"/>
          <w:szCs w:val="32"/>
          <w:u w:val="single"/>
        </w:rPr>
        <w:t>Preventative Action/Safety</w:t>
      </w:r>
    </w:p>
    <w:p w14:paraId="14E002E9" w14:textId="31859960" w:rsidR="00DE29EB" w:rsidRDefault="00DE29E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Design/Architecture</w:t>
      </w:r>
      <w:r w:rsidRPr="00F3288B">
        <w:rPr>
          <w:rFonts w:ascii="Sitka Small" w:hAnsi="Sitka Small"/>
          <w:color w:val="1F4E79" w:themeColor="accent5" w:themeShade="80"/>
          <w:sz w:val="24"/>
          <w:szCs w:val="24"/>
          <w:u w:val="single"/>
        </w:rPr>
        <w:t xml:space="preserve"> (Duplication, appropriate project, namespaces</w:t>
      </w:r>
      <w:r w:rsidR="006205F3">
        <w:rPr>
          <w:rFonts w:ascii="Sitka Small" w:hAnsi="Sitka Small"/>
          <w:color w:val="1F4E79" w:themeColor="accent5" w:themeShade="80"/>
          <w:sz w:val="24"/>
          <w:szCs w:val="24"/>
          <w:u w:val="single"/>
        </w:rPr>
        <w:t>, maintainability</w:t>
      </w:r>
      <w:r w:rsidRPr="00F3288B">
        <w:rPr>
          <w:rFonts w:ascii="Sitka Small" w:hAnsi="Sitka Small"/>
          <w:color w:val="1F4E79" w:themeColor="accent5" w:themeShade="80"/>
          <w:sz w:val="24"/>
          <w:szCs w:val="24"/>
          <w:u w:val="single"/>
        </w:rPr>
        <w:t>)</w:t>
      </w:r>
    </w:p>
    <w:p w14:paraId="24331CCF" w14:textId="0043F84B" w:rsidR="0049168B" w:rsidRDefault="0049168B" w:rsidP="0049168B">
      <w:pPr>
        <w:pStyle w:val="ReviewSectionContent"/>
      </w:pPr>
      <w:r>
        <w:t xml:space="preserve">Ensure that business logic is added to the correct location in the codebase. We should strive to have zero business logic behind forms. In this case, the Transfer Update logic should probably be in the </w:t>
      </w:r>
      <w:proofErr w:type="spellStart"/>
      <w:r>
        <w:t>WorkOrder</w:t>
      </w:r>
      <w:proofErr w:type="spellEnd"/>
      <w:r>
        <w:t xml:space="preserve"> class.</w:t>
      </w:r>
    </w:p>
    <w:p w14:paraId="195BD027" w14:textId="0122774A" w:rsidR="0049168B" w:rsidRDefault="0049168B" w:rsidP="0049168B">
      <w:pPr>
        <w:pStyle w:val="ReviewSectionContent"/>
        <w:numPr>
          <w:ilvl w:val="0"/>
          <w:numId w:val="0"/>
        </w:numPr>
        <w:ind w:left="360"/>
      </w:pPr>
      <w:r>
        <w:rPr>
          <w:noProof/>
        </w:rPr>
        <w:drawing>
          <wp:inline distT="0" distB="0" distL="0" distR="0" wp14:anchorId="2246F194" wp14:editId="61475C57">
            <wp:extent cx="5072932" cy="3397611"/>
            <wp:effectExtent l="0" t="0" r="0" b="0"/>
            <wp:docPr id="89244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42069" name=""/>
                    <pic:cNvPicPr/>
                  </pic:nvPicPr>
                  <pic:blipFill>
                    <a:blip r:embed="rId6"/>
                    <a:stretch>
                      <a:fillRect/>
                    </a:stretch>
                  </pic:blipFill>
                  <pic:spPr>
                    <a:xfrm>
                      <a:off x="0" y="0"/>
                      <a:ext cx="5084939" cy="3405653"/>
                    </a:xfrm>
                    <a:prstGeom prst="rect">
                      <a:avLst/>
                    </a:prstGeom>
                  </pic:spPr>
                </pic:pic>
              </a:graphicData>
            </a:graphic>
          </wp:inline>
        </w:drawing>
      </w:r>
    </w:p>
    <w:p w14:paraId="4A81AAA0" w14:textId="0F283B48" w:rsidR="00DE29EB" w:rsidRPr="009E6C2D" w:rsidRDefault="00DE29EB" w:rsidP="00DE29EB">
      <w:pPr>
        <w:rPr>
          <w:rFonts w:ascii="Sitka Small" w:hAnsi="Sitka Small"/>
          <w:color w:val="1F4E79" w:themeColor="accent5" w:themeShade="80"/>
          <w:sz w:val="24"/>
          <w:szCs w:val="24"/>
          <w:u w:val="single"/>
        </w:rPr>
      </w:pPr>
      <w:r>
        <w:rPr>
          <w:rFonts w:ascii="Sitka Small" w:hAnsi="Sitka Small"/>
          <w:b/>
          <w:bCs/>
          <w:color w:val="1F4E79" w:themeColor="accent5" w:themeShade="80"/>
          <w:sz w:val="32"/>
          <w:szCs w:val="32"/>
          <w:u w:val="single"/>
        </w:rPr>
        <w:lastRenderedPageBreak/>
        <w:t xml:space="preserve">Data </w:t>
      </w:r>
      <w:proofErr w:type="gramStart"/>
      <w:r>
        <w:rPr>
          <w:rFonts w:ascii="Sitka Small" w:hAnsi="Sitka Small"/>
          <w:b/>
          <w:bCs/>
          <w:color w:val="1F4E79" w:themeColor="accent5" w:themeShade="80"/>
          <w:sz w:val="32"/>
          <w:szCs w:val="32"/>
          <w:u w:val="single"/>
        </w:rPr>
        <w:t>Model</w:t>
      </w:r>
      <w:r>
        <w:rPr>
          <w:rFonts w:ascii="Sitka Small" w:hAnsi="Sitka Small"/>
          <w:color w:val="1F4E79" w:themeColor="accent5" w:themeShade="80"/>
          <w:sz w:val="24"/>
          <w:szCs w:val="24"/>
          <w:u w:val="single"/>
        </w:rPr>
        <w:t>(</w:t>
      </w:r>
      <w:proofErr w:type="gramEnd"/>
      <w:r>
        <w:rPr>
          <w:rFonts w:ascii="Sitka Small" w:hAnsi="Sitka Small"/>
          <w:color w:val="1F4E79" w:themeColor="accent5" w:themeShade="80"/>
          <w:sz w:val="24"/>
          <w:szCs w:val="24"/>
          <w:u w:val="single"/>
        </w:rPr>
        <w:t>Naming, good design, need</w:t>
      </w:r>
      <w:r w:rsidR="00E33201">
        <w:rPr>
          <w:rFonts w:ascii="Sitka Small" w:hAnsi="Sitka Small"/>
          <w:color w:val="1F4E79" w:themeColor="accent5" w:themeShade="80"/>
          <w:sz w:val="24"/>
          <w:szCs w:val="24"/>
          <w:u w:val="single"/>
        </w:rPr>
        <w:t>s</w:t>
      </w:r>
      <w:r>
        <w:rPr>
          <w:rFonts w:ascii="Sitka Small" w:hAnsi="Sitka Small"/>
          <w:color w:val="1F4E79" w:themeColor="accent5" w:themeShade="80"/>
          <w:sz w:val="24"/>
          <w:szCs w:val="24"/>
          <w:u w:val="single"/>
        </w:rPr>
        <w:t xml:space="preserve"> index</w:t>
      </w:r>
      <w:r w:rsidR="00E33201">
        <w:rPr>
          <w:rFonts w:ascii="Sitka Small" w:hAnsi="Sitka Small"/>
          <w:color w:val="1F4E79" w:themeColor="accent5" w:themeShade="80"/>
          <w:sz w:val="24"/>
          <w:szCs w:val="24"/>
          <w:u w:val="single"/>
        </w:rPr>
        <w:t>?</w:t>
      </w:r>
      <w:r>
        <w:rPr>
          <w:rFonts w:ascii="Sitka Small" w:hAnsi="Sitka Small"/>
          <w:color w:val="1F4E79" w:themeColor="accent5" w:themeShade="80"/>
          <w:sz w:val="24"/>
          <w:szCs w:val="24"/>
          <w:u w:val="single"/>
        </w:rPr>
        <w:t>)</w:t>
      </w:r>
    </w:p>
    <w:p w14:paraId="6B7B86D4" w14:textId="77777777" w:rsidR="00DE29EB" w:rsidRDefault="00DE29E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Performance</w:t>
      </w:r>
      <w:r w:rsidRPr="00F3288B">
        <w:rPr>
          <w:rFonts w:ascii="Sitka Small" w:hAnsi="Sitka Small"/>
          <w:color w:val="1F4E79" w:themeColor="accent5" w:themeShade="80"/>
          <w:sz w:val="24"/>
          <w:szCs w:val="24"/>
          <w:u w:val="single"/>
        </w:rPr>
        <w:t xml:space="preserve"> (Minimize DB hits, excessive loops, queries, scalable)</w:t>
      </w:r>
    </w:p>
    <w:p w14:paraId="6DF2FBBB" w14:textId="3B080189" w:rsidR="002F14D6" w:rsidRDefault="002F14D6" w:rsidP="002F14D6">
      <w:pPr>
        <w:pStyle w:val="ReviewSectionContent"/>
      </w:pPr>
      <w:r>
        <w:t>This image has a whole bunch of pointers, but performance wise, it seems to be calling Save on the WO document just to update DC, at least based on the comment. Is that right?</w:t>
      </w:r>
    </w:p>
    <w:p w14:paraId="6CFAC978" w14:textId="2D723237" w:rsidR="002F14D6" w:rsidRPr="009E6C2D" w:rsidRDefault="002F14D6" w:rsidP="002F14D6">
      <w:pPr>
        <w:pStyle w:val="ReviewSectionContent"/>
        <w:numPr>
          <w:ilvl w:val="0"/>
          <w:numId w:val="0"/>
        </w:numPr>
        <w:ind w:left="360"/>
      </w:pPr>
      <w:r>
        <w:rPr>
          <w:noProof/>
        </w:rPr>
        <w:drawing>
          <wp:inline distT="0" distB="0" distL="0" distR="0" wp14:anchorId="10FD30E4" wp14:editId="3E70AB26">
            <wp:extent cx="6380326" cy="4579952"/>
            <wp:effectExtent l="0" t="0" r="1905" b="0"/>
            <wp:docPr id="194948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86347" name=""/>
                    <pic:cNvPicPr/>
                  </pic:nvPicPr>
                  <pic:blipFill>
                    <a:blip r:embed="rId7"/>
                    <a:stretch>
                      <a:fillRect/>
                    </a:stretch>
                  </pic:blipFill>
                  <pic:spPr>
                    <a:xfrm>
                      <a:off x="0" y="0"/>
                      <a:ext cx="6400915" cy="4594731"/>
                    </a:xfrm>
                    <a:prstGeom prst="rect">
                      <a:avLst/>
                    </a:prstGeom>
                  </pic:spPr>
                </pic:pic>
              </a:graphicData>
            </a:graphic>
          </wp:inline>
        </w:drawing>
      </w:r>
    </w:p>
    <w:p w14:paraId="56010E17" w14:textId="0506B200" w:rsidR="004414E5" w:rsidRPr="009E6C2D" w:rsidRDefault="00F3288B" w:rsidP="009E6C2D">
      <w:pPr>
        <w:rPr>
          <w:rFonts w:ascii="Sitka Small" w:hAnsi="Sitka Small"/>
          <w:color w:val="1F4E79" w:themeColor="accent5" w:themeShade="80"/>
          <w:sz w:val="24"/>
          <w:szCs w:val="24"/>
          <w:u w:val="single"/>
        </w:rPr>
      </w:pPr>
      <w:proofErr w:type="gramStart"/>
      <w:r w:rsidRPr="00F3288B">
        <w:rPr>
          <w:rFonts w:ascii="Sitka Small" w:hAnsi="Sitka Small"/>
          <w:b/>
          <w:bCs/>
          <w:color w:val="1F4E79" w:themeColor="accent5" w:themeShade="80"/>
          <w:sz w:val="32"/>
          <w:szCs w:val="32"/>
          <w:u w:val="single"/>
        </w:rPr>
        <w:lastRenderedPageBreak/>
        <w:t>UI</w:t>
      </w:r>
      <w:r w:rsidRPr="00F3288B">
        <w:rPr>
          <w:rFonts w:ascii="Sitka Small" w:hAnsi="Sitka Small"/>
          <w:color w:val="1F4E79" w:themeColor="accent5" w:themeShade="80"/>
          <w:sz w:val="24"/>
          <w:szCs w:val="24"/>
          <w:u w:val="single"/>
        </w:rPr>
        <w:t>(</w:t>
      </w:r>
      <w:proofErr w:type="gramEnd"/>
      <w:r w:rsidRPr="00F3288B">
        <w:rPr>
          <w:rFonts w:ascii="Sitka Small" w:hAnsi="Sitka Small"/>
          <w:color w:val="1F4E79" w:themeColor="accent5" w:themeShade="80"/>
          <w:sz w:val="24"/>
          <w:szCs w:val="24"/>
          <w:u w:val="single"/>
        </w:rPr>
        <w:t>Alignment, naming, standardization)</w:t>
      </w:r>
    </w:p>
    <w:p w14:paraId="5EF08B7A" w14:textId="2875CE8C" w:rsidR="00F3288B" w:rsidRPr="009E6C2D" w:rsidRDefault="00F3288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 xml:space="preserve">Error </w:t>
      </w:r>
      <w:proofErr w:type="gramStart"/>
      <w:r w:rsidRPr="00F3288B">
        <w:rPr>
          <w:rFonts w:ascii="Sitka Small" w:hAnsi="Sitka Small"/>
          <w:b/>
          <w:bCs/>
          <w:color w:val="1F4E79" w:themeColor="accent5" w:themeShade="80"/>
          <w:sz w:val="32"/>
          <w:szCs w:val="32"/>
          <w:u w:val="single"/>
        </w:rPr>
        <w:t>Handling</w:t>
      </w:r>
      <w:r w:rsidRPr="00F3288B">
        <w:rPr>
          <w:rFonts w:ascii="Sitka Small" w:hAnsi="Sitka Small"/>
          <w:color w:val="1F4E79" w:themeColor="accent5" w:themeShade="80"/>
          <w:sz w:val="24"/>
          <w:szCs w:val="24"/>
          <w:u w:val="single"/>
        </w:rPr>
        <w:t>(</w:t>
      </w:r>
      <w:proofErr w:type="gramEnd"/>
      <w:r w:rsidRPr="00F3288B">
        <w:rPr>
          <w:rFonts w:ascii="Sitka Small" w:hAnsi="Sitka Small"/>
          <w:color w:val="1F4E79" w:themeColor="accent5" w:themeShade="80"/>
          <w:sz w:val="24"/>
          <w:szCs w:val="24"/>
          <w:u w:val="single"/>
        </w:rPr>
        <w:t>Behind events, appropriate parameter checking)</w:t>
      </w:r>
    </w:p>
    <w:p w14:paraId="6ADEF415" w14:textId="7C9B065F" w:rsidR="00F3288B" w:rsidRDefault="00F3288B" w:rsidP="009E6C2D">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Cleanup</w:t>
      </w:r>
      <w:r w:rsidRPr="00F3288B">
        <w:rPr>
          <w:rFonts w:ascii="Sitka Small" w:hAnsi="Sitka Small"/>
          <w:color w:val="1F4E79" w:themeColor="accent5" w:themeShade="80"/>
          <w:sz w:val="24"/>
          <w:szCs w:val="24"/>
          <w:u w:val="single"/>
        </w:rPr>
        <w:t xml:space="preserve"> (Dispose code, remove handlers, large data objects)</w:t>
      </w:r>
    </w:p>
    <w:p w14:paraId="19A047F6" w14:textId="6B8EF3A7" w:rsidR="008B1DB9" w:rsidRDefault="008B1DB9" w:rsidP="008B1DB9">
      <w:pPr>
        <w:pStyle w:val="ReviewSectionContent"/>
      </w:pPr>
      <w:r>
        <w:t xml:space="preserve">There should be cleanup code for the </w:t>
      </w:r>
      <w:proofErr w:type="spellStart"/>
      <w:r>
        <w:t>oAutoConfig</w:t>
      </w:r>
      <w:proofErr w:type="spellEnd"/>
      <w:r>
        <w:t xml:space="preserve"> object in the error handling section, in case an unhandled error occurs </w:t>
      </w:r>
      <w:proofErr w:type="gramStart"/>
      <w:r>
        <w:t>in .</w:t>
      </w:r>
      <w:proofErr w:type="spellStart"/>
      <w:r>
        <w:t>ConfigSearchReplace</w:t>
      </w:r>
      <w:proofErr w:type="spellEnd"/>
      <w:proofErr w:type="gramEnd"/>
      <w:r>
        <w:t>().</w:t>
      </w:r>
      <w:r w:rsidR="002F14D6">
        <w:t xml:space="preserve"> Also, we should </w:t>
      </w:r>
      <w:r w:rsidR="002F14D6">
        <w:rPr>
          <w:b/>
          <w:bCs/>
        </w:rPr>
        <w:t>not</w:t>
      </w:r>
      <w:r w:rsidR="002F14D6">
        <w:t xml:space="preserve"> be using On Error </w:t>
      </w:r>
      <w:proofErr w:type="spellStart"/>
      <w:r w:rsidR="002F14D6">
        <w:t>GoTo</w:t>
      </w:r>
      <w:proofErr w:type="spellEnd"/>
      <w:r w:rsidR="002F14D6">
        <w:t xml:space="preserve"> in .Net. Only use Try-Catch-Finally statements. And no Exit Function or Sub, only use Return statements.</w:t>
      </w:r>
    </w:p>
    <w:p w14:paraId="1F34A189" w14:textId="092FE4EA" w:rsidR="008B1DB9" w:rsidRPr="009E6C2D" w:rsidRDefault="008B1DB9" w:rsidP="008B1DB9">
      <w:pPr>
        <w:pStyle w:val="ReviewSectionContent"/>
        <w:numPr>
          <w:ilvl w:val="0"/>
          <w:numId w:val="0"/>
        </w:numPr>
        <w:ind w:left="360"/>
      </w:pPr>
      <w:r>
        <w:rPr>
          <w:noProof/>
        </w:rPr>
        <w:drawing>
          <wp:inline distT="0" distB="0" distL="0" distR="0" wp14:anchorId="0D6D9830" wp14:editId="73A8B9D3">
            <wp:extent cx="5734050" cy="2860831"/>
            <wp:effectExtent l="0" t="0" r="0" b="0"/>
            <wp:docPr id="97725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57514" name=""/>
                    <pic:cNvPicPr/>
                  </pic:nvPicPr>
                  <pic:blipFill>
                    <a:blip r:embed="rId8"/>
                    <a:stretch>
                      <a:fillRect/>
                    </a:stretch>
                  </pic:blipFill>
                  <pic:spPr>
                    <a:xfrm>
                      <a:off x="0" y="0"/>
                      <a:ext cx="5743467" cy="2865529"/>
                    </a:xfrm>
                    <a:prstGeom prst="rect">
                      <a:avLst/>
                    </a:prstGeom>
                  </pic:spPr>
                </pic:pic>
              </a:graphicData>
            </a:graphic>
          </wp:inline>
        </w:drawing>
      </w:r>
    </w:p>
    <w:p w14:paraId="5DFBC67B" w14:textId="77777777" w:rsidR="00DE29EB" w:rsidRDefault="00F3288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Readability</w:t>
      </w:r>
      <w:r w:rsidRPr="00F3288B">
        <w:rPr>
          <w:rFonts w:ascii="Sitka Small" w:hAnsi="Sitka Small"/>
          <w:color w:val="1F4E79" w:themeColor="accent5" w:themeShade="80"/>
          <w:sz w:val="24"/>
          <w:szCs w:val="24"/>
          <w:u w:val="single"/>
        </w:rPr>
        <w:t xml:space="preserve"> (Well-named variables, methods, clear algorithm, is it understandable)</w:t>
      </w:r>
    </w:p>
    <w:p w14:paraId="44CE1508" w14:textId="30D83366" w:rsidR="00EE28BD" w:rsidRDefault="00EE28BD" w:rsidP="00EE28BD">
      <w:pPr>
        <w:pStyle w:val="ReviewSectionContent"/>
      </w:pPr>
      <w:r>
        <w:t>Be sure to press Ctrl + K + D periodically</w:t>
      </w:r>
      <w:r w:rsidR="00C51739">
        <w:t xml:space="preserve"> while coding</w:t>
      </w:r>
      <w:r>
        <w:t>. This informs Visual Studio to format the code, such as ensuring proper casing for keywords and proper alignment of the code.</w:t>
      </w:r>
    </w:p>
    <w:p w14:paraId="22D82A86" w14:textId="5F3D4E83" w:rsidR="00C51739" w:rsidRDefault="00EE28BD" w:rsidP="00C51739">
      <w:pPr>
        <w:pStyle w:val="ReviewSectionContent"/>
        <w:numPr>
          <w:ilvl w:val="0"/>
          <w:numId w:val="0"/>
        </w:numPr>
        <w:ind w:left="360"/>
      </w:pPr>
      <w:r>
        <w:rPr>
          <w:noProof/>
        </w:rPr>
        <w:lastRenderedPageBreak/>
        <w:drawing>
          <wp:inline distT="0" distB="0" distL="0" distR="0" wp14:anchorId="33B3D861" wp14:editId="4DC86B9B">
            <wp:extent cx="4360390" cy="1769674"/>
            <wp:effectExtent l="0" t="0" r="2540" b="2540"/>
            <wp:docPr id="106367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8983" name=""/>
                    <pic:cNvPicPr/>
                  </pic:nvPicPr>
                  <pic:blipFill>
                    <a:blip r:embed="rId9"/>
                    <a:stretch>
                      <a:fillRect/>
                    </a:stretch>
                  </pic:blipFill>
                  <pic:spPr>
                    <a:xfrm>
                      <a:off x="0" y="0"/>
                      <a:ext cx="4398761" cy="1785247"/>
                    </a:xfrm>
                    <a:prstGeom prst="rect">
                      <a:avLst/>
                    </a:prstGeom>
                  </pic:spPr>
                </pic:pic>
              </a:graphicData>
            </a:graphic>
          </wp:inline>
        </w:drawing>
      </w:r>
      <w:r w:rsidR="00C51739">
        <w:rPr>
          <w:noProof/>
        </w:rPr>
        <w:drawing>
          <wp:inline distT="0" distB="0" distL="0" distR="0" wp14:anchorId="5D458BED" wp14:editId="68D3FD50">
            <wp:extent cx="3549650" cy="1924509"/>
            <wp:effectExtent l="0" t="0" r="0" b="0"/>
            <wp:docPr id="42969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92741" name=""/>
                    <pic:cNvPicPr/>
                  </pic:nvPicPr>
                  <pic:blipFill>
                    <a:blip r:embed="rId10"/>
                    <a:stretch>
                      <a:fillRect/>
                    </a:stretch>
                  </pic:blipFill>
                  <pic:spPr>
                    <a:xfrm>
                      <a:off x="0" y="0"/>
                      <a:ext cx="3556216" cy="1928069"/>
                    </a:xfrm>
                    <a:prstGeom prst="rect">
                      <a:avLst/>
                    </a:prstGeom>
                  </pic:spPr>
                </pic:pic>
              </a:graphicData>
            </a:graphic>
          </wp:inline>
        </w:drawing>
      </w:r>
    </w:p>
    <w:p w14:paraId="0C8DD37F" w14:textId="10305AD0" w:rsidR="00517CF0" w:rsidRDefault="00517CF0" w:rsidP="00517CF0">
      <w:pPr>
        <w:pStyle w:val="ReviewSectionContent"/>
      </w:pPr>
      <w:r>
        <w:t xml:space="preserve">Here’s a rewrite of the </w:t>
      </w:r>
      <w:proofErr w:type="spellStart"/>
      <w:r>
        <w:t>HasParentProductLines</w:t>
      </w:r>
      <w:proofErr w:type="spellEnd"/>
      <w:r>
        <w:t xml:space="preserve"> method, that contains more modern programming abilities:</w:t>
      </w:r>
    </w:p>
    <w:p w14:paraId="0BCE3ED8" w14:textId="7C1A7C86" w:rsidR="00517CF0" w:rsidRDefault="00517CF0" w:rsidP="00517CF0">
      <w:pPr>
        <w:pStyle w:val="ReviewSectionContent"/>
        <w:numPr>
          <w:ilvl w:val="0"/>
          <w:numId w:val="0"/>
        </w:numPr>
        <w:ind w:left="360"/>
      </w:pPr>
      <w:r>
        <w:rPr>
          <w:noProof/>
        </w:rPr>
        <w:drawing>
          <wp:inline distT="0" distB="0" distL="0" distR="0" wp14:anchorId="1F281545" wp14:editId="520320B3">
            <wp:extent cx="3302392" cy="3291840"/>
            <wp:effectExtent l="0" t="0" r="0" b="3810"/>
            <wp:docPr id="59003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37334" name=""/>
                    <pic:cNvPicPr/>
                  </pic:nvPicPr>
                  <pic:blipFill>
                    <a:blip r:embed="rId11"/>
                    <a:stretch>
                      <a:fillRect/>
                    </a:stretch>
                  </pic:blipFill>
                  <pic:spPr>
                    <a:xfrm>
                      <a:off x="0" y="0"/>
                      <a:ext cx="3316268" cy="3305671"/>
                    </a:xfrm>
                    <a:prstGeom prst="rect">
                      <a:avLst/>
                    </a:prstGeom>
                  </pic:spPr>
                </pic:pic>
              </a:graphicData>
            </a:graphic>
          </wp:inline>
        </w:drawing>
      </w:r>
    </w:p>
    <w:p w14:paraId="52E9972B" w14:textId="665EC816" w:rsidR="00591B9A" w:rsidRDefault="00591B9A" w:rsidP="00591B9A">
      <w:pPr>
        <w:pStyle w:val="ReviewSectionContent"/>
        <w:numPr>
          <w:ilvl w:val="0"/>
          <w:numId w:val="0"/>
        </w:numPr>
        <w:ind w:left="720"/>
      </w:pPr>
      <w:r>
        <w:lastRenderedPageBreak/>
        <w:t>The Using clause is a very useful tool as it automatically cleans up and disposes the object for you, once it hits the End Using line.</w:t>
      </w:r>
    </w:p>
    <w:p w14:paraId="6A783512" w14:textId="28C1FC82" w:rsidR="00591B9A" w:rsidRDefault="00591B9A" w:rsidP="00591B9A">
      <w:pPr>
        <w:pStyle w:val="ReviewSectionContent"/>
        <w:numPr>
          <w:ilvl w:val="0"/>
          <w:numId w:val="0"/>
        </w:numPr>
        <w:ind w:left="720"/>
      </w:pPr>
      <w:proofErr w:type="spellStart"/>
      <w:r>
        <w:t>Rdr.Read</w:t>
      </w:r>
      <w:proofErr w:type="spellEnd"/>
      <w:r>
        <w:t xml:space="preserve"> is used here instead of </w:t>
      </w:r>
      <w:proofErr w:type="spellStart"/>
      <w:proofErr w:type="gramStart"/>
      <w:r>
        <w:t>rdr.HasRows</w:t>
      </w:r>
      <w:proofErr w:type="spellEnd"/>
      <w:proofErr w:type="gramEnd"/>
      <w:r>
        <w:t>, because from what I’ve read, .</w:t>
      </w:r>
      <w:proofErr w:type="spellStart"/>
      <w:r>
        <w:t>HasRows</w:t>
      </w:r>
      <w:proofErr w:type="spellEnd"/>
      <w:r>
        <w:t xml:space="preserve"> can hide SQL errors. </w:t>
      </w:r>
      <w:proofErr w:type="gramStart"/>
      <w:r>
        <w:t>.Read</w:t>
      </w:r>
      <w:proofErr w:type="gramEnd"/>
      <w:r>
        <w:t xml:space="preserve"> is not super clear, but it will return True if there’s at least one line, and False if the query returns zero records.</w:t>
      </w:r>
    </w:p>
    <w:p w14:paraId="7B008314" w14:textId="54F1D7A6" w:rsidR="005D61A0" w:rsidRDefault="005D61A0" w:rsidP="00591B9A">
      <w:pPr>
        <w:pStyle w:val="ReviewSectionContent"/>
        <w:numPr>
          <w:ilvl w:val="0"/>
          <w:numId w:val="0"/>
        </w:numPr>
        <w:ind w:left="720"/>
      </w:pPr>
      <w:r>
        <w:t xml:space="preserve">The method name is modified, as well, as </w:t>
      </w:r>
      <w:proofErr w:type="spellStart"/>
      <w:r>
        <w:t>HasParentProductLines</w:t>
      </w:r>
      <w:proofErr w:type="spellEnd"/>
      <w:r>
        <w:t xml:space="preserve"> sounds like you’re checking a specific item or document, when really, it’s the entire system that’s being checked.</w:t>
      </w:r>
    </w:p>
    <w:p w14:paraId="5D90892E" w14:textId="77777777" w:rsidR="004831F2" w:rsidRDefault="004831F2" w:rsidP="004831F2">
      <w:pPr>
        <w:pStyle w:val="ReviewSectionContent"/>
        <w:numPr>
          <w:ilvl w:val="0"/>
          <w:numId w:val="0"/>
        </w:numPr>
        <w:ind w:left="720" w:hanging="360"/>
      </w:pPr>
    </w:p>
    <w:p w14:paraId="4483EE7A" w14:textId="77777777" w:rsidR="004831F2" w:rsidRDefault="004831F2" w:rsidP="004831F2">
      <w:pPr>
        <w:pStyle w:val="ReviewSectionContent"/>
        <w:numPr>
          <w:ilvl w:val="0"/>
          <w:numId w:val="0"/>
        </w:numPr>
        <w:ind w:left="720" w:hanging="360"/>
      </w:pPr>
    </w:p>
    <w:p w14:paraId="59F66057" w14:textId="77777777" w:rsidR="004831F2" w:rsidRDefault="004831F2" w:rsidP="004831F2">
      <w:pPr>
        <w:pStyle w:val="ReviewSectionContent"/>
        <w:numPr>
          <w:ilvl w:val="0"/>
          <w:numId w:val="0"/>
        </w:numPr>
        <w:ind w:left="720" w:hanging="360"/>
      </w:pPr>
    </w:p>
    <w:p w14:paraId="7385B2B4" w14:textId="77777777" w:rsidR="004831F2" w:rsidRDefault="004831F2" w:rsidP="004831F2">
      <w:pPr>
        <w:pStyle w:val="ReviewSectionContent"/>
        <w:numPr>
          <w:ilvl w:val="0"/>
          <w:numId w:val="0"/>
        </w:numPr>
        <w:ind w:left="720" w:hanging="360"/>
      </w:pPr>
    </w:p>
    <w:p w14:paraId="1B55AEBF" w14:textId="77777777" w:rsidR="004831F2" w:rsidRDefault="004831F2" w:rsidP="004831F2">
      <w:pPr>
        <w:pStyle w:val="ReviewSectionContent"/>
        <w:numPr>
          <w:ilvl w:val="0"/>
          <w:numId w:val="0"/>
        </w:numPr>
        <w:ind w:left="720" w:hanging="360"/>
      </w:pPr>
    </w:p>
    <w:p w14:paraId="2956E713" w14:textId="77777777" w:rsidR="004831F2" w:rsidRDefault="004831F2" w:rsidP="004831F2">
      <w:pPr>
        <w:pStyle w:val="ReviewSectionContent"/>
        <w:numPr>
          <w:ilvl w:val="0"/>
          <w:numId w:val="0"/>
        </w:numPr>
        <w:ind w:left="720" w:hanging="360"/>
      </w:pPr>
    </w:p>
    <w:p w14:paraId="3782FC90" w14:textId="77777777" w:rsidR="004831F2" w:rsidRDefault="004831F2" w:rsidP="004831F2">
      <w:pPr>
        <w:pStyle w:val="ReviewSectionContent"/>
        <w:numPr>
          <w:ilvl w:val="0"/>
          <w:numId w:val="0"/>
        </w:numPr>
        <w:ind w:left="720" w:hanging="360"/>
      </w:pPr>
    </w:p>
    <w:p w14:paraId="606AC03C" w14:textId="77777777" w:rsidR="004831F2" w:rsidRDefault="004831F2" w:rsidP="004831F2">
      <w:pPr>
        <w:pStyle w:val="ReviewSectionContent"/>
        <w:numPr>
          <w:ilvl w:val="0"/>
          <w:numId w:val="0"/>
        </w:numPr>
        <w:ind w:left="720" w:hanging="360"/>
      </w:pPr>
    </w:p>
    <w:p w14:paraId="773DEF77" w14:textId="77777777" w:rsidR="004831F2" w:rsidRDefault="004831F2" w:rsidP="004831F2">
      <w:pPr>
        <w:pStyle w:val="ReviewSectionContent"/>
        <w:numPr>
          <w:ilvl w:val="0"/>
          <w:numId w:val="0"/>
        </w:numPr>
        <w:ind w:left="720" w:hanging="360"/>
      </w:pPr>
    </w:p>
    <w:p w14:paraId="319E0C1C" w14:textId="77777777" w:rsidR="004831F2" w:rsidRDefault="004831F2" w:rsidP="004831F2">
      <w:pPr>
        <w:pStyle w:val="ReviewSectionContent"/>
        <w:numPr>
          <w:ilvl w:val="0"/>
          <w:numId w:val="0"/>
        </w:numPr>
        <w:ind w:left="720" w:hanging="360"/>
      </w:pPr>
    </w:p>
    <w:p w14:paraId="0D0BCE85" w14:textId="77777777" w:rsidR="004831F2" w:rsidRDefault="004831F2" w:rsidP="004831F2">
      <w:pPr>
        <w:pStyle w:val="ReviewSectionContent"/>
        <w:numPr>
          <w:ilvl w:val="0"/>
          <w:numId w:val="0"/>
        </w:numPr>
        <w:ind w:left="720" w:hanging="360"/>
      </w:pPr>
    </w:p>
    <w:p w14:paraId="756BD6BC" w14:textId="77777777" w:rsidR="004831F2" w:rsidRDefault="004831F2" w:rsidP="004831F2">
      <w:pPr>
        <w:pStyle w:val="ReviewSectionContent"/>
        <w:numPr>
          <w:ilvl w:val="0"/>
          <w:numId w:val="0"/>
        </w:numPr>
        <w:ind w:left="720" w:hanging="360"/>
      </w:pPr>
    </w:p>
    <w:p w14:paraId="0BED3D5B" w14:textId="77777777" w:rsidR="004831F2" w:rsidRDefault="004831F2" w:rsidP="004831F2">
      <w:pPr>
        <w:pStyle w:val="ReviewSectionContent"/>
        <w:numPr>
          <w:ilvl w:val="0"/>
          <w:numId w:val="0"/>
        </w:numPr>
        <w:ind w:left="720" w:hanging="360"/>
      </w:pPr>
    </w:p>
    <w:p w14:paraId="61A22980" w14:textId="77777777" w:rsidR="004831F2" w:rsidRDefault="004831F2" w:rsidP="004831F2">
      <w:pPr>
        <w:pStyle w:val="ReviewSectionContent"/>
        <w:numPr>
          <w:ilvl w:val="0"/>
          <w:numId w:val="0"/>
        </w:numPr>
        <w:ind w:left="720" w:hanging="360"/>
      </w:pPr>
    </w:p>
    <w:p w14:paraId="168BD931" w14:textId="1BE72BE6" w:rsidR="00EA141C" w:rsidRDefault="00EA141C" w:rsidP="00EA141C">
      <w:pPr>
        <w:pStyle w:val="ReviewSectionContent"/>
      </w:pPr>
      <w:r>
        <w:lastRenderedPageBreak/>
        <w:t xml:space="preserve">Here’s a rewrite of the </w:t>
      </w:r>
      <w:proofErr w:type="spellStart"/>
      <w:r>
        <w:t>LaunchConfigSearchReplace</w:t>
      </w:r>
      <w:proofErr w:type="spellEnd"/>
      <w:r>
        <w:t xml:space="preserve"> method:</w:t>
      </w:r>
    </w:p>
    <w:p w14:paraId="263F4AA5" w14:textId="7EDCC50D" w:rsidR="00EA141C" w:rsidRDefault="00DD2851" w:rsidP="00EA141C">
      <w:pPr>
        <w:pStyle w:val="ReviewSectionContent"/>
        <w:numPr>
          <w:ilvl w:val="0"/>
          <w:numId w:val="0"/>
        </w:numPr>
      </w:pPr>
      <w:r>
        <w:rPr>
          <w:noProof/>
        </w:rPr>
        <w:drawing>
          <wp:inline distT="0" distB="0" distL="0" distR="0" wp14:anchorId="76807B3B" wp14:editId="2D15F55F">
            <wp:extent cx="9066637" cy="4500438"/>
            <wp:effectExtent l="0" t="0" r="1270" b="0"/>
            <wp:docPr id="71060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08008" name=""/>
                    <pic:cNvPicPr/>
                  </pic:nvPicPr>
                  <pic:blipFill>
                    <a:blip r:embed="rId12"/>
                    <a:stretch>
                      <a:fillRect/>
                    </a:stretch>
                  </pic:blipFill>
                  <pic:spPr>
                    <a:xfrm>
                      <a:off x="0" y="0"/>
                      <a:ext cx="9078433" cy="4506293"/>
                    </a:xfrm>
                    <a:prstGeom prst="rect">
                      <a:avLst/>
                    </a:prstGeom>
                  </pic:spPr>
                </pic:pic>
              </a:graphicData>
            </a:graphic>
          </wp:inline>
        </w:drawing>
      </w:r>
    </w:p>
    <w:p w14:paraId="7B0627C9" w14:textId="27442F38" w:rsidR="00B24013" w:rsidRDefault="004831F2" w:rsidP="00DD2851">
      <w:pPr>
        <w:pStyle w:val="ReviewSectionContent"/>
        <w:numPr>
          <w:ilvl w:val="0"/>
          <w:numId w:val="0"/>
        </w:numPr>
        <w:ind w:left="720"/>
      </w:pPr>
      <w:r>
        <w:t xml:space="preserve">Not many changes here. </w:t>
      </w:r>
      <w:r w:rsidR="00B24013">
        <w:t>I move</w:t>
      </w:r>
      <w:r>
        <w:t>d</w:t>
      </w:r>
      <w:r w:rsidR="00B24013">
        <w:t xml:space="preserve"> the Return False above so that it’s adjacent to the condition that will cause it to occur. If the </w:t>
      </w:r>
      <w:proofErr w:type="spellStart"/>
      <w:r w:rsidR="00B24013">
        <w:t>AutoConfig</w:t>
      </w:r>
      <w:proofErr w:type="spellEnd"/>
      <w:r w:rsidR="00B24013">
        <w:t xml:space="preserve"> object wasn’t properly created, then we’re done, return false, otherwise, continue with the normal processing.</w:t>
      </w:r>
    </w:p>
    <w:p w14:paraId="477227B5" w14:textId="192DB548" w:rsidR="00B24013" w:rsidRDefault="00B24013" w:rsidP="00DD2851">
      <w:pPr>
        <w:pStyle w:val="ReviewSectionContent"/>
        <w:numPr>
          <w:ilvl w:val="0"/>
          <w:numId w:val="0"/>
        </w:numPr>
        <w:ind w:left="720"/>
      </w:pPr>
      <w:r>
        <w:lastRenderedPageBreak/>
        <w:t>Any cleanup should be done in the Finally as that will always be called whether an error occurred or not.</w:t>
      </w:r>
    </w:p>
    <w:p w14:paraId="3A223233" w14:textId="47AF1B3D" w:rsidR="00DD2851" w:rsidRDefault="004831F2" w:rsidP="00DD2851">
      <w:pPr>
        <w:pStyle w:val="ReviewSectionContent"/>
        <w:numPr>
          <w:ilvl w:val="0"/>
          <w:numId w:val="0"/>
        </w:numPr>
        <w:ind w:left="720"/>
      </w:pPr>
      <w:proofErr w:type="gramStart"/>
      <w:r>
        <w:t>Also,  o</w:t>
      </w:r>
      <w:r w:rsidR="00DD2851">
        <w:t>nly</w:t>
      </w:r>
      <w:proofErr w:type="gramEnd"/>
      <w:r w:rsidR="00DD2851">
        <w:t xml:space="preserve"> methods in forms should be displaying message boxes. Any methods in system classes or secondary classes should just throw the error up to the calling method/form and let that deal with the error. In this example, the message box should be moved to the calling method in the WO form.</w:t>
      </w:r>
    </w:p>
    <w:p w14:paraId="1C5EAB48" w14:textId="0FFEB986" w:rsidR="0049168B" w:rsidRDefault="0049168B" w:rsidP="00DD2851">
      <w:pPr>
        <w:pStyle w:val="ReviewSectionContent"/>
        <w:numPr>
          <w:ilvl w:val="0"/>
          <w:numId w:val="0"/>
        </w:numPr>
        <w:ind w:left="720"/>
      </w:pPr>
      <w:r>
        <w:rPr>
          <w:noProof/>
        </w:rPr>
        <w:drawing>
          <wp:inline distT="0" distB="0" distL="0" distR="0" wp14:anchorId="3A200912" wp14:editId="7AD4003B">
            <wp:extent cx="8229600" cy="1894840"/>
            <wp:effectExtent l="0" t="0" r="0" b="0"/>
            <wp:docPr id="96820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00675" name=""/>
                    <pic:cNvPicPr/>
                  </pic:nvPicPr>
                  <pic:blipFill>
                    <a:blip r:embed="rId13"/>
                    <a:stretch>
                      <a:fillRect/>
                    </a:stretch>
                  </pic:blipFill>
                  <pic:spPr>
                    <a:xfrm>
                      <a:off x="0" y="0"/>
                      <a:ext cx="8229600" cy="1894840"/>
                    </a:xfrm>
                    <a:prstGeom prst="rect">
                      <a:avLst/>
                    </a:prstGeom>
                  </pic:spPr>
                </pic:pic>
              </a:graphicData>
            </a:graphic>
          </wp:inline>
        </w:drawing>
      </w:r>
    </w:p>
    <w:p w14:paraId="6AB745A9" w14:textId="47DBB47E" w:rsidR="004831F2" w:rsidRDefault="004831F2" w:rsidP="004831F2">
      <w:pPr>
        <w:pStyle w:val="ReviewSectionContent"/>
        <w:numPr>
          <w:ilvl w:val="0"/>
          <w:numId w:val="0"/>
        </w:numPr>
        <w:ind w:left="720"/>
      </w:pPr>
      <w:r>
        <w:t xml:space="preserve">Note the use of the $ at the start of the string. This is called String Interpolation and allows easier usage of strings. Instead of having to close the quote, add an </w:t>
      </w:r>
      <w:proofErr w:type="gramStart"/>
      <w:r>
        <w:t>ampersand(</w:t>
      </w:r>
      <w:proofErr w:type="gramEnd"/>
      <w:r>
        <w:t>&amp;), reopen the quote, over and over again, just put a $ at the beginning of the string, and enclose the variable in curly braces{}.</w:t>
      </w:r>
    </w:p>
    <w:p w14:paraId="1821EC94" w14:textId="66C62EEC" w:rsidR="004831F2" w:rsidRDefault="004831F2" w:rsidP="004831F2">
      <w:pPr>
        <w:pStyle w:val="ReviewSectionContent"/>
        <w:numPr>
          <w:ilvl w:val="0"/>
          <w:numId w:val="0"/>
        </w:numPr>
        <w:ind w:left="720"/>
      </w:pPr>
      <w:r>
        <w:t xml:space="preserve">Also, take a look at our Message Box style guide, for the proper message format. This can be found here, </w:t>
      </w:r>
      <w:r w:rsidRPr="004831F2">
        <w:t>Y:\Documents\SOPs\Development</w:t>
      </w:r>
      <w:r>
        <w:t>.</w:t>
      </w:r>
    </w:p>
    <w:p w14:paraId="6C7F7B7B" w14:textId="759590E7" w:rsidR="009363AE" w:rsidRDefault="009363AE" w:rsidP="002B7BDF">
      <w:pPr>
        <w:pStyle w:val="ReviewSectionContent"/>
      </w:pPr>
      <w:r>
        <w:lastRenderedPageBreak/>
        <w:t>Check to see if there’s an existing method that contains code similar to what you’re adding:</w:t>
      </w:r>
      <w:r>
        <w:rPr>
          <w:noProof/>
        </w:rPr>
        <w:drawing>
          <wp:inline distT="0" distB="0" distL="0" distR="0" wp14:anchorId="7AEA67B1" wp14:editId="1FBAB303">
            <wp:extent cx="3278049" cy="5621572"/>
            <wp:effectExtent l="0" t="0" r="0" b="0"/>
            <wp:docPr id="75747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77982" name=""/>
                    <pic:cNvPicPr/>
                  </pic:nvPicPr>
                  <pic:blipFill>
                    <a:blip r:embed="rId14"/>
                    <a:stretch>
                      <a:fillRect/>
                    </a:stretch>
                  </pic:blipFill>
                  <pic:spPr>
                    <a:xfrm>
                      <a:off x="0" y="0"/>
                      <a:ext cx="3281336" cy="5627210"/>
                    </a:xfrm>
                    <a:prstGeom prst="rect">
                      <a:avLst/>
                    </a:prstGeom>
                  </pic:spPr>
                </pic:pic>
              </a:graphicData>
            </a:graphic>
          </wp:inline>
        </w:drawing>
      </w:r>
    </w:p>
    <w:p w14:paraId="067FEF08" w14:textId="3E56FC21" w:rsidR="00DE29EB" w:rsidRPr="009E6C2D" w:rsidRDefault="00DE29E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lastRenderedPageBreak/>
        <w:t>Comments</w:t>
      </w:r>
      <w:r w:rsidRPr="00F3288B">
        <w:rPr>
          <w:rFonts w:ascii="Sitka Small" w:hAnsi="Sitka Small"/>
          <w:color w:val="1F4E79" w:themeColor="accent5" w:themeShade="80"/>
          <w:sz w:val="24"/>
          <w:szCs w:val="24"/>
          <w:u w:val="single"/>
        </w:rPr>
        <w:t xml:space="preserve"> (Useful, explains why rather than how)</w:t>
      </w:r>
    </w:p>
    <w:p w14:paraId="52E77A31" w14:textId="200D864C" w:rsidR="006A0400" w:rsidRPr="009E6C2D" w:rsidRDefault="00DE29EB" w:rsidP="009E6C2D">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Message Boxes</w:t>
      </w:r>
      <w:r w:rsidRPr="00F3288B">
        <w:rPr>
          <w:rFonts w:ascii="Sitka Small" w:hAnsi="Sitka Small"/>
          <w:color w:val="1F4E79" w:themeColor="accent5" w:themeShade="80"/>
          <w:sz w:val="24"/>
          <w:szCs w:val="24"/>
          <w:u w:val="single"/>
        </w:rPr>
        <w:t xml:space="preserve"> (Grammar, spelling, captions, appropriate icons)</w:t>
      </w:r>
    </w:p>
    <w:p w14:paraId="280B17BB" w14:textId="0949C532" w:rsidR="009E6C2D" w:rsidRDefault="009E6C2D" w:rsidP="009E6C2D">
      <w:pPr>
        <w:pStyle w:val="ReviewSectionHeader"/>
        <w:rPr>
          <w:b w:val="0"/>
          <w:bCs w:val="0"/>
          <w:sz w:val="24"/>
          <w:szCs w:val="24"/>
        </w:rPr>
      </w:pPr>
      <w:r>
        <w:t xml:space="preserve">Ticket </w:t>
      </w:r>
      <w:proofErr w:type="gramStart"/>
      <w:r w:rsidRPr="0007035E">
        <w:t>Management</w:t>
      </w:r>
      <w:r w:rsidRPr="009E6C2D">
        <w:rPr>
          <w:b w:val="0"/>
          <w:bCs w:val="0"/>
          <w:sz w:val="24"/>
          <w:szCs w:val="24"/>
        </w:rPr>
        <w:t>(</w:t>
      </w:r>
      <w:proofErr w:type="gramEnd"/>
      <w:r w:rsidRPr="009E6C2D">
        <w:rPr>
          <w:b w:val="0"/>
          <w:bCs w:val="0"/>
          <w:sz w:val="24"/>
          <w:szCs w:val="24"/>
        </w:rPr>
        <w:t>Release Branch?</w:t>
      </w:r>
      <w:r>
        <w:rPr>
          <w:b w:val="0"/>
          <w:bCs w:val="0"/>
          <w:sz w:val="24"/>
          <w:szCs w:val="24"/>
        </w:rPr>
        <w:t>, Testing Notes)</w:t>
      </w:r>
    </w:p>
    <w:p w14:paraId="1308722A" w14:textId="491F2F42" w:rsidR="00B800C1" w:rsidRDefault="00B800C1" w:rsidP="00B800C1">
      <w:pPr>
        <w:pStyle w:val="ReviewSectionContent"/>
      </w:pPr>
      <w:r>
        <w:t>Check in comments should give some details as to what was changed. It does not need to be a paragraph, but just a few sentences or so to describe the specifics of what changed.</w:t>
      </w:r>
    </w:p>
    <w:p w14:paraId="50F112FA" w14:textId="009D6753" w:rsidR="00B800C1" w:rsidRPr="009E6C2D" w:rsidRDefault="00B800C1" w:rsidP="00B800C1">
      <w:pPr>
        <w:pStyle w:val="ReviewSectionContent"/>
        <w:numPr>
          <w:ilvl w:val="0"/>
          <w:numId w:val="0"/>
        </w:numPr>
        <w:ind w:left="360"/>
      </w:pPr>
      <w:r>
        <w:rPr>
          <w:noProof/>
        </w:rPr>
        <w:drawing>
          <wp:inline distT="0" distB="0" distL="0" distR="0" wp14:anchorId="3191832A" wp14:editId="327D53F6">
            <wp:extent cx="5891916" cy="4032616"/>
            <wp:effectExtent l="0" t="0" r="0" b="6350"/>
            <wp:docPr id="138933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32805" name=""/>
                    <pic:cNvPicPr/>
                  </pic:nvPicPr>
                  <pic:blipFill>
                    <a:blip r:embed="rId15"/>
                    <a:stretch>
                      <a:fillRect/>
                    </a:stretch>
                  </pic:blipFill>
                  <pic:spPr>
                    <a:xfrm>
                      <a:off x="0" y="0"/>
                      <a:ext cx="5901750" cy="4039347"/>
                    </a:xfrm>
                    <a:prstGeom prst="rect">
                      <a:avLst/>
                    </a:prstGeom>
                  </pic:spPr>
                </pic:pic>
              </a:graphicData>
            </a:graphic>
          </wp:inline>
        </w:drawing>
      </w:r>
    </w:p>
    <w:p w14:paraId="257F7076" w14:textId="5816D084" w:rsidR="006A0400" w:rsidRDefault="006A0400" w:rsidP="002836A3">
      <w:pPr>
        <w:rPr>
          <w:rFonts w:ascii="Sitka Small" w:hAnsi="Sitka Small"/>
          <w:b/>
          <w:bCs/>
          <w:color w:val="1F4E79" w:themeColor="accent5" w:themeShade="80"/>
          <w:sz w:val="32"/>
          <w:szCs w:val="32"/>
          <w:u w:val="single"/>
        </w:rPr>
      </w:pPr>
      <w:r>
        <w:rPr>
          <w:rFonts w:ascii="Sitka Small" w:hAnsi="Sitka Small"/>
          <w:b/>
          <w:bCs/>
          <w:color w:val="1F4E79" w:themeColor="accent5" w:themeShade="80"/>
          <w:sz w:val="32"/>
          <w:szCs w:val="32"/>
          <w:u w:val="single"/>
        </w:rPr>
        <w:lastRenderedPageBreak/>
        <w:t>Extras</w:t>
      </w:r>
    </w:p>
    <w:p w14:paraId="5E217A76" w14:textId="7D985672" w:rsidR="00487047" w:rsidRDefault="00487047" w:rsidP="00487047">
      <w:pPr>
        <w:pStyle w:val="ReviewSectionContent"/>
      </w:pPr>
      <w:r>
        <w:t>Do not check in code that has only ever existed as non-production, commented out code.</w:t>
      </w:r>
    </w:p>
    <w:p w14:paraId="2A0D48F0" w14:textId="07BDFE71" w:rsidR="00487047" w:rsidRDefault="00487047" w:rsidP="00487047">
      <w:pPr>
        <w:pStyle w:val="ReviewSectionContent"/>
        <w:numPr>
          <w:ilvl w:val="0"/>
          <w:numId w:val="0"/>
        </w:numPr>
        <w:ind w:left="360"/>
      </w:pPr>
      <w:r>
        <w:rPr>
          <w:noProof/>
        </w:rPr>
        <w:drawing>
          <wp:inline distT="0" distB="0" distL="0" distR="0" wp14:anchorId="1ED6DC77" wp14:editId="31652FDC">
            <wp:extent cx="5181600" cy="2327220"/>
            <wp:effectExtent l="0" t="0" r="0" b="0"/>
            <wp:docPr id="71997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72374" name=""/>
                    <pic:cNvPicPr/>
                  </pic:nvPicPr>
                  <pic:blipFill>
                    <a:blip r:embed="rId16"/>
                    <a:stretch>
                      <a:fillRect/>
                    </a:stretch>
                  </pic:blipFill>
                  <pic:spPr>
                    <a:xfrm>
                      <a:off x="0" y="0"/>
                      <a:ext cx="5189306" cy="2330681"/>
                    </a:xfrm>
                    <a:prstGeom prst="rect">
                      <a:avLst/>
                    </a:prstGeom>
                  </pic:spPr>
                </pic:pic>
              </a:graphicData>
            </a:graphic>
          </wp:inline>
        </w:drawing>
      </w:r>
    </w:p>
    <w:p w14:paraId="0247BF9F" w14:textId="66DA4ABB" w:rsidR="009363AE" w:rsidRDefault="009363AE" w:rsidP="009363AE">
      <w:pPr>
        <w:pStyle w:val="ReviewSectionContent"/>
      </w:pPr>
      <w:r>
        <w:t>Use Return statements in .Net instead of Exit Function or Exit Sub.</w:t>
      </w:r>
    </w:p>
    <w:p w14:paraId="2FE91821" w14:textId="110FCE76" w:rsidR="009363AE" w:rsidRPr="006A0400" w:rsidRDefault="009363AE" w:rsidP="009363AE">
      <w:pPr>
        <w:pStyle w:val="ReviewSectionContent"/>
        <w:numPr>
          <w:ilvl w:val="0"/>
          <w:numId w:val="0"/>
        </w:numPr>
        <w:ind w:left="360"/>
      </w:pPr>
      <w:r>
        <w:rPr>
          <w:noProof/>
        </w:rPr>
        <w:drawing>
          <wp:inline distT="0" distB="0" distL="0" distR="0" wp14:anchorId="26703FFD" wp14:editId="61738304">
            <wp:extent cx="8229600" cy="1412240"/>
            <wp:effectExtent l="0" t="0" r="0" b="0"/>
            <wp:docPr id="136909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94631" name=""/>
                    <pic:cNvPicPr/>
                  </pic:nvPicPr>
                  <pic:blipFill>
                    <a:blip r:embed="rId17"/>
                    <a:stretch>
                      <a:fillRect/>
                    </a:stretch>
                  </pic:blipFill>
                  <pic:spPr>
                    <a:xfrm>
                      <a:off x="0" y="0"/>
                      <a:ext cx="8229600" cy="1412240"/>
                    </a:xfrm>
                    <a:prstGeom prst="rect">
                      <a:avLst/>
                    </a:prstGeom>
                  </pic:spPr>
                </pic:pic>
              </a:graphicData>
            </a:graphic>
          </wp:inline>
        </w:drawing>
      </w:r>
    </w:p>
    <w:sectPr w:rsidR="009363AE" w:rsidRPr="006A0400"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5"/>
  </w:num>
  <w:num w:numId="3" w16cid:durableId="834568113">
    <w:abstractNumId w:val="4"/>
  </w:num>
  <w:num w:numId="4" w16cid:durableId="267321947">
    <w:abstractNumId w:val="0"/>
  </w:num>
  <w:num w:numId="5" w16cid:durableId="1582906226">
    <w:abstractNumId w:val="1"/>
  </w:num>
  <w:num w:numId="6" w16cid:durableId="79117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C17C4"/>
    <w:rsid w:val="000E228C"/>
    <w:rsid w:val="00147F52"/>
    <w:rsid w:val="00200A42"/>
    <w:rsid w:val="002836A3"/>
    <w:rsid w:val="002B7BDF"/>
    <w:rsid w:val="002F14D6"/>
    <w:rsid w:val="0042774C"/>
    <w:rsid w:val="004414E5"/>
    <w:rsid w:val="004831F2"/>
    <w:rsid w:val="00487047"/>
    <w:rsid w:val="0049168B"/>
    <w:rsid w:val="00517CF0"/>
    <w:rsid w:val="00591B9A"/>
    <w:rsid w:val="005960D2"/>
    <w:rsid w:val="005D61A0"/>
    <w:rsid w:val="006205F3"/>
    <w:rsid w:val="006267F6"/>
    <w:rsid w:val="006A0400"/>
    <w:rsid w:val="006E407E"/>
    <w:rsid w:val="007F1F3C"/>
    <w:rsid w:val="00872841"/>
    <w:rsid w:val="008B1DB9"/>
    <w:rsid w:val="009363AE"/>
    <w:rsid w:val="009D56D0"/>
    <w:rsid w:val="009E6C2D"/>
    <w:rsid w:val="00A371D3"/>
    <w:rsid w:val="00A54965"/>
    <w:rsid w:val="00A91DF0"/>
    <w:rsid w:val="00B13DD1"/>
    <w:rsid w:val="00B24013"/>
    <w:rsid w:val="00B800C1"/>
    <w:rsid w:val="00BF03AD"/>
    <w:rsid w:val="00C17A5E"/>
    <w:rsid w:val="00C51739"/>
    <w:rsid w:val="00DD2851"/>
    <w:rsid w:val="00DE29EB"/>
    <w:rsid w:val="00E33201"/>
    <w:rsid w:val="00EA141C"/>
    <w:rsid w:val="00EC05F4"/>
    <w:rsid w:val="00EE28BD"/>
    <w:rsid w:val="00F3288B"/>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Normal"/>
    <w:link w:val="ReviewSectionHeaderChar"/>
    <w:qFormat/>
    <w:rsid w:val="009E6C2D"/>
    <w:rPr>
      <w:rFonts w:ascii="Sitka Small" w:hAnsi="Sitka Small"/>
      <w:b/>
      <w:bCs/>
      <w:color w:val="1F4E79" w:themeColor="accent5" w:themeShade="80"/>
      <w:sz w:val="32"/>
      <w:szCs w:val="32"/>
      <w:u w:val="single"/>
    </w:rPr>
  </w:style>
  <w:style w:type="paragraph" w:customStyle="1" w:styleId="ReviewSectionContent">
    <w:name w:val="Review Section Content"/>
    <w:basedOn w:val="ReviewSectionHeader"/>
    <w:link w:val="ReviewSectionContentChar"/>
    <w:qFormat/>
    <w:rsid w:val="009E6C2D"/>
    <w:pPr>
      <w:numPr>
        <w:numId w:val="6"/>
      </w:numPr>
    </w:pPr>
    <w:rPr>
      <w:b w:val="0"/>
      <w:bCs w:val="0"/>
      <w:sz w:val="24"/>
      <w:szCs w:val="24"/>
      <w:u w:val="none"/>
    </w:rPr>
  </w:style>
  <w:style w:type="character" w:customStyle="1" w:styleId="ReviewSectionHeaderChar">
    <w:name w:val="Review Section Header Char"/>
    <w:basedOn w:val="DefaultParagraphFont"/>
    <w:link w:val="ReviewSectionHeader"/>
    <w:rsid w:val="009E6C2D"/>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9E6C2D"/>
    <w:rPr>
      <w:rFonts w:ascii="Sitka Small" w:hAnsi="Sitka Small"/>
      <w:b w:val="0"/>
      <w:bCs w:val="0"/>
      <w:color w:val="1F4E79" w:themeColor="accent5" w:themeShade="80"/>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1645</TotalTime>
  <Pages>10</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James Wood</cp:lastModifiedBy>
  <cp:revision>31</cp:revision>
  <dcterms:created xsi:type="dcterms:W3CDTF">2023-02-02T16:46:00Z</dcterms:created>
  <dcterms:modified xsi:type="dcterms:W3CDTF">2023-06-01T21:16:00Z</dcterms:modified>
</cp:coreProperties>
</file>