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D0FA4" w14:textId="77777777" w:rsidR="006E225F" w:rsidRPr="007A00FE" w:rsidRDefault="006E225F">
      <w:pPr>
        <w:rPr>
          <w:rFonts w:cs="Arial"/>
          <w:szCs w:val="22"/>
        </w:rPr>
      </w:pPr>
    </w:p>
    <w:p w14:paraId="3AEDCD50" w14:textId="752D3263" w:rsidR="00EB65A0" w:rsidRPr="00C86157" w:rsidRDefault="006E225F" w:rsidP="00C86157">
      <w:pPr>
        <w:pStyle w:val="Title"/>
      </w:pPr>
      <w:r w:rsidRPr="00C86157">
        <w:t xml:space="preserve">Solution </w:t>
      </w:r>
      <w:r w:rsidR="00EE47B2" w:rsidRPr="00C86157">
        <w:t xml:space="preserve">Development </w:t>
      </w:r>
      <w:r w:rsidRPr="00C86157">
        <w:t xml:space="preserve">Design </w:t>
      </w:r>
    </w:p>
    <w:bookmarkStart w:id="0" w:name="DocumentName"/>
    <w:p w14:paraId="4FEA3B85" w14:textId="77777777" w:rsidR="006E225F" w:rsidRPr="006E67B4" w:rsidRDefault="00763757" w:rsidP="006E67B4">
      <w:pPr>
        <w:pStyle w:val="Subtitle"/>
      </w:pPr>
      <w:sdt>
        <w:sdtPr>
          <w:id w:val="-327282062"/>
          <w:placeholder>
            <w:docPart w:val="7D0F787F250942629C9CB863B53ADB18"/>
          </w:placeholder>
        </w:sdtPr>
        <w:sdtEndPr/>
        <w:sdtContent>
          <w:r w:rsidR="00217AEA">
            <w:t xml:space="preserve">Financials Deposit Import </w:t>
          </w:r>
          <w:r w:rsidR="00CD130C">
            <w:t>–</w:t>
          </w:r>
          <w:r w:rsidR="00217AEA">
            <w:t xml:space="preserve"> EDI</w:t>
          </w:r>
        </w:sdtContent>
      </w:sdt>
      <w:bookmarkEnd w:id="0"/>
      <w:r w:rsidR="00CD130C">
        <w:t xml:space="preserve"> – Revision 1</w:t>
      </w:r>
    </w:p>
    <w:p w14:paraId="67FA45C4" w14:textId="77777777" w:rsidR="008E3A82" w:rsidRPr="006E67B4" w:rsidRDefault="008E3A82" w:rsidP="006E67B4">
      <w:pPr>
        <w:rPr>
          <w:rFonts w:eastAsia="Arial Unicode MS"/>
        </w:rPr>
      </w:pPr>
    </w:p>
    <w:p w14:paraId="227D0BF6" w14:textId="77777777" w:rsidR="006E225F" w:rsidRPr="006E67B4" w:rsidRDefault="006E225F" w:rsidP="006E67B4"/>
    <w:p w14:paraId="3240A6EC" w14:textId="77777777" w:rsidR="000516EF" w:rsidRPr="006E67B4" w:rsidRDefault="000516EF" w:rsidP="006E67B4">
      <w:pPr>
        <w:rPr>
          <w:sz w:val="22"/>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6E3BC"/>
        <w:tblLook w:val="0000" w:firstRow="0" w:lastRow="0" w:firstColumn="0" w:lastColumn="0" w:noHBand="0" w:noVBand="0"/>
      </w:tblPr>
      <w:tblGrid>
        <w:gridCol w:w="2367"/>
        <w:gridCol w:w="1439"/>
        <w:gridCol w:w="1461"/>
        <w:gridCol w:w="4797"/>
      </w:tblGrid>
      <w:tr w:rsidR="000516EF" w:rsidRPr="00AD25D9" w14:paraId="2B975BCB" w14:textId="77777777" w:rsidTr="002106D3">
        <w:trPr>
          <w:cantSplit/>
          <w:trHeight w:val="458"/>
        </w:trPr>
        <w:tc>
          <w:tcPr>
            <w:tcW w:w="5000" w:type="pct"/>
            <w:gridSpan w:val="4"/>
            <w:shd w:val="clear" w:color="auto" w:fill="D6E3BC"/>
            <w:vAlign w:val="center"/>
          </w:tcPr>
          <w:p w14:paraId="75507B4E" w14:textId="77777777" w:rsidR="000516EF" w:rsidRPr="00AD25D9" w:rsidRDefault="000516EF" w:rsidP="00AD25D9">
            <w:pPr>
              <w:spacing w:before="40" w:after="40"/>
              <w:rPr>
                <w:rFonts w:asciiTheme="minorHAnsi" w:eastAsia="Arial Unicode MS" w:hAnsiTheme="minorHAnsi" w:cstheme="minorHAnsi"/>
                <w:b/>
                <w:smallCaps/>
                <w:color w:val="44546A"/>
              </w:rPr>
            </w:pPr>
            <w:r w:rsidRPr="00AD25D9">
              <w:rPr>
                <w:rFonts w:asciiTheme="minorHAnsi" w:eastAsia="Arial Unicode MS" w:hAnsiTheme="minorHAnsi" w:cstheme="minorHAnsi"/>
                <w:b/>
                <w:smallCaps/>
                <w:color w:val="44546A"/>
              </w:rPr>
              <w:t>Document Approval</w:t>
            </w:r>
          </w:p>
        </w:tc>
      </w:tr>
      <w:tr w:rsidR="00EE47B2" w:rsidRPr="000516EF" w14:paraId="3F1C85F6" w14:textId="77777777" w:rsidTr="002106D3">
        <w:trPr>
          <w:cantSplit/>
        </w:trPr>
        <w:tc>
          <w:tcPr>
            <w:tcW w:w="1176" w:type="pct"/>
            <w:tcBorders>
              <w:bottom w:val="single" w:sz="6" w:space="0" w:color="auto"/>
            </w:tcBorders>
            <w:shd w:val="clear" w:color="auto" w:fill="D6E3BC"/>
            <w:vAlign w:val="center"/>
          </w:tcPr>
          <w:p w14:paraId="68A94958" w14:textId="77777777" w:rsidR="000516EF" w:rsidRPr="00AD25D9" w:rsidRDefault="000516EF" w:rsidP="00AD25D9">
            <w:pPr>
              <w:spacing w:before="40" w:after="40"/>
              <w:rPr>
                <w:rFonts w:asciiTheme="minorHAnsi" w:eastAsia="Arial Unicode MS" w:hAnsiTheme="minorHAnsi" w:cstheme="minorHAnsi"/>
                <w:b/>
                <w:smallCaps/>
                <w:color w:val="44546A"/>
              </w:rPr>
            </w:pPr>
            <w:r w:rsidRPr="00AD25D9">
              <w:rPr>
                <w:rFonts w:asciiTheme="minorHAnsi" w:eastAsia="Arial Unicode MS" w:hAnsiTheme="minorHAnsi" w:cstheme="minorHAnsi"/>
                <w:b/>
                <w:smallCaps/>
                <w:color w:val="44546A"/>
              </w:rPr>
              <w:t>Approver</w:t>
            </w:r>
          </w:p>
        </w:tc>
        <w:tc>
          <w:tcPr>
            <w:tcW w:w="715" w:type="pct"/>
            <w:tcBorders>
              <w:bottom w:val="single" w:sz="6" w:space="0" w:color="auto"/>
            </w:tcBorders>
            <w:shd w:val="clear" w:color="auto" w:fill="D6E3BC"/>
            <w:vAlign w:val="center"/>
          </w:tcPr>
          <w:p w14:paraId="416FA390" w14:textId="77777777" w:rsidR="000516EF" w:rsidRPr="00AD25D9" w:rsidRDefault="000516EF" w:rsidP="000516EF">
            <w:pPr>
              <w:spacing w:before="40" w:after="40"/>
              <w:rPr>
                <w:rFonts w:asciiTheme="minorHAnsi" w:eastAsia="Arial Unicode MS" w:hAnsiTheme="minorHAnsi" w:cstheme="minorHAnsi"/>
                <w:b/>
                <w:smallCaps/>
                <w:color w:val="44546A"/>
              </w:rPr>
            </w:pPr>
            <w:r w:rsidRPr="00AD25D9">
              <w:rPr>
                <w:rFonts w:asciiTheme="minorHAnsi" w:eastAsia="Arial Unicode MS" w:hAnsiTheme="minorHAnsi" w:cstheme="minorHAnsi"/>
                <w:b/>
                <w:smallCaps/>
                <w:color w:val="44546A"/>
              </w:rPr>
              <w:t>Approved Date</w:t>
            </w:r>
          </w:p>
        </w:tc>
        <w:tc>
          <w:tcPr>
            <w:tcW w:w="726" w:type="pct"/>
            <w:tcBorders>
              <w:bottom w:val="single" w:sz="6" w:space="0" w:color="auto"/>
            </w:tcBorders>
            <w:shd w:val="clear" w:color="auto" w:fill="D6E3BC"/>
            <w:vAlign w:val="center"/>
          </w:tcPr>
          <w:p w14:paraId="72E2A90C" w14:textId="77777777" w:rsidR="000516EF" w:rsidRPr="00AD25D9" w:rsidRDefault="000516EF" w:rsidP="000516EF">
            <w:pPr>
              <w:spacing w:before="40" w:after="40"/>
              <w:rPr>
                <w:rFonts w:asciiTheme="minorHAnsi" w:eastAsia="Arial Unicode MS" w:hAnsiTheme="minorHAnsi" w:cstheme="minorHAnsi"/>
                <w:b/>
                <w:smallCaps/>
                <w:color w:val="44546A"/>
              </w:rPr>
            </w:pPr>
            <w:r w:rsidRPr="00AD25D9">
              <w:rPr>
                <w:rFonts w:asciiTheme="minorHAnsi" w:eastAsia="Arial Unicode MS" w:hAnsiTheme="minorHAnsi" w:cstheme="minorHAnsi"/>
                <w:b/>
                <w:smallCaps/>
                <w:color w:val="44546A"/>
              </w:rPr>
              <w:t>Rejected Date</w:t>
            </w:r>
          </w:p>
        </w:tc>
        <w:tc>
          <w:tcPr>
            <w:tcW w:w="2382" w:type="pct"/>
            <w:tcBorders>
              <w:bottom w:val="single" w:sz="6" w:space="0" w:color="auto"/>
            </w:tcBorders>
            <w:shd w:val="clear" w:color="auto" w:fill="D6E3BC"/>
            <w:vAlign w:val="center"/>
          </w:tcPr>
          <w:p w14:paraId="7C7C141D" w14:textId="77777777" w:rsidR="000516EF" w:rsidRPr="00AD25D9" w:rsidRDefault="000516EF" w:rsidP="000516EF">
            <w:pPr>
              <w:spacing w:before="40" w:after="40"/>
              <w:rPr>
                <w:rFonts w:asciiTheme="minorHAnsi" w:eastAsia="Arial Unicode MS" w:hAnsiTheme="minorHAnsi" w:cstheme="minorHAnsi"/>
                <w:b/>
                <w:smallCaps/>
                <w:color w:val="44546A"/>
              </w:rPr>
            </w:pPr>
            <w:r w:rsidRPr="00AD25D9">
              <w:rPr>
                <w:rFonts w:asciiTheme="minorHAnsi" w:eastAsia="Arial Unicode MS" w:hAnsiTheme="minorHAnsi" w:cstheme="minorHAnsi"/>
                <w:b/>
                <w:smallCaps/>
                <w:color w:val="44546A"/>
              </w:rPr>
              <w:t>Comments</w:t>
            </w:r>
          </w:p>
        </w:tc>
      </w:tr>
      <w:tr w:rsidR="000516EF" w:rsidRPr="000516EF" w14:paraId="609B3FC9" w14:textId="77777777" w:rsidTr="002106D3">
        <w:trPr>
          <w:cantSplit/>
        </w:trPr>
        <w:tc>
          <w:tcPr>
            <w:tcW w:w="1176" w:type="pct"/>
            <w:shd w:val="clear" w:color="auto" w:fill="auto"/>
          </w:tcPr>
          <w:p w14:paraId="444BF7B9" w14:textId="77777777" w:rsidR="000516EF" w:rsidRPr="00A80BD7" w:rsidRDefault="000516EF" w:rsidP="000516EF">
            <w:pPr>
              <w:spacing w:before="40" w:after="40"/>
              <w:rPr>
                <w:rFonts w:asciiTheme="minorHAnsi" w:eastAsia="Arial Unicode MS" w:hAnsiTheme="minorHAnsi" w:cstheme="minorHAnsi"/>
              </w:rPr>
            </w:pPr>
          </w:p>
        </w:tc>
        <w:tc>
          <w:tcPr>
            <w:tcW w:w="715" w:type="pct"/>
            <w:shd w:val="clear" w:color="auto" w:fill="auto"/>
          </w:tcPr>
          <w:p w14:paraId="316B4761" w14:textId="77777777" w:rsidR="000516EF" w:rsidRPr="00A80BD7" w:rsidRDefault="000516EF" w:rsidP="000516EF">
            <w:pPr>
              <w:spacing w:before="40" w:after="40"/>
              <w:rPr>
                <w:rFonts w:asciiTheme="minorHAnsi" w:eastAsia="Arial Unicode MS" w:hAnsiTheme="minorHAnsi" w:cstheme="minorHAnsi"/>
              </w:rPr>
            </w:pPr>
          </w:p>
        </w:tc>
        <w:tc>
          <w:tcPr>
            <w:tcW w:w="726" w:type="pct"/>
            <w:shd w:val="clear" w:color="auto" w:fill="auto"/>
          </w:tcPr>
          <w:p w14:paraId="7B9E1F8A" w14:textId="77777777" w:rsidR="000516EF" w:rsidRPr="00A80BD7" w:rsidRDefault="000516EF" w:rsidP="000516EF">
            <w:pPr>
              <w:spacing w:before="40" w:after="40"/>
              <w:rPr>
                <w:rFonts w:asciiTheme="minorHAnsi" w:eastAsia="Arial Unicode MS" w:hAnsiTheme="minorHAnsi" w:cstheme="minorHAnsi"/>
              </w:rPr>
            </w:pPr>
          </w:p>
        </w:tc>
        <w:tc>
          <w:tcPr>
            <w:tcW w:w="2382" w:type="pct"/>
            <w:shd w:val="clear" w:color="auto" w:fill="auto"/>
          </w:tcPr>
          <w:p w14:paraId="7C2CE006" w14:textId="77777777" w:rsidR="000516EF" w:rsidRPr="00A80BD7" w:rsidRDefault="000516EF" w:rsidP="000516EF">
            <w:pPr>
              <w:spacing w:before="40" w:after="40"/>
              <w:rPr>
                <w:rFonts w:asciiTheme="minorHAnsi" w:eastAsia="Arial Unicode MS" w:hAnsiTheme="minorHAnsi" w:cstheme="minorHAnsi"/>
              </w:rPr>
            </w:pPr>
          </w:p>
        </w:tc>
      </w:tr>
      <w:tr w:rsidR="000516EF" w:rsidRPr="000516EF" w14:paraId="30E1ED56" w14:textId="77777777" w:rsidTr="002106D3">
        <w:trPr>
          <w:cantSplit/>
        </w:trPr>
        <w:tc>
          <w:tcPr>
            <w:tcW w:w="1176" w:type="pct"/>
            <w:shd w:val="clear" w:color="auto" w:fill="auto"/>
          </w:tcPr>
          <w:p w14:paraId="3EEAFABB" w14:textId="77777777" w:rsidR="000516EF" w:rsidRPr="00A80BD7" w:rsidRDefault="000516EF" w:rsidP="000516EF">
            <w:pPr>
              <w:spacing w:before="40" w:after="40"/>
              <w:rPr>
                <w:rFonts w:asciiTheme="minorHAnsi" w:eastAsia="Arial Unicode MS" w:hAnsiTheme="minorHAnsi" w:cstheme="minorHAnsi"/>
              </w:rPr>
            </w:pPr>
          </w:p>
        </w:tc>
        <w:tc>
          <w:tcPr>
            <w:tcW w:w="715" w:type="pct"/>
            <w:shd w:val="clear" w:color="auto" w:fill="auto"/>
          </w:tcPr>
          <w:p w14:paraId="57A1A34F" w14:textId="77777777" w:rsidR="000516EF" w:rsidRPr="00A80BD7" w:rsidRDefault="000516EF" w:rsidP="000516EF">
            <w:pPr>
              <w:spacing w:before="40" w:after="40"/>
              <w:rPr>
                <w:rFonts w:asciiTheme="minorHAnsi" w:eastAsia="Arial Unicode MS" w:hAnsiTheme="minorHAnsi" w:cstheme="minorHAnsi"/>
              </w:rPr>
            </w:pPr>
          </w:p>
        </w:tc>
        <w:tc>
          <w:tcPr>
            <w:tcW w:w="726" w:type="pct"/>
            <w:shd w:val="clear" w:color="auto" w:fill="auto"/>
          </w:tcPr>
          <w:p w14:paraId="6F03038F" w14:textId="77777777" w:rsidR="000516EF" w:rsidRPr="00A80BD7" w:rsidRDefault="000516EF" w:rsidP="000516EF">
            <w:pPr>
              <w:spacing w:before="40" w:after="40"/>
              <w:rPr>
                <w:rFonts w:asciiTheme="minorHAnsi" w:eastAsia="Arial Unicode MS" w:hAnsiTheme="minorHAnsi" w:cstheme="minorHAnsi"/>
              </w:rPr>
            </w:pPr>
          </w:p>
        </w:tc>
        <w:tc>
          <w:tcPr>
            <w:tcW w:w="2382" w:type="pct"/>
            <w:shd w:val="clear" w:color="auto" w:fill="auto"/>
          </w:tcPr>
          <w:p w14:paraId="61AC7A6F" w14:textId="77777777" w:rsidR="000516EF" w:rsidRPr="00A80BD7" w:rsidRDefault="000516EF" w:rsidP="000516EF">
            <w:pPr>
              <w:spacing w:before="40" w:after="40"/>
              <w:rPr>
                <w:rFonts w:asciiTheme="minorHAnsi" w:eastAsia="Arial Unicode MS" w:hAnsiTheme="minorHAnsi" w:cstheme="minorHAnsi"/>
              </w:rPr>
            </w:pPr>
          </w:p>
        </w:tc>
      </w:tr>
      <w:tr w:rsidR="000516EF" w:rsidRPr="000516EF" w14:paraId="6287630A" w14:textId="77777777" w:rsidTr="002106D3">
        <w:trPr>
          <w:cantSplit/>
        </w:trPr>
        <w:tc>
          <w:tcPr>
            <w:tcW w:w="1176" w:type="pct"/>
            <w:shd w:val="clear" w:color="auto" w:fill="auto"/>
          </w:tcPr>
          <w:p w14:paraId="665ABD21" w14:textId="77777777" w:rsidR="000516EF" w:rsidRPr="00A80BD7" w:rsidRDefault="000516EF" w:rsidP="000516EF">
            <w:pPr>
              <w:spacing w:before="40" w:after="40"/>
              <w:rPr>
                <w:rFonts w:asciiTheme="minorHAnsi" w:eastAsia="Arial Unicode MS" w:hAnsiTheme="minorHAnsi" w:cstheme="minorHAnsi"/>
              </w:rPr>
            </w:pPr>
          </w:p>
        </w:tc>
        <w:tc>
          <w:tcPr>
            <w:tcW w:w="715" w:type="pct"/>
            <w:shd w:val="clear" w:color="auto" w:fill="auto"/>
          </w:tcPr>
          <w:p w14:paraId="4216805E" w14:textId="77777777" w:rsidR="000516EF" w:rsidRPr="00A80BD7" w:rsidRDefault="000516EF" w:rsidP="000516EF">
            <w:pPr>
              <w:spacing w:before="40" w:after="40"/>
              <w:rPr>
                <w:rFonts w:asciiTheme="minorHAnsi" w:eastAsia="Arial Unicode MS" w:hAnsiTheme="minorHAnsi" w:cstheme="minorHAnsi"/>
              </w:rPr>
            </w:pPr>
          </w:p>
        </w:tc>
        <w:tc>
          <w:tcPr>
            <w:tcW w:w="726" w:type="pct"/>
            <w:shd w:val="clear" w:color="auto" w:fill="auto"/>
          </w:tcPr>
          <w:p w14:paraId="744766C5" w14:textId="77777777" w:rsidR="000516EF" w:rsidRPr="00A80BD7" w:rsidRDefault="000516EF" w:rsidP="000516EF">
            <w:pPr>
              <w:spacing w:before="40" w:after="40"/>
              <w:rPr>
                <w:rFonts w:asciiTheme="minorHAnsi" w:eastAsia="Arial Unicode MS" w:hAnsiTheme="minorHAnsi" w:cstheme="minorHAnsi"/>
              </w:rPr>
            </w:pPr>
          </w:p>
        </w:tc>
        <w:tc>
          <w:tcPr>
            <w:tcW w:w="2382" w:type="pct"/>
            <w:shd w:val="clear" w:color="auto" w:fill="auto"/>
          </w:tcPr>
          <w:p w14:paraId="723E7E7D" w14:textId="77777777" w:rsidR="000516EF" w:rsidRPr="00A80BD7" w:rsidRDefault="000516EF" w:rsidP="000516EF">
            <w:pPr>
              <w:spacing w:before="40" w:after="40"/>
              <w:rPr>
                <w:rFonts w:asciiTheme="minorHAnsi" w:eastAsia="Arial Unicode MS" w:hAnsiTheme="minorHAnsi" w:cstheme="minorHAnsi"/>
              </w:rPr>
            </w:pPr>
          </w:p>
        </w:tc>
      </w:tr>
      <w:tr w:rsidR="00E17DE5" w:rsidRPr="000516EF" w14:paraId="0DE748D4" w14:textId="77777777" w:rsidTr="002106D3">
        <w:trPr>
          <w:cantSplit/>
        </w:trPr>
        <w:tc>
          <w:tcPr>
            <w:tcW w:w="1176" w:type="pct"/>
            <w:shd w:val="clear" w:color="auto" w:fill="auto"/>
          </w:tcPr>
          <w:p w14:paraId="7EEF6A8B" w14:textId="77777777" w:rsidR="00E17DE5" w:rsidRPr="00A80BD7" w:rsidRDefault="00E17DE5" w:rsidP="000516EF">
            <w:pPr>
              <w:spacing w:before="40" w:after="40"/>
              <w:rPr>
                <w:rFonts w:asciiTheme="minorHAnsi" w:eastAsia="Arial Unicode MS" w:hAnsiTheme="minorHAnsi" w:cstheme="minorHAnsi"/>
              </w:rPr>
            </w:pPr>
          </w:p>
        </w:tc>
        <w:tc>
          <w:tcPr>
            <w:tcW w:w="715" w:type="pct"/>
            <w:shd w:val="clear" w:color="auto" w:fill="auto"/>
          </w:tcPr>
          <w:p w14:paraId="41D756A0" w14:textId="77777777" w:rsidR="00E17DE5" w:rsidRPr="00A80BD7" w:rsidRDefault="00E17DE5" w:rsidP="000516EF">
            <w:pPr>
              <w:spacing w:before="40" w:after="40"/>
              <w:rPr>
                <w:rFonts w:asciiTheme="minorHAnsi" w:eastAsia="Arial Unicode MS" w:hAnsiTheme="minorHAnsi" w:cstheme="minorHAnsi"/>
              </w:rPr>
            </w:pPr>
          </w:p>
        </w:tc>
        <w:tc>
          <w:tcPr>
            <w:tcW w:w="726" w:type="pct"/>
            <w:shd w:val="clear" w:color="auto" w:fill="auto"/>
          </w:tcPr>
          <w:p w14:paraId="7D2302FA" w14:textId="77777777" w:rsidR="00E17DE5" w:rsidRPr="00A80BD7" w:rsidRDefault="00E17DE5" w:rsidP="000516EF">
            <w:pPr>
              <w:spacing w:before="40" w:after="40"/>
              <w:rPr>
                <w:rFonts w:asciiTheme="minorHAnsi" w:eastAsia="Arial Unicode MS" w:hAnsiTheme="minorHAnsi" w:cstheme="minorHAnsi"/>
              </w:rPr>
            </w:pPr>
          </w:p>
        </w:tc>
        <w:tc>
          <w:tcPr>
            <w:tcW w:w="2382" w:type="pct"/>
            <w:shd w:val="clear" w:color="auto" w:fill="auto"/>
          </w:tcPr>
          <w:p w14:paraId="43361C45" w14:textId="77777777" w:rsidR="00E17DE5" w:rsidRPr="00A80BD7" w:rsidRDefault="00E17DE5" w:rsidP="000516EF">
            <w:pPr>
              <w:spacing w:before="40" w:after="40"/>
              <w:rPr>
                <w:rFonts w:asciiTheme="minorHAnsi" w:eastAsia="Arial Unicode MS" w:hAnsiTheme="minorHAnsi" w:cstheme="minorHAnsi"/>
              </w:rPr>
            </w:pPr>
          </w:p>
        </w:tc>
      </w:tr>
    </w:tbl>
    <w:p w14:paraId="7CE1A49C" w14:textId="77777777" w:rsidR="000516EF" w:rsidRDefault="00EE47B2" w:rsidP="004B335B">
      <w:pPr>
        <w:spacing w:after="60"/>
        <w:rPr>
          <w:rFonts w:cs="Arial"/>
          <w:b/>
          <w:color w:val="002060"/>
          <w:sz w:val="22"/>
          <w:szCs w:val="22"/>
          <w:u w:val="single"/>
        </w:rPr>
      </w:pPr>
      <w:r>
        <w:rPr>
          <w:rFonts w:cs="Arial"/>
          <w:b/>
          <w:color w:val="002060"/>
          <w:sz w:val="22"/>
          <w:szCs w:val="22"/>
          <w:u w:val="single"/>
        </w:rPr>
        <w:br w:type="page"/>
      </w:r>
    </w:p>
    <w:p w14:paraId="7774EC54" w14:textId="77777777" w:rsidR="002072E1" w:rsidRDefault="002072E1" w:rsidP="00EB65A0">
      <w:pPr>
        <w:spacing w:after="60"/>
        <w:outlineLvl w:val="2"/>
        <w:rPr>
          <w:rFonts w:ascii="Calibri" w:hAnsi="Calibri" w:cs="Arial"/>
          <w:b/>
          <w:sz w:val="22"/>
          <w:szCs w:val="22"/>
        </w:rPr>
      </w:pPr>
      <w:r w:rsidRPr="00DA7408">
        <w:rPr>
          <w:rFonts w:ascii="Calibri" w:hAnsi="Calibri" w:cs="Arial"/>
          <w:b/>
          <w:sz w:val="22"/>
          <w:szCs w:val="22"/>
        </w:rPr>
        <w:lastRenderedPageBreak/>
        <w:t xml:space="preserve">Part 1:  </w:t>
      </w:r>
      <w:r w:rsidR="00056BCC">
        <w:rPr>
          <w:rFonts w:ascii="Calibri" w:hAnsi="Calibri" w:cs="Arial"/>
          <w:b/>
          <w:sz w:val="22"/>
          <w:szCs w:val="22"/>
        </w:rPr>
        <w:t>Solution Deliverables</w:t>
      </w:r>
    </w:p>
    <w:p w14:paraId="5B9B55DD" w14:textId="77777777" w:rsidR="001429B6" w:rsidRDefault="001429B6" w:rsidP="001429B6">
      <w:pPr>
        <w:spacing w:after="120"/>
        <w:rPr>
          <w:rFonts w:ascii="Calibri" w:hAnsi="Calibri" w:cs="Arial"/>
          <w:sz w:val="22"/>
          <w:szCs w:val="22"/>
        </w:rPr>
      </w:pPr>
      <w:r w:rsidRPr="001A6885">
        <w:rPr>
          <w:rFonts w:ascii="Calibri" w:hAnsi="Calibri" w:cs="Arial"/>
          <w:sz w:val="22"/>
          <w:szCs w:val="22"/>
        </w:rPr>
        <w:t xml:space="preserve">Note that </w:t>
      </w:r>
      <w:r>
        <w:rPr>
          <w:rFonts w:ascii="Calibri" w:hAnsi="Calibri" w:cs="Arial"/>
          <w:sz w:val="22"/>
          <w:szCs w:val="22"/>
        </w:rPr>
        <w:t>any</w:t>
      </w:r>
      <w:r w:rsidRPr="001A6885">
        <w:rPr>
          <w:rFonts w:ascii="Calibri" w:hAnsi="Calibri" w:cs="Arial"/>
          <w:sz w:val="22"/>
          <w:szCs w:val="22"/>
        </w:rPr>
        <w:t xml:space="preserve"> image</w:t>
      </w:r>
      <w:r>
        <w:rPr>
          <w:rFonts w:ascii="Calibri" w:hAnsi="Calibri" w:cs="Arial"/>
          <w:sz w:val="22"/>
          <w:szCs w:val="22"/>
        </w:rPr>
        <w:t>s</w:t>
      </w:r>
      <w:r w:rsidRPr="001A6885">
        <w:rPr>
          <w:rFonts w:ascii="Calibri" w:hAnsi="Calibri" w:cs="Arial"/>
          <w:sz w:val="22"/>
          <w:szCs w:val="22"/>
        </w:rPr>
        <w:t xml:space="preserve"> displayed </w:t>
      </w:r>
      <w:r>
        <w:rPr>
          <w:rFonts w:ascii="Calibri" w:hAnsi="Calibri" w:cs="Arial"/>
          <w:sz w:val="22"/>
          <w:szCs w:val="22"/>
        </w:rPr>
        <w:t>are</w:t>
      </w:r>
      <w:r w:rsidRPr="001A6885">
        <w:rPr>
          <w:rFonts w:ascii="Calibri" w:hAnsi="Calibri" w:cs="Arial"/>
          <w:sz w:val="22"/>
          <w:szCs w:val="22"/>
        </w:rPr>
        <w:t xml:space="preserve"> for illustration purposes only and may not accurately reflect the final delivered results.</w:t>
      </w:r>
    </w:p>
    <w:p w14:paraId="7139E928" w14:textId="77777777" w:rsidR="001429B6" w:rsidRPr="00DA7408" w:rsidRDefault="001429B6" w:rsidP="00EB65A0">
      <w:pPr>
        <w:spacing w:after="60"/>
        <w:outlineLvl w:val="2"/>
        <w:rPr>
          <w:rFonts w:ascii="Calibri" w:hAnsi="Calibri" w:cs="Arial"/>
          <w:b/>
          <w:sz w:val="22"/>
          <w:szCs w:val="22"/>
        </w:rPr>
      </w:pPr>
    </w:p>
    <w:p w14:paraId="55B2969F" w14:textId="77777777" w:rsidR="008F3E5F" w:rsidRDefault="001429B6" w:rsidP="001A6885">
      <w:pPr>
        <w:numPr>
          <w:ilvl w:val="0"/>
          <w:numId w:val="2"/>
        </w:numPr>
        <w:spacing w:after="120"/>
        <w:rPr>
          <w:rFonts w:ascii="Calibri" w:hAnsi="Calibri" w:cs="Arial"/>
          <w:sz w:val="22"/>
          <w:szCs w:val="22"/>
        </w:rPr>
      </w:pPr>
      <w:r>
        <w:rPr>
          <w:rFonts w:ascii="Calibri" w:hAnsi="Calibri" w:cs="Arial"/>
          <w:sz w:val="22"/>
          <w:szCs w:val="22"/>
        </w:rPr>
        <w:t xml:space="preserve">Support importation of </w:t>
      </w:r>
      <w:r w:rsidR="003B12EE">
        <w:rPr>
          <w:rFonts w:ascii="Calibri" w:hAnsi="Calibri" w:cs="Arial"/>
          <w:sz w:val="22"/>
          <w:szCs w:val="22"/>
        </w:rPr>
        <w:t>CSV file with a set format</w:t>
      </w:r>
      <w:r>
        <w:rPr>
          <w:rFonts w:ascii="Calibri" w:hAnsi="Calibri" w:cs="Arial"/>
          <w:sz w:val="22"/>
          <w:szCs w:val="22"/>
        </w:rPr>
        <w:t xml:space="preserve"> into a core product Financials Deposit.</w:t>
      </w:r>
    </w:p>
    <w:p w14:paraId="3F492B9A" w14:textId="77777777" w:rsidR="003B12EE" w:rsidRDefault="003B12EE" w:rsidP="00EB65A0">
      <w:pPr>
        <w:spacing w:after="60"/>
        <w:outlineLvl w:val="2"/>
        <w:rPr>
          <w:rFonts w:ascii="Calibri" w:hAnsi="Calibri" w:cs="Arial"/>
          <w:sz w:val="22"/>
          <w:szCs w:val="22"/>
        </w:rPr>
      </w:pPr>
    </w:p>
    <w:p w14:paraId="751A849D" w14:textId="77777777" w:rsidR="001429B6" w:rsidRDefault="001429B6" w:rsidP="00EB65A0">
      <w:pPr>
        <w:spacing w:after="60"/>
        <w:outlineLvl w:val="2"/>
        <w:rPr>
          <w:rFonts w:ascii="Calibri" w:hAnsi="Calibri" w:cs="Arial"/>
          <w:sz w:val="22"/>
          <w:szCs w:val="22"/>
        </w:rPr>
      </w:pPr>
      <w:r>
        <w:rPr>
          <w:rFonts w:ascii="Calibri" w:hAnsi="Calibri" w:cs="Arial"/>
          <w:sz w:val="22"/>
          <w:szCs w:val="22"/>
        </w:rPr>
        <w:t>In order to generate a core product deposit the following information must be obtained</w:t>
      </w:r>
    </w:p>
    <w:p w14:paraId="155E7ACA" w14:textId="77777777" w:rsidR="001429B6" w:rsidRDefault="001429B6" w:rsidP="001429B6">
      <w:pPr>
        <w:pStyle w:val="ListParagraph"/>
        <w:numPr>
          <w:ilvl w:val="0"/>
          <w:numId w:val="15"/>
        </w:numPr>
        <w:spacing w:after="60"/>
        <w:outlineLvl w:val="2"/>
        <w:rPr>
          <w:rFonts w:ascii="Calibri" w:hAnsi="Calibri" w:cs="Arial"/>
          <w:sz w:val="22"/>
          <w:szCs w:val="22"/>
        </w:rPr>
      </w:pPr>
      <w:r>
        <w:rPr>
          <w:rFonts w:ascii="Calibri" w:hAnsi="Calibri" w:cs="Arial"/>
          <w:sz w:val="22"/>
          <w:szCs w:val="22"/>
        </w:rPr>
        <w:t>Customer (one or more can be specified)</w:t>
      </w:r>
    </w:p>
    <w:p w14:paraId="649965AE" w14:textId="77777777" w:rsidR="001429B6" w:rsidRDefault="001429B6" w:rsidP="001429B6">
      <w:pPr>
        <w:pStyle w:val="ListParagraph"/>
        <w:numPr>
          <w:ilvl w:val="0"/>
          <w:numId w:val="15"/>
        </w:numPr>
        <w:spacing w:after="60"/>
        <w:outlineLvl w:val="2"/>
        <w:rPr>
          <w:rFonts w:ascii="Calibri" w:hAnsi="Calibri" w:cs="Arial"/>
          <w:sz w:val="22"/>
          <w:szCs w:val="22"/>
        </w:rPr>
      </w:pPr>
      <w:r>
        <w:rPr>
          <w:rFonts w:ascii="Calibri" w:hAnsi="Calibri" w:cs="Arial"/>
          <w:sz w:val="22"/>
          <w:szCs w:val="22"/>
        </w:rPr>
        <w:t>The bank account it being remitted into</w:t>
      </w:r>
    </w:p>
    <w:p w14:paraId="6BDEBD4B" w14:textId="77777777" w:rsidR="001429B6" w:rsidRDefault="001429B6" w:rsidP="001429B6">
      <w:pPr>
        <w:pStyle w:val="ListParagraph"/>
        <w:numPr>
          <w:ilvl w:val="0"/>
          <w:numId w:val="15"/>
        </w:numPr>
        <w:spacing w:after="60"/>
        <w:outlineLvl w:val="2"/>
        <w:rPr>
          <w:rFonts w:ascii="Calibri" w:hAnsi="Calibri" w:cs="Arial"/>
          <w:sz w:val="22"/>
          <w:szCs w:val="22"/>
        </w:rPr>
      </w:pPr>
      <w:r>
        <w:rPr>
          <w:rFonts w:ascii="Calibri" w:hAnsi="Calibri" w:cs="Arial"/>
          <w:sz w:val="22"/>
          <w:szCs w:val="22"/>
        </w:rPr>
        <w:t>Amount of payment per customer</w:t>
      </w:r>
    </w:p>
    <w:p w14:paraId="5B10D477" w14:textId="77777777" w:rsidR="001429B6" w:rsidRDefault="001429B6" w:rsidP="001429B6">
      <w:pPr>
        <w:pStyle w:val="ListParagraph"/>
        <w:numPr>
          <w:ilvl w:val="0"/>
          <w:numId w:val="15"/>
        </w:numPr>
        <w:spacing w:after="60"/>
        <w:outlineLvl w:val="2"/>
        <w:rPr>
          <w:rFonts w:ascii="Calibri" w:hAnsi="Calibri" w:cs="Arial"/>
          <w:sz w:val="22"/>
          <w:szCs w:val="22"/>
        </w:rPr>
      </w:pPr>
      <w:r>
        <w:rPr>
          <w:rFonts w:ascii="Calibri" w:hAnsi="Calibri" w:cs="Arial"/>
          <w:sz w:val="22"/>
          <w:szCs w:val="22"/>
        </w:rPr>
        <w:t>Payment to specific invoices is optional, if no invoice is set to be paid OR the invoice being referenced does not exist, is already paid or in a state that prevents payment the funds will be treated as on the customer account.</w:t>
      </w:r>
    </w:p>
    <w:p w14:paraId="2FB3BA90" w14:textId="77777777" w:rsidR="001429B6" w:rsidRPr="001429B6" w:rsidRDefault="001429B6" w:rsidP="001429B6">
      <w:pPr>
        <w:pStyle w:val="ListParagraph"/>
        <w:numPr>
          <w:ilvl w:val="0"/>
          <w:numId w:val="15"/>
        </w:numPr>
        <w:spacing w:after="60"/>
        <w:outlineLvl w:val="2"/>
        <w:rPr>
          <w:rFonts w:ascii="Calibri" w:hAnsi="Calibri" w:cs="Arial"/>
          <w:sz w:val="22"/>
          <w:szCs w:val="22"/>
        </w:rPr>
      </w:pPr>
      <w:r>
        <w:rPr>
          <w:rFonts w:ascii="Calibri" w:hAnsi="Calibri" w:cs="Arial"/>
          <w:sz w:val="22"/>
          <w:szCs w:val="22"/>
        </w:rPr>
        <w:t>Other information that i</w:t>
      </w:r>
      <w:r w:rsidR="003B12EE">
        <w:rPr>
          <w:rFonts w:ascii="Calibri" w:hAnsi="Calibri" w:cs="Arial"/>
          <w:sz w:val="22"/>
          <w:szCs w:val="22"/>
        </w:rPr>
        <w:t xml:space="preserve">s optional are payment type, </w:t>
      </w:r>
      <w:r>
        <w:rPr>
          <w:rFonts w:ascii="Calibri" w:hAnsi="Calibri" w:cs="Arial"/>
          <w:sz w:val="22"/>
          <w:szCs w:val="22"/>
        </w:rPr>
        <w:t>reference numbers</w:t>
      </w:r>
      <w:r w:rsidR="007F532B">
        <w:rPr>
          <w:rFonts w:ascii="Calibri" w:hAnsi="Calibri" w:cs="Arial"/>
          <w:sz w:val="22"/>
          <w:szCs w:val="22"/>
        </w:rPr>
        <w:t>, currency</w:t>
      </w:r>
      <w:r w:rsidR="003B12EE">
        <w:rPr>
          <w:rFonts w:ascii="Calibri" w:hAnsi="Calibri" w:cs="Arial"/>
          <w:sz w:val="22"/>
          <w:szCs w:val="22"/>
        </w:rPr>
        <w:t xml:space="preserve"> and comments</w:t>
      </w:r>
      <w:r>
        <w:rPr>
          <w:rFonts w:ascii="Calibri" w:hAnsi="Calibri" w:cs="Arial"/>
          <w:sz w:val="22"/>
          <w:szCs w:val="22"/>
        </w:rPr>
        <w:t xml:space="preserve"> </w:t>
      </w:r>
    </w:p>
    <w:p w14:paraId="1D08FE48" w14:textId="77777777" w:rsidR="001429B6" w:rsidRDefault="001429B6" w:rsidP="00EB65A0">
      <w:pPr>
        <w:spacing w:after="60"/>
        <w:outlineLvl w:val="2"/>
        <w:rPr>
          <w:rFonts w:ascii="Calibri" w:hAnsi="Calibri" w:cs="Arial"/>
          <w:sz w:val="22"/>
          <w:szCs w:val="22"/>
        </w:rPr>
      </w:pPr>
      <w:r>
        <w:rPr>
          <w:rFonts w:ascii="Calibri" w:hAnsi="Calibri" w:cs="Arial"/>
          <w:sz w:val="22"/>
          <w:szCs w:val="22"/>
        </w:rPr>
        <w:t>Breakout of File with required and optional fields</w:t>
      </w:r>
    </w:p>
    <w:p w14:paraId="7D0FCD12" w14:textId="77777777" w:rsidR="001429B6" w:rsidRDefault="001429B6" w:rsidP="00EB65A0">
      <w:pPr>
        <w:spacing w:after="60"/>
        <w:outlineLvl w:val="2"/>
        <w:rPr>
          <w:rFonts w:ascii="Calibri" w:hAnsi="Calibri" w:cs="Arial"/>
          <w:sz w:val="22"/>
          <w:szCs w:val="22"/>
        </w:rPr>
      </w:pPr>
    </w:p>
    <w:p w14:paraId="623B1F3A" w14:textId="77777777" w:rsidR="003B12EE" w:rsidRDefault="003B12EE" w:rsidP="00EB65A0">
      <w:pPr>
        <w:spacing w:after="60"/>
        <w:outlineLvl w:val="2"/>
        <w:rPr>
          <w:rFonts w:ascii="Calibri" w:hAnsi="Calibri" w:cs="Arial"/>
          <w:sz w:val="22"/>
          <w:szCs w:val="22"/>
        </w:rPr>
      </w:pPr>
      <w:r>
        <w:rPr>
          <w:rFonts w:ascii="Calibri" w:hAnsi="Calibri" w:cs="Arial"/>
          <w:sz w:val="22"/>
          <w:szCs w:val="22"/>
        </w:rPr>
        <w:t>The file will contain the following fields:</w:t>
      </w:r>
    </w:p>
    <w:p w14:paraId="1129DF4C" w14:textId="77777777" w:rsidR="003B12EE" w:rsidRDefault="003B12EE" w:rsidP="00EB65A0">
      <w:pPr>
        <w:spacing w:after="60"/>
        <w:outlineLvl w:val="2"/>
        <w:rPr>
          <w:rFonts w:ascii="Calibri" w:hAnsi="Calibri" w:cs="Arial"/>
          <w:sz w:val="22"/>
          <w:szCs w:val="22"/>
        </w:rPr>
      </w:pPr>
    </w:p>
    <w:p w14:paraId="0E681751" w14:textId="70FEB2CC" w:rsidR="003B12EE" w:rsidRDefault="003B12EE" w:rsidP="001325AD">
      <w:pPr>
        <w:spacing w:after="60"/>
        <w:outlineLvl w:val="2"/>
        <w:rPr>
          <w:rFonts w:ascii="Calibri" w:hAnsi="Calibri" w:cs="Arial"/>
          <w:sz w:val="22"/>
          <w:szCs w:val="22"/>
        </w:rPr>
      </w:pPr>
      <w:r w:rsidRPr="001325AD">
        <w:rPr>
          <w:rFonts w:ascii="Calibri" w:hAnsi="Calibri" w:cs="Arial"/>
          <w:sz w:val="22"/>
          <w:szCs w:val="22"/>
        </w:rPr>
        <w:t>“</w:t>
      </w:r>
      <w:proofErr w:type="spellStart"/>
      <w:r w:rsidRPr="001325AD">
        <w:rPr>
          <w:rFonts w:ascii="Calibri" w:hAnsi="Calibri" w:cs="Arial"/>
          <w:b/>
          <w:sz w:val="22"/>
          <w:szCs w:val="22"/>
        </w:rPr>
        <w:t>CustomerNo</w:t>
      </w:r>
      <w:proofErr w:type="spellEnd"/>
      <w:r w:rsidRPr="001325AD">
        <w:rPr>
          <w:rFonts w:ascii="Calibri" w:hAnsi="Calibri" w:cs="Arial"/>
          <w:sz w:val="22"/>
          <w:szCs w:val="22"/>
        </w:rPr>
        <w:t>” – This will be assumed to equate to an existing Seradex customer via the customer code field.  This can be optional if the source system the file is generated from does not have such a field.  In this case the customer will be derived from the invoice.</w:t>
      </w:r>
    </w:p>
    <w:p w14:paraId="761E333E" w14:textId="6F8D947C" w:rsidR="00DA57EE" w:rsidRPr="00DA57EE" w:rsidRDefault="00DA57EE" w:rsidP="00DA57EE">
      <w:pPr>
        <w:spacing w:after="60"/>
        <w:outlineLvl w:val="2"/>
        <w:rPr>
          <w:rFonts w:ascii="Calibri" w:hAnsi="Calibri" w:cs="Arial"/>
          <w:sz w:val="22"/>
          <w:szCs w:val="22"/>
        </w:rPr>
      </w:pPr>
      <w:r w:rsidRPr="00DA57EE">
        <w:rPr>
          <w:rFonts w:ascii="Calibri" w:hAnsi="Calibri" w:cs="Arial"/>
          <w:sz w:val="22"/>
          <w:szCs w:val="22"/>
          <w:highlight w:val="yellow"/>
        </w:rPr>
        <w:t>*</w:t>
      </w:r>
      <w:proofErr w:type="spellStart"/>
      <w:r w:rsidRPr="00DA57EE">
        <w:rPr>
          <w:rFonts w:ascii="Calibri" w:hAnsi="Calibri" w:cs="Arial"/>
          <w:sz w:val="22"/>
          <w:szCs w:val="22"/>
          <w:highlight w:val="yellow"/>
        </w:rPr>
        <w:t>CustomerNo</w:t>
      </w:r>
      <w:proofErr w:type="spellEnd"/>
      <w:r w:rsidRPr="00DA57EE">
        <w:rPr>
          <w:rFonts w:ascii="Calibri" w:hAnsi="Calibri" w:cs="Arial"/>
          <w:sz w:val="22"/>
          <w:szCs w:val="22"/>
          <w:highlight w:val="yellow"/>
        </w:rPr>
        <w:t xml:space="preserve"> will not be keyed/captured. Leave blank for the csv file.</w:t>
      </w:r>
    </w:p>
    <w:p w14:paraId="4A533473" w14:textId="27ACDBDF" w:rsidR="003B12EE" w:rsidRDefault="003B12EE" w:rsidP="00EB65A0">
      <w:pPr>
        <w:spacing w:after="60"/>
        <w:outlineLvl w:val="2"/>
        <w:rPr>
          <w:rFonts w:ascii="Calibri" w:hAnsi="Calibri" w:cs="Arial"/>
          <w:sz w:val="22"/>
          <w:szCs w:val="22"/>
        </w:rPr>
      </w:pPr>
      <w:r>
        <w:rPr>
          <w:rFonts w:ascii="Calibri" w:hAnsi="Calibri" w:cs="Arial"/>
          <w:sz w:val="22"/>
          <w:szCs w:val="22"/>
        </w:rPr>
        <w:t>“</w:t>
      </w:r>
      <w:r w:rsidRPr="001325AD">
        <w:rPr>
          <w:rFonts w:ascii="Calibri" w:hAnsi="Calibri" w:cs="Arial"/>
          <w:b/>
          <w:sz w:val="22"/>
          <w:szCs w:val="22"/>
        </w:rPr>
        <w:t>Amount</w:t>
      </w:r>
      <w:r>
        <w:rPr>
          <w:rFonts w:ascii="Calibri" w:hAnsi="Calibri" w:cs="Arial"/>
          <w:sz w:val="22"/>
          <w:szCs w:val="22"/>
        </w:rPr>
        <w:t>” – This will be the amount to apply to the customer, needs to be greater than zero.</w:t>
      </w:r>
    </w:p>
    <w:p w14:paraId="2D7BC085" w14:textId="5C996E1E" w:rsidR="00DA57EE" w:rsidRDefault="00DA57EE" w:rsidP="00EB65A0">
      <w:pPr>
        <w:spacing w:after="60"/>
        <w:outlineLvl w:val="2"/>
        <w:rPr>
          <w:rFonts w:ascii="Calibri" w:hAnsi="Calibri" w:cs="Arial"/>
          <w:sz w:val="22"/>
          <w:szCs w:val="22"/>
        </w:rPr>
      </w:pPr>
      <w:r w:rsidRPr="00DA57EE">
        <w:rPr>
          <w:rFonts w:ascii="Calibri" w:hAnsi="Calibri" w:cs="Arial"/>
          <w:sz w:val="22"/>
          <w:szCs w:val="22"/>
          <w:highlight w:val="yellow"/>
        </w:rPr>
        <w:t>*Amount is the amount paid.  Positive and Negative amounts will be passed on the csv file.</w:t>
      </w:r>
    </w:p>
    <w:p w14:paraId="05226598" w14:textId="4207A475" w:rsidR="002E7427" w:rsidRPr="0096392F" w:rsidRDefault="002E7427" w:rsidP="0096392F">
      <w:pPr>
        <w:pStyle w:val="ListParagraph"/>
        <w:numPr>
          <w:ilvl w:val="0"/>
          <w:numId w:val="23"/>
        </w:numPr>
        <w:spacing w:after="60"/>
        <w:outlineLvl w:val="2"/>
        <w:rPr>
          <w:rFonts w:ascii="Calibri" w:hAnsi="Calibri" w:cs="Arial"/>
          <w:b/>
          <w:bCs/>
          <w:color w:val="000000" w:themeColor="text1"/>
          <w:sz w:val="22"/>
          <w:szCs w:val="22"/>
        </w:rPr>
      </w:pPr>
      <w:r w:rsidRPr="0096392F">
        <w:rPr>
          <w:rFonts w:ascii="Calibri" w:hAnsi="Calibri" w:cs="Arial"/>
          <w:b/>
          <w:bCs/>
          <w:color w:val="000000" w:themeColor="text1"/>
          <w:sz w:val="22"/>
          <w:szCs w:val="22"/>
          <w:highlight w:val="lightGray"/>
        </w:rPr>
        <w:t>TS 08/17: The import sheet, in its current state, accepts only positive numbers</w:t>
      </w:r>
      <w:r w:rsidR="00F57E77" w:rsidRPr="0096392F">
        <w:rPr>
          <w:rFonts w:ascii="Calibri" w:hAnsi="Calibri" w:cs="Arial"/>
          <w:b/>
          <w:bCs/>
          <w:color w:val="000000" w:themeColor="text1"/>
          <w:sz w:val="22"/>
          <w:szCs w:val="22"/>
          <w:highlight w:val="lightGray"/>
        </w:rPr>
        <w:t xml:space="preserve"> (with the expectations that credit notes/discounts will be applied manually upon import).</w:t>
      </w:r>
      <w:r w:rsidRPr="0096392F">
        <w:rPr>
          <w:rFonts w:ascii="Calibri" w:hAnsi="Calibri" w:cs="Arial"/>
          <w:b/>
          <w:bCs/>
          <w:color w:val="000000" w:themeColor="text1"/>
          <w:sz w:val="22"/>
          <w:szCs w:val="22"/>
          <w:highlight w:val="lightGray"/>
        </w:rPr>
        <w:t xml:space="preserve"> If </w:t>
      </w:r>
      <w:r w:rsidR="00F57E77" w:rsidRPr="0096392F">
        <w:rPr>
          <w:rFonts w:ascii="Calibri" w:hAnsi="Calibri" w:cs="Arial"/>
          <w:b/>
          <w:bCs/>
          <w:color w:val="000000" w:themeColor="text1"/>
          <w:sz w:val="22"/>
          <w:szCs w:val="22"/>
          <w:highlight w:val="lightGray"/>
        </w:rPr>
        <w:t>negative numbers are provided on this import as a communication on customer remittance behavior</w:t>
      </w:r>
      <w:r w:rsidRPr="0096392F">
        <w:rPr>
          <w:rFonts w:ascii="Calibri" w:hAnsi="Calibri" w:cs="Arial"/>
          <w:b/>
          <w:bCs/>
          <w:color w:val="000000" w:themeColor="text1"/>
          <w:sz w:val="22"/>
          <w:szCs w:val="22"/>
          <w:highlight w:val="lightGray"/>
        </w:rPr>
        <w:t>, these entries must be removed prior to import into Seradex software and manually processed.</w:t>
      </w:r>
    </w:p>
    <w:p w14:paraId="750FF831" w14:textId="37D8B72A" w:rsidR="003B12EE" w:rsidRDefault="003B12EE" w:rsidP="001325AD">
      <w:pPr>
        <w:rPr>
          <w:rFonts w:ascii="Calibri" w:hAnsi="Calibri" w:cs="Arial"/>
          <w:sz w:val="22"/>
          <w:szCs w:val="22"/>
        </w:rPr>
      </w:pPr>
      <w:r>
        <w:rPr>
          <w:rFonts w:ascii="Calibri" w:hAnsi="Calibri" w:cs="Arial"/>
          <w:sz w:val="22"/>
          <w:szCs w:val="22"/>
        </w:rPr>
        <w:t>“</w:t>
      </w:r>
      <w:proofErr w:type="spellStart"/>
      <w:r w:rsidRPr="001325AD">
        <w:rPr>
          <w:rFonts w:ascii="Calibri" w:hAnsi="Calibri" w:cs="Arial"/>
          <w:b/>
          <w:sz w:val="22"/>
          <w:szCs w:val="22"/>
        </w:rPr>
        <w:t>PaymentTypeCode</w:t>
      </w:r>
      <w:proofErr w:type="spellEnd"/>
      <w:r>
        <w:rPr>
          <w:rFonts w:ascii="Calibri" w:hAnsi="Calibri" w:cs="Arial"/>
          <w:sz w:val="22"/>
          <w:szCs w:val="22"/>
        </w:rPr>
        <w:t xml:space="preserve">” </w:t>
      </w:r>
      <w:r w:rsidR="00840DE5">
        <w:rPr>
          <w:rFonts w:ascii="Calibri" w:hAnsi="Calibri" w:cs="Arial"/>
          <w:sz w:val="22"/>
          <w:szCs w:val="22"/>
        </w:rPr>
        <w:t>- Optional</w:t>
      </w:r>
      <w:r>
        <w:rPr>
          <w:rFonts w:ascii="Calibri" w:hAnsi="Calibri" w:cs="Arial"/>
          <w:sz w:val="22"/>
          <w:szCs w:val="22"/>
        </w:rPr>
        <w:t xml:space="preserve"> up to 50 characters – Can be used to denote a payment </w:t>
      </w:r>
      <w:r w:rsidR="00840DE5">
        <w:rPr>
          <w:rFonts w:ascii="Calibri" w:hAnsi="Calibri" w:cs="Arial"/>
          <w:sz w:val="22"/>
          <w:szCs w:val="22"/>
        </w:rPr>
        <w:t>type,</w:t>
      </w:r>
      <w:r>
        <w:rPr>
          <w:rFonts w:ascii="Calibri" w:hAnsi="Calibri" w:cs="Arial"/>
          <w:sz w:val="22"/>
          <w:szCs w:val="22"/>
        </w:rPr>
        <w:t xml:space="preserve"> for example from a credit card import if the card code is known such as VISA or MC, this can be used as the payment type on the deposit detail.  Note if missing from the database the system will create a new payment type with the value both the code and description.  This type will be created with the system code of “cash” and not a cheque type.  If not supplied the deposit will use the default payment type used when creating a new core product deposit detail against a customer.</w:t>
      </w:r>
    </w:p>
    <w:p w14:paraId="0FF7A712" w14:textId="70B6A447" w:rsidR="00DA57EE" w:rsidRPr="001325AD" w:rsidRDefault="00DA57EE" w:rsidP="001325AD">
      <w:pPr>
        <w:rPr>
          <w:rFonts w:ascii="Calibri" w:hAnsi="Calibri" w:cs="Calibri"/>
          <w:color w:val="000000"/>
          <w:kern w:val="0"/>
          <w:sz w:val="22"/>
          <w:szCs w:val="22"/>
          <w:lang w:val="en-US"/>
        </w:rPr>
      </w:pPr>
      <w:r w:rsidRPr="00DA57EE">
        <w:rPr>
          <w:rFonts w:ascii="Calibri" w:hAnsi="Calibri" w:cs="Arial"/>
          <w:sz w:val="22"/>
          <w:szCs w:val="22"/>
          <w:highlight w:val="yellow"/>
        </w:rPr>
        <w:t>*</w:t>
      </w:r>
      <w:proofErr w:type="spellStart"/>
      <w:r w:rsidRPr="00DA57EE">
        <w:rPr>
          <w:rFonts w:ascii="Calibri" w:hAnsi="Calibri" w:cs="Arial"/>
          <w:sz w:val="22"/>
          <w:szCs w:val="22"/>
          <w:highlight w:val="yellow"/>
        </w:rPr>
        <w:t>PaymentTypeCode</w:t>
      </w:r>
      <w:proofErr w:type="spellEnd"/>
      <w:r w:rsidRPr="00DA57EE">
        <w:rPr>
          <w:rFonts w:ascii="Calibri" w:hAnsi="Calibri" w:cs="Arial"/>
          <w:sz w:val="22"/>
          <w:szCs w:val="22"/>
          <w:highlight w:val="yellow"/>
        </w:rPr>
        <w:t xml:space="preserve"> – Populate with Check for check payments ACH for ACH payments and Wire for Wire payments.</w:t>
      </w:r>
    </w:p>
    <w:p w14:paraId="00B15688" w14:textId="29C9373F" w:rsidR="003B12EE" w:rsidRDefault="003B12EE" w:rsidP="00EB65A0">
      <w:pPr>
        <w:spacing w:after="60"/>
        <w:outlineLvl w:val="2"/>
        <w:rPr>
          <w:rFonts w:ascii="Calibri" w:hAnsi="Calibri" w:cs="Arial"/>
          <w:sz w:val="22"/>
          <w:szCs w:val="22"/>
        </w:rPr>
      </w:pPr>
      <w:r>
        <w:rPr>
          <w:rFonts w:ascii="Calibri" w:hAnsi="Calibri" w:cs="Arial"/>
          <w:sz w:val="22"/>
          <w:szCs w:val="22"/>
        </w:rPr>
        <w:t>“</w:t>
      </w:r>
      <w:proofErr w:type="spellStart"/>
      <w:r w:rsidRPr="001325AD">
        <w:rPr>
          <w:rFonts w:ascii="Calibri" w:hAnsi="Calibri" w:cs="Arial"/>
          <w:b/>
          <w:sz w:val="22"/>
          <w:szCs w:val="22"/>
        </w:rPr>
        <w:t>PaymentTypeNo</w:t>
      </w:r>
      <w:proofErr w:type="spellEnd"/>
      <w:r>
        <w:rPr>
          <w:rFonts w:ascii="Calibri" w:hAnsi="Calibri" w:cs="Arial"/>
          <w:sz w:val="22"/>
          <w:szCs w:val="22"/>
        </w:rPr>
        <w:t>” – optional up to 50 characters.  This can be used for a reference on the deposit detail to store information such as an authorization code or any other data that can be used for a reference to the source of the payment.</w:t>
      </w:r>
    </w:p>
    <w:p w14:paraId="275944AE" w14:textId="77673AAD" w:rsidR="00DA57EE" w:rsidRDefault="00DA57EE" w:rsidP="00EB65A0">
      <w:pPr>
        <w:spacing w:after="60"/>
        <w:outlineLvl w:val="2"/>
        <w:rPr>
          <w:rFonts w:ascii="Calibri" w:hAnsi="Calibri" w:cs="Arial"/>
          <w:sz w:val="22"/>
          <w:szCs w:val="22"/>
        </w:rPr>
      </w:pPr>
      <w:r w:rsidRPr="00DA57EE">
        <w:rPr>
          <w:rFonts w:ascii="Calibri" w:hAnsi="Calibri" w:cs="Arial"/>
          <w:sz w:val="22"/>
          <w:szCs w:val="22"/>
          <w:highlight w:val="yellow"/>
        </w:rPr>
        <w:t>*</w:t>
      </w:r>
      <w:proofErr w:type="spellStart"/>
      <w:r w:rsidRPr="00DA57EE">
        <w:rPr>
          <w:rFonts w:ascii="Calibri" w:hAnsi="Calibri" w:cs="Arial"/>
          <w:sz w:val="22"/>
          <w:szCs w:val="22"/>
          <w:highlight w:val="yellow"/>
        </w:rPr>
        <w:t>PaymentTypeNo</w:t>
      </w:r>
      <w:proofErr w:type="spellEnd"/>
      <w:r w:rsidRPr="00DA57EE">
        <w:rPr>
          <w:rFonts w:ascii="Calibri" w:hAnsi="Calibri" w:cs="Arial"/>
          <w:sz w:val="22"/>
          <w:szCs w:val="22"/>
          <w:highlight w:val="yellow"/>
        </w:rPr>
        <w:t>- Populate with Check number or ACH/Wire reference number.  If not present, leave blank.</w:t>
      </w:r>
    </w:p>
    <w:p w14:paraId="2E515415" w14:textId="25863E47" w:rsidR="003B12EE" w:rsidRDefault="003B12EE" w:rsidP="00EB65A0">
      <w:pPr>
        <w:spacing w:after="60"/>
        <w:outlineLvl w:val="2"/>
        <w:rPr>
          <w:rFonts w:ascii="Calibri" w:hAnsi="Calibri" w:cs="Arial"/>
          <w:sz w:val="22"/>
          <w:szCs w:val="22"/>
        </w:rPr>
      </w:pPr>
      <w:r>
        <w:rPr>
          <w:rFonts w:ascii="Calibri" w:hAnsi="Calibri" w:cs="Arial"/>
          <w:sz w:val="22"/>
          <w:szCs w:val="22"/>
        </w:rPr>
        <w:t>“</w:t>
      </w:r>
      <w:r w:rsidRPr="001325AD">
        <w:rPr>
          <w:rFonts w:ascii="Calibri" w:hAnsi="Calibri" w:cs="Arial"/>
          <w:b/>
          <w:sz w:val="22"/>
          <w:szCs w:val="22"/>
        </w:rPr>
        <w:t>Invoice</w:t>
      </w:r>
      <w:r>
        <w:rPr>
          <w:rFonts w:ascii="Calibri" w:hAnsi="Calibri" w:cs="Arial"/>
          <w:sz w:val="22"/>
          <w:szCs w:val="22"/>
        </w:rPr>
        <w:t>” – This would equate to an existing Seradex invoice number.  Please note while this is optional, if the customer number is not supplied the system will use this to find the customer for the deposit line.  If the invoice is a valid Seradex invoice, if the invoice is not available to be paid such as cases where it was paid previously or credited, the deposit will still be created just the funds will be left on account.</w:t>
      </w:r>
    </w:p>
    <w:p w14:paraId="2A0FEC8E" w14:textId="5BAD8A55" w:rsidR="00DA57EE" w:rsidRDefault="00DA57EE" w:rsidP="00EB65A0">
      <w:pPr>
        <w:spacing w:after="60"/>
        <w:outlineLvl w:val="2"/>
        <w:rPr>
          <w:rFonts w:ascii="Calibri" w:hAnsi="Calibri" w:cs="Arial"/>
          <w:sz w:val="22"/>
          <w:szCs w:val="22"/>
        </w:rPr>
      </w:pPr>
      <w:r w:rsidRPr="00DA57EE">
        <w:rPr>
          <w:rFonts w:ascii="Calibri" w:hAnsi="Calibri" w:cs="Arial"/>
          <w:sz w:val="22"/>
          <w:szCs w:val="22"/>
          <w:highlight w:val="yellow"/>
        </w:rPr>
        <w:lastRenderedPageBreak/>
        <w:t>*Invoice – Populate Invoice number provided by Remitter.  If not present, leave blank.  Default to 9’s for Force balanced transactions.</w:t>
      </w:r>
    </w:p>
    <w:p w14:paraId="1A502EB3" w14:textId="0EF5E07E" w:rsidR="002E7427" w:rsidRPr="0096392F" w:rsidRDefault="002E7427" w:rsidP="0096392F">
      <w:pPr>
        <w:pStyle w:val="ListParagraph"/>
        <w:numPr>
          <w:ilvl w:val="0"/>
          <w:numId w:val="23"/>
        </w:numPr>
        <w:spacing w:after="60"/>
        <w:outlineLvl w:val="2"/>
        <w:rPr>
          <w:rFonts w:ascii="Calibri" w:hAnsi="Calibri" w:cs="Arial"/>
          <w:b/>
          <w:bCs/>
          <w:color w:val="000000" w:themeColor="text1"/>
          <w:sz w:val="22"/>
          <w:szCs w:val="22"/>
          <w:highlight w:val="lightGray"/>
        </w:rPr>
      </w:pPr>
      <w:r w:rsidRPr="0096392F">
        <w:rPr>
          <w:rFonts w:ascii="Calibri" w:hAnsi="Calibri" w:cs="Arial"/>
          <w:b/>
          <w:bCs/>
          <w:color w:val="000000" w:themeColor="text1"/>
          <w:sz w:val="22"/>
          <w:szCs w:val="22"/>
          <w:highlight w:val="lightGray"/>
        </w:rPr>
        <w:t xml:space="preserve">TS 08/17: </w:t>
      </w:r>
      <w:r w:rsidR="0096392F">
        <w:rPr>
          <w:rFonts w:ascii="Calibri" w:hAnsi="Calibri" w:cs="Arial"/>
          <w:b/>
          <w:bCs/>
          <w:color w:val="000000" w:themeColor="text1"/>
          <w:sz w:val="22"/>
          <w:szCs w:val="22"/>
          <w:highlight w:val="lightGray"/>
        </w:rPr>
        <w:t xml:space="preserve">In the event that the invoice number is blank: </w:t>
      </w:r>
      <w:r w:rsidR="0096392F" w:rsidRPr="0096392F">
        <w:rPr>
          <w:rFonts w:ascii="Calibri" w:hAnsi="Calibri" w:cs="Arial"/>
          <w:b/>
          <w:bCs/>
          <w:color w:val="000000" w:themeColor="text1"/>
          <w:sz w:val="22"/>
          <w:szCs w:val="22"/>
          <w:highlight w:val="lightGray"/>
        </w:rPr>
        <w:t>as either a customer number or an invoice number are required for the import to succeed &amp; properly allocate payments, this import sheet must be manually updated by Repacorp’s accounting team</w:t>
      </w:r>
      <w:r w:rsidR="00831FF3">
        <w:rPr>
          <w:rFonts w:ascii="Calibri" w:hAnsi="Calibri" w:cs="Arial"/>
          <w:b/>
          <w:bCs/>
          <w:color w:val="000000" w:themeColor="text1"/>
          <w:sz w:val="22"/>
          <w:szCs w:val="22"/>
          <w:highlight w:val="lightGray"/>
        </w:rPr>
        <w:t xml:space="preserve"> (to include customer number or invoice number)</w:t>
      </w:r>
      <w:r w:rsidR="0096392F" w:rsidRPr="0096392F">
        <w:rPr>
          <w:rFonts w:ascii="Calibri" w:hAnsi="Calibri" w:cs="Arial"/>
          <w:b/>
          <w:bCs/>
          <w:color w:val="000000" w:themeColor="text1"/>
          <w:sz w:val="22"/>
          <w:szCs w:val="22"/>
          <w:highlight w:val="lightGray"/>
        </w:rPr>
        <w:t xml:space="preserve"> prior to importing into the system</w:t>
      </w:r>
      <w:r w:rsidR="0096392F">
        <w:rPr>
          <w:rFonts w:ascii="Calibri" w:hAnsi="Calibri" w:cs="Arial"/>
          <w:b/>
          <w:bCs/>
          <w:color w:val="000000" w:themeColor="text1"/>
          <w:sz w:val="22"/>
          <w:szCs w:val="22"/>
          <w:highlight w:val="lightGray"/>
        </w:rPr>
        <w:t>.</w:t>
      </w:r>
    </w:p>
    <w:p w14:paraId="422FD044" w14:textId="13C7E204" w:rsidR="0096392F" w:rsidRPr="00CF3622" w:rsidRDefault="0096392F" w:rsidP="0096392F">
      <w:pPr>
        <w:pStyle w:val="ListParagraph"/>
        <w:numPr>
          <w:ilvl w:val="0"/>
          <w:numId w:val="23"/>
        </w:numPr>
        <w:spacing w:after="60"/>
        <w:outlineLvl w:val="2"/>
        <w:rPr>
          <w:rFonts w:ascii="Calibri" w:hAnsi="Calibri" w:cs="Arial"/>
          <w:b/>
          <w:bCs/>
          <w:color w:val="000000" w:themeColor="text1"/>
          <w:sz w:val="22"/>
          <w:szCs w:val="22"/>
          <w:highlight w:val="lightGray"/>
        </w:rPr>
      </w:pPr>
      <w:r w:rsidRPr="00CF3622">
        <w:rPr>
          <w:rFonts w:ascii="Calibri" w:hAnsi="Calibri" w:cs="Arial"/>
          <w:b/>
          <w:bCs/>
          <w:color w:val="000000" w:themeColor="text1"/>
          <w:sz w:val="22"/>
          <w:szCs w:val="22"/>
          <w:highlight w:val="lightGray"/>
        </w:rPr>
        <w:t xml:space="preserve">TS 08/17: </w:t>
      </w:r>
      <w:r w:rsidR="00CF3622" w:rsidRPr="00CF3622">
        <w:rPr>
          <w:rFonts w:ascii="Calibri" w:hAnsi="Calibri" w:cs="Arial"/>
          <w:b/>
          <w:bCs/>
          <w:color w:val="000000" w:themeColor="text1"/>
          <w:sz w:val="22"/>
          <w:szCs w:val="22"/>
          <w:highlight w:val="lightGray"/>
        </w:rPr>
        <w:t xml:space="preserve">Force Balanced Transactions </w:t>
      </w:r>
      <w:r w:rsidR="00831FF3">
        <w:rPr>
          <w:rFonts w:ascii="Calibri" w:hAnsi="Calibri" w:cs="Arial"/>
          <w:b/>
          <w:bCs/>
          <w:color w:val="000000" w:themeColor="text1"/>
          <w:sz w:val="22"/>
          <w:szCs w:val="22"/>
          <w:highlight w:val="lightGray"/>
        </w:rPr>
        <w:t>– as there is not built-in functionality with this import to address transactions that do not map to a valid invoice/customer number, this practice would be a signal to Repacorp’s accounting team that manual intervention is required for these lines.  These records should be eliminated from sheet prior to importing into Seradex software.</w:t>
      </w:r>
    </w:p>
    <w:p w14:paraId="2BA0BB7E" w14:textId="111C4593" w:rsidR="002E7427" w:rsidRDefault="002E7427" w:rsidP="00EB65A0">
      <w:pPr>
        <w:spacing w:after="60"/>
        <w:outlineLvl w:val="2"/>
        <w:rPr>
          <w:rFonts w:ascii="Calibri" w:hAnsi="Calibri" w:cs="Arial"/>
          <w:sz w:val="22"/>
          <w:szCs w:val="22"/>
        </w:rPr>
      </w:pPr>
    </w:p>
    <w:p w14:paraId="011377B6" w14:textId="310E1AC6" w:rsidR="003B12EE" w:rsidRDefault="003B12EE" w:rsidP="003B12EE">
      <w:pPr>
        <w:rPr>
          <w:rFonts w:ascii="Calibri" w:hAnsi="Calibri" w:cs="Calibri"/>
          <w:color w:val="000000"/>
          <w:kern w:val="0"/>
          <w:sz w:val="22"/>
          <w:szCs w:val="22"/>
          <w:lang w:val="en-US"/>
        </w:rPr>
      </w:pPr>
      <w:r>
        <w:rPr>
          <w:rFonts w:ascii="Calibri" w:hAnsi="Calibri" w:cs="Arial"/>
          <w:sz w:val="22"/>
          <w:szCs w:val="22"/>
        </w:rPr>
        <w:t>“</w:t>
      </w:r>
      <w:r w:rsidRPr="001325AD">
        <w:rPr>
          <w:rFonts w:ascii="Calibri" w:hAnsi="Calibri" w:cs="Arial"/>
          <w:b/>
          <w:sz w:val="22"/>
          <w:szCs w:val="22"/>
        </w:rPr>
        <w:t>Comment</w:t>
      </w:r>
      <w:r>
        <w:rPr>
          <w:rFonts w:ascii="Calibri" w:hAnsi="Calibri" w:cs="Calibri"/>
          <w:color w:val="000000"/>
          <w:kern w:val="0"/>
          <w:sz w:val="22"/>
          <w:szCs w:val="22"/>
          <w:lang w:val="en-US"/>
        </w:rPr>
        <w:t>” – optional, can be used to provide any additional information for the deposit detail.  Any value here will be stored in the related AR payment’s memo field.</w:t>
      </w:r>
    </w:p>
    <w:p w14:paraId="0525E378" w14:textId="0B1EED19" w:rsidR="00DA57EE" w:rsidRDefault="00DA57EE" w:rsidP="003B12EE">
      <w:pPr>
        <w:rPr>
          <w:rFonts w:ascii="Calibri" w:hAnsi="Calibri" w:cs="Calibri"/>
          <w:color w:val="000000"/>
          <w:kern w:val="0"/>
          <w:sz w:val="22"/>
          <w:szCs w:val="22"/>
          <w:lang w:val="en-US"/>
        </w:rPr>
      </w:pPr>
      <w:r w:rsidRPr="00DA57EE">
        <w:rPr>
          <w:rFonts w:ascii="Calibri" w:hAnsi="Calibri" w:cs="Calibri"/>
          <w:color w:val="000000"/>
          <w:kern w:val="0"/>
          <w:sz w:val="22"/>
          <w:szCs w:val="22"/>
          <w:highlight w:val="yellow"/>
          <w:lang w:val="en-US"/>
        </w:rPr>
        <w:t>*Comment will not be keyed/captured.  Leave blank for the csv file.</w:t>
      </w:r>
    </w:p>
    <w:p w14:paraId="62E42412" w14:textId="3C7A906E" w:rsidR="003B12EE" w:rsidRDefault="003B12EE" w:rsidP="003B12EE">
      <w:pPr>
        <w:rPr>
          <w:rFonts w:ascii="Calibri" w:hAnsi="Calibri" w:cs="Calibri"/>
          <w:color w:val="000000"/>
          <w:kern w:val="0"/>
          <w:sz w:val="22"/>
          <w:szCs w:val="22"/>
          <w:lang w:val="en-US"/>
        </w:rPr>
      </w:pPr>
      <w:r>
        <w:rPr>
          <w:rFonts w:ascii="Calibri" w:hAnsi="Calibri" w:cs="Calibri"/>
          <w:color w:val="000000"/>
          <w:kern w:val="0"/>
          <w:sz w:val="22"/>
          <w:szCs w:val="22"/>
          <w:lang w:val="en-US"/>
        </w:rPr>
        <w:t>“</w:t>
      </w:r>
      <w:r w:rsidRPr="001325AD">
        <w:rPr>
          <w:rFonts w:ascii="Calibri" w:hAnsi="Calibri" w:cs="Arial"/>
          <w:b/>
          <w:sz w:val="22"/>
          <w:szCs w:val="22"/>
        </w:rPr>
        <w:t>Currency</w:t>
      </w:r>
      <w:r>
        <w:rPr>
          <w:rFonts w:ascii="Calibri" w:hAnsi="Calibri" w:cs="Calibri"/>
          <w:color w:val="000000"/>
          <w:kern w:val="0"/>
          <w:sz w:val="22"/>
          <w:szCs w:val="22"/>
          <w:lang w:val="en-US"/>
        </w:rPr>
        <w:t>” – Optional, typically payment system deal in the same currency as the destination account.  If populated the system will use the rate conversion between the account in the file and the currency of the bank account.</w:t>
      </w:r>
    </w:p>
    <w:p w14:paraId="45039637" w14:textId="13E0E159" w:rsidR="00DA57EE" w:rsidRDefault="00DA57EE" w:rsidP="003B12EE">
      <w:pPr>
        <w:rPr>
          <w:rFonts w:ascii="Calibri" w:hAnsi="Calibri" w:cs="Calibri"/>
          <w:color w:val="000000"/>
          <w:kern w:val="0"/>
          <w:sz w:val="22"/>
          <w:szCs w:val="22"/>
          <w:lang w:val="en-US"/>
        </w:rPr>
      </w:pPr>
      <w:r w:rsidRPr="00DA57EE">
        <w:rPr>
          <w:rFonts w:ascii="Calibri" w:hAnsi="Calibri" w:cs="Calibri"/>
          <w:color w:val="000000"/>
          <w:kern w:val="0"/>
          <w:sz w:val="22"/>
          <w:szCs w:val="22"/>
          <w:highlight w:val="yellow"/>
          <w:lang w:val="en-US"/>
        </w:rPr>
        <w:t>*Currency- Hardcode as USD for all payments.</w:t>
      </w:r>
    </w:p>
    <w:p w14:paraId="2FF24D09" w14:textId="7D820D16" w:rsidR="00DA57EE" w:rsidRDefault="00DA57EE" w:rsidP="003B12EE">
      <w:pPr>
        <w:rPr>
          <w:rFonts w:ascii="Calibri" w:hAnsi="Calibri" w:cs="Calibri"/>
          <w:color w:val="000000"/>
          <w:kern w:val="0"/>
          <w:sz w:val="22"/>
          <w:szCs w:val="22"/>
          <w:lang w:val="en-US"/>
        </w:rPr>
      </w:pPr>
    </w:p>
    <w:p w14:paraId="013CF564" w14:textId="1A9E9C20" w:rsidR="00DA57EE" w:rsidRDefault="00DA57EE" w:rsidP="003B12EE">
      <w:pPr>
        <w:rPr>
          <w:rFonts w:ascii="Calibri" w:hAnsi="Calibri" w:cs="Calibri"/>
          <w:color w:val="000000"/>
          <w:kern w:val="0"/>
          <w:sz w:val="22"/>
          <w:szCs w:val="22"/>
          <w:lang w:val="en-US"/>
        </w:rPr>
      </w:pPr>
    </w:p>
    <w:p w14:paraId="51D84434" w14:textId="70BD564B" w:rsidR="00DA57EE" w:rsidRDefault="00DA57EE" w:rsidP="003B12EE">
      <w:pPr>
        <w:rPr>
          <w:rFonts w:ascii="Calibri" w:hAnsi="Calibri" w:cs="Calibri"/>
          <w:color w:val="000000"/>
          <w:kern w:val="0"/>
          <w:sz w:val="22"/>
          <w:szCs w:val="22"/>
          <w:lang w:val="en-US"/>
        </w:rPr>
      </w:pPr>
    </w:p>
    <w:p w14:paraId="2AA463D9" w14:textId="7F97452F" w:rsidR="00DA57EE" w:rsidRDefault="00DA57EE" w:rsidP="003B12EE">
      <w:pPr>
        <w:rPr>
          <w:rFonts w:ascii="Calibri" w:hAnsi="Calibri" w:cs="Calibri"/>
          <w:color w:val="000000"/>
          <w:kern w:val="0"/>
          <w:sz w:val="22"/>
          <w:szCs w:val="22"/>
          <w:lang w:val="en-US"/>
        </w:rPr>
      </w:pPr>
    </w:p>
    <w:p w14:paraId="6946159B" w14:textId="40B7CD20" w:rsidR="00DA57EE" w:rsidRDefault="00DA57EE" w:rsidP="003B12EE">
      <w:pPr>
        <w:rPr>
          <w:rFonts w:ascii="Calibri" w:hAnsi="Calibri" w:cs="Calibri"/>
          <w:color w:val="000000"/>
          <w:kern w:val="0"/>
          <w:sz w:val="22"/>
          <w:szCs w:val="22"/>
          <w:lang w:val="en-US"/>
        </w:rPr>
      </w:pPr>
    </w:p>
    <w:p w14:paraId="66451B17" w14:textId="042D32BA" w:rsidR="00DA57EE" w:rsidRDefault="00DA57EE" w:rsidP="003B12EE">
      <w:pPr>
        <w:rPr>
          <w:rFonts w:ascii="Calibri" w:hAnsi="Calibri" w:cs="Calibri"/>
          <w:color w:val="000000"/>
          <w:kern w:val="0"/>
          <w:sz w:val="22"/>
          <w:szCs w:val="22"/>
          <w:lang w:val="en-US"/>
        </w:rPr>
      </w:pPr>
    </w:p>
    <w:p w14:paraId="54FFB63A" w14:textId="77777777" w:rsidR="00DA57EE" w:rsidRPr="003B12EE" w:rsidRDefault="00DA57EE" w:rsidP="003B12EE">
      <w:pPr>
        <w:rPr>
          <w:rFonts w:ascii="Calibri" w:hAnsi="Calibri" w:cs="Calibri"/>
          <w:color w:val="000000"/>
          <w:kern w:val="0"/>
          <w:sz w:val="22"/>
          <w:szCs w:val="22"/>
          <w:lang w:val="en-US"/>
        </w:rPr>
      </w:pPr>
    </w:p>
    <w:p w14:paraId="6548A968" w14:textId="77777777" w:rsidR="003B12EE" w:rsidRDefault="003B12EE" w:rsidP="00FF5DC0">
      <w:pPr>
        <w:spacing w:after="60"/>
        <w:outlineLvl w:val="2"/>
        <w:rPr>
          <w:rFonts w:ascii="Calibri" w:hAnsi="Calibri" w:cs="Arial"/>
          <w:sz w:val="22"/>
          <w:szCs w:val="22"/>
        </w:rPr>
      </w:pPr>
    </w:p>
    <w:p w14:paraId="2F97E6D4" w14:textId="77777777" w:rsidR="00FF5DC0" w:rsidRDefault="00FF5DC0" w:rsidP="00FF5DC0">
      <w:pPr>
        <w:pStyle w:val="ListParagraph"/>
        <w:numPr>
          <w:ilvl w:val="0"/>
          <w:numId w:val="2"/>
        </w:numPr>
        <w:spacing w:after="60"/>
        <w:outlineLvl w:val="2"/>
        <w:rPr>
          <w:rFonts w:ascii="Calibri" w:hAnsi="Calibri" w:cs="Arial"/>
          <w:sz w:val="22"/>
          <w:szCs w:val="22"/>
        </w:rPr>
      </w:pPr>
      <w:r>
        <w:rPr>
          <w:rFonts w:ascii="Calibri" w:hAnsi="Calibri" w:cs="Arial"/>
          <w:sz w:val="22"/>
          <w:szCs w:val="22"/>
        </w:rPr>
        <w:t>Import logic and User interface.</w:t>
      </w:r>
    </w:p>
    <w:p w14:paraId="717F2A01" w14:textId="77777777" w:rsidR="00FF5DC0" w:rsidRDefault="00FF5DC0" w:rsidP="00FF5DC0">
      <w:pPr>
        <w:pStyle w:val="ListParagraph"/>
        <w:spacing w:after="60"/>
        <w:ind w:left="360"/>
        <w:outlineLvl w:val="2"/>
        <w:rPr>
          <w:rFonts w:ascii="Calibri" w:hAnsi="Calibri" w:cs="Arial"/>
          <w:sz w:val="22"/>
          <w:szCs w:val="22"/>
        </w:rPr>
      </w:pPr>
    </w:p>
    <w:p w14:paraId="367B6425" w14:textId="77777777" w:rsidR="00FF5DC0" w:rsidRDefault="00FF5DC0" w:rsidP="00FF5DC0">
      <w:pPr>
        <w:pStyle w:val="ListParagraph"/>
        <w:spacing w:after="60"/>
        <w:ind w:left="360"/>
        <w:outlineLvl w:val="2"/>
        <w:rPr>
          <w:rFonts w:ascii="Calibri" w:hAnsi="Calibri" w:cs="Arial"/>
          <w:sz w:val="22"/>
          <w:szCs w:val="22"/>
        </w:rPr>
      </w:pPr>
      <w:r>
        <w:rPr>
          <w:rFonts w:ascii="Calibri" w:hAnsi="Calibri" w:cs="Arial"/>
          <w:sz w:val="22"/>
          <w:szCs w:val="22"/>
        </w:rPr>
        <w:t>A new menu option will exist in the banking deposit screen to import payment file.  A small prompt will allow the user to select the file from the file system and select a destination bank account to deposit into.</w:t>
      </w:r>
      <w:r w:rsidR="001325AD">
        <w:rPr>
          <w:rFonts w:ascii="Calibri" w:hAnsi="Calibri" w:cs="Arial"/>
          <w:sz w:val="22"/>
          <w:szCs w:val="22"/>
        </w:rPr>
        <w:t xml:space="preserve">  The system will store the selected bank account in the registry to facilitate the next time the user imports, it will default the bank account to the last selection.  Typically the same account is used but can be changed either on this screen or once the deposit is imported.</w:t>
      </w:r>
    </w:p>
    <w:p w14:paraId="36BDBBFB" w14:textId="77777777" w:rsidR="00FF5DC0" w:rsidRDefault="00FF5DC0" w:rsidP="00FF5DC0">
      <w:pPr>
        <w:pStyle w:val="ListParagraph"/>
        <w:spacing w:after="60"/>
        <w:ind w:left="360"/>
        <w:outlineLvl w:val="2"/>
        <w:rPr>
          <w:rFonts w:ascii="Calibri" w:hAnsi="Calibri" w:cs="Arial"/>
          <w:sz w:val="22"/>
          <w:szCs w:val="22"/>
        </w:rPr>
      </w:pPr>
    </w:p>
    <w:p w14:paraId="27E14C2D" w14:textId="77777777" w:rsidR="00FF5DC0" w:rsidRDefault="00FF5DC0" w:rsidP="00FF5DC0">
      <w:pPr>
        <w:pStyle w:val="ListParagraph"/>
        <w:spacing w:after="60"/>
        <w:ind w:left="360"/>
        <w:outlineLvl w:val="2"/>
        <w:rPr>
          <w:rFonts w:ascii="Calibri" w:hAnsi="Calibri" w:cs="Arial"/>
          <w:sz w:val="22"/>
          <w:szCs w:val="22"/>
        </w:rPr>
      </w:pPr>
      <w:r>
        <w:rPr>
          <w:rFonts w:ascii="Calibri" w:hAnsi="Calibri" w:cs="Arial"/>
          <w:sz w:val="22"/>
          <w:szCs w:val="22"/>
        </w:rPr>
        <w:t>Once the file is selected, the data in the file will be read up to the last line which is considered the first blank entry in the field Amount.  This is because all the other fields are optional, for example a customer can be blank with an invoice or the customer can be filled without an invoice.</w:t>
      </w:r>
    </w:p>
    <w:p w14:paraId="09341279" w14:textId="77777777" w:rsidR="00FF5DC0" w:rsidRDefault="00FF5DC0" w:rsidP="00FF5DC0">
      <w:pPr>
        <w:pStyle w:val="ListParagraph"/>
        <w:spacing w:after="60"/>
        <w:ind w:left="360"/>
        <w:outlineLvl w:val="2"/>
        <w:rPr>
          <w:rFonts w:ascii="Calibri" w:hAnsi="Calibri" w:cs="Arial"/>
          <w:sz w:val="22"/>
          <w:szCs w:val="22"/>
        </w:rPr>
      </w:pPr>
    </w:p>
    <w:p w14:paraId="2DB5614F" w14:textId="77777777" w:rsidR="00FF5DC0" w:rsidRDefault="00FF5DC0" w:rsidP="00FF5DC0">
      <w:pPr>
        <w:pStyle w:val="ListParagraph"/>
        <w:spacing w:after="60"/>
        <w:ind w:left="360"/>
        <w:outlineLvl w:val="2"/>
        <w:rPr>
          <w:rFonts w:ascii="Calibri" w:hAnsi="Calibri" w:cs="Arial"/>
          <w:sz w:val="22"/>
          <w:szCs w:val="22"/>
        </w:rPr>
      </w:pPr>
      <w:r>
        <w:rPr>
          <w:rFonts w:ascii="Calibri" w:hAnsi="Calibri" w:cs="Arial"/>
          <w:sz w:val="22"/>
          <w:szCs w:val="22"/>
        </w:rPr>
        <w:t>The data will be analyzed to determine the customer, the system will first go by customer number then for the rest via the invoice.</w:t>
      </w:r>
    </w:p>
    <w:p w14:paraId="2262D3C4" w14:textId="77777777" w:rsidR="00FF5DC0" w:rsidRDefault="00FF5DC0" w:rsidP="00FF5DC0">
      <w:pPr>
        <w:pStyle w:val="ListParagraph"/>
        <w:spacing w:after="60"/>
        <w:ind w:left="360"/>
        <w:outlineLvl w:val="2"/>
        <w:rPr>
          <w:rFonts w:ascii="Calibri" w:hAnsi="Calibri" w:cs="Arial"/>
          <w:sz w:val="22"/>
          <w:szCs w:val="22"/>
        </w:rPr>
      </w:pPr>
    </w:p>
    <w:p w14:paraId="4462C54B" w14:textId="77777777" w:rsidR="00FF5DC0" w:rsidRDefault="00FF5DC0" w:rsidP="00FF5DC0">
      <w:pPr>
        <w:pStyle w:val="ListParagraph"/>
        <w:spacing w:after="60"/>
        <w:ind w:left="360"/>
        <w:outlineLvl w:val="2"/>
        <w:rPr>
          <w:rFonts w:ascii="Calibri" w:hAnsi="Calibri" w:cs="Arial"/>
          <w:sz w:val="22"/>
          <w:szCs w:val="22"/>
        </w:rPr>
      </w:pPr>
      <w:r>
        <w:rPr>
          <w:rFonts w:ascii="Calibri" w:hAnsi="Calibri" w:cs="Arial"/>
          <w:sz w:val="22"/>
          <w:szCs w:val="22"/>
        </w:rPr>
        <w:t>If one or more records cannot find a customer, the system will inform them of the record number(s) that cannot determine the customer and no proceed.  The user can review the file and correct as needed and attempt another import.</w:t>
      </w:r>
    </w:p>
    <w:p w14:paraId="1C37A5D7" w14:textId="77777777" w:rsidR="00B842AA" w:rsidRDefault="00B842AA" w:rsidP="00FF5DC0">
      <w:pPr>
        <w:pStyle w:val="ListParagraph"/>
        <w:spacing w:after="60"/>
        <w:ind w:left="360"/>
        <w:outlineLvl w:val="2"/>
        <w:rPr>
          <w:rFonts w:ascii="Calibri" w:hAnsi="Calibri" w:cs="Arial"/>
          <w:sz w:val="22"/>
          <w:szCs w:val="22"/>
        </w:rPr>
      </w:pPr>
    </w:p>
    <w:p w14:paraId="1DE1E98C" w14:textId="77777777" w:rsidR="00845476" w:rsidRDefault="00840DE5" w:rsidP="00FF5DC0">
      <w:pPr>
        <w:pStyle w:val="ListParagraph"/>
        <w:spacing w:after="60"/>
        <w:ind w:left="360"/>
        <w:outlineLvl w:val="2"/>
        <w:rPr>
          <w:rFonts w:ascii="Calibri" w:hAnsi="Calibri" w:cs="Arial"/>
          <w:sz w:val="22"/>
          <w:szCs w:val="22"/>
        </w:rPr>
      </w:pPr>
      <w:r>
        <w:rPr>
          <w:rFonts w:ascii="Calibri" w:hAnsi="Calibri" w:cs="Arial"/>
          <w:sz w:val="22"/>
          <w:szCs w:val="22"/>
        </w:rPr>
        <w:t>The data once it is determined each record matches to an existing customer, the system will perform a quick check to look for a duplicate payment.</w:t>
      </w:r>
    </w:p>
    <w:p w14:paraId="7EC95B6D" w14:textId="77777777" w:rsidR="00840DE5" w:rsidRDefault="00840DE5" w:rsidP="00FF5DC0">
      <w:pPr>
        <w:pStyle w:val="ListParagraph"/>
        <w:spacing w:after="60"/>
        <w:ind w:left="360"/>
        <w:outlineLvl w:val="2"/>
        <w:rPr>
          <w:rFonts w:ascii="Calibri" w:hAnsi="Calibri" w:cs="Arial"/>
          <w:sz w:val="22"/>
          <w:szCs w:val="22"/>
        </w:rPr>
      </w:pPr>
    </w:p>
    <w:p w14:paraId="0DC54DF3" w14:textId="77777777" w:rsidR="00840DE5" w:rsidRDefault="00840DE5" w:rsidP="00FF5DC0">
      <w:pPr>
        <w:pStyle w:val="ListParagraph"/>
        <w:spacing w:after="60"/>
        <w:ind w:left="360"/>
        <w:outlineLvl w:val="2"/>
        <w:rPr>
          <w:rFonts w:ascii="Calibri" w:hAnsi="Calibri" w:cs="Arial"/>
          <w:sz w:val="22"/>
          <w:szCs w:val="22"/>
        </w:rPr>
      </w:pPr>
      <w:r>
        <w:rPr>
          <w:rFonts w:ascii="Calibri" w:hAnsi="Calibri" w:cs="Arial"/>
          <w:sz w:val="22"/>
          <w:szCs w:val="22"/>
        </w:rPr>
        <w:lastRenderedPageBreak/>
        <w:t>First would be</w:t>
      </w:r>
      <w:r w:rsidR="00CD130C">
        <w:rPr>
          <w:rFonts w:ascii="Calibri" w:hAnsi="Calibri" w:cs="Arial"/>
          <w:sz w:val="22"/>
          <w:szCs w:val="22"/>
        </w:rPr>
        <w:t xml:space="preserve"> a check against the invoice</w:t>
      </w:r>
      <w:r w:rsidR="007F532B">
        <w:rPr>
          <w:rFonts w:ascii="Calibri" w:hAnsi="Calibri" w:cs="Arial"/>
          <w:sz w:val="22"/>
          <w:szCs w:val="22"/>
        </w:rPr>
        <w:t xml:space="preserve"> </w:t>
      </w:r>
      <w:r w:rsidR="00CD130C">
        <w:rPr>
          <w:rFonts w:ascii="Calibri" w:hAnsi="Calibri" w:cs="Arial"/>
          <w:sz w:val="22"/>
          <w:szCs w:val="22"/>
        </w:rPr>
        <w:t>ID</w:t>
      </w:r>
      <w:r w:rsidR="007F532B">
        <w:rPr>
          <w:rFonts w:ascii="Calibri" w:hAnsi="Calibri" w:cs="Arial"/>
          <w:sz w:val="22"/>
          <w:szCs w:val="22"/>
        </w:rPr>
        <w:t xml:space="preserve"> determined from the data file</w:t>
      </w:r>
      <w:r w:rsidR="00CD130C">
        <w:rPr>
          <w:rFonts w:ascii="Calibri" w:hAnsi="Calibri" w:cs="Arial"/>
          <w:sz w:val="22"/>
          <w:szCs w:val="22"/>
        </w:rPr>
        <w:t xml:space="preserve"> and </w:t>
      </w:r>
      <w:r>
        <w:rPr>
          <w:rFonts w:ascii="Calibri" w:hAnsi="Calibri" w:cs="Arial"/>
          <w:sz w:val="22"/>
          <w:szCs w:val="22"/>
        </w:rPr>
        <w:t xml:space="preserve">payment amount against existing AR </w:t>
      </w:r>
      <w:r w:rsidR="00CD130C">
        <w:rPr>
          <w:rFonts w:ascii="Calibri" w:hAnsi="Calibri" w:cs="Arial"/>
          <w:sz w:val="22"/>
          <w:szCs w:val="22"/>
        </w:rPr>
        <w:t>Payment details.  If one or more records are found linking back to a deposit header and all the deposit headers are the same, the user will be informed that the invoices were found on that deposit and let them make a choice to review or just continue.  The system will only look at deposits with the new EDI field set to true.</w:t>
      </w:r>
    </w:p>
    <w:p w14:paraId="654C25BD" w14:textId="77777777" w:rsidR="00512732" w:rsidRPr="00B46466" w:rsidRDefault="00512732" w:rsidP="00B46466">
      <w:pPr>
        <w:spacing w:after="60"/>
        <w:outlineLvl w:val="2"/>
        <w:rPr>
          <w:rFonts w:ascii="Calibri" w:hAnsi="Calibri" w:cs="Arial"/>
          <w:sz w:val="22"/>
          <w:szCs w:val="22"/>
        </w:rPr>
      </w:pPr>
    </w:p>
    <w:p w14:paraId="3550A1EC" w14:textId="77777777" w:rsidR="00512732" w:rsidRDefault="00512732" w:rsidP="00512732">
      <w:pPr>
        <w:pStyle w:val="ListParagraph"/>
        <w:numPr>
          <w:ilvl w:val="0"/>
          <w:numId w:val="2"/>
        </w:numPr>
        <w:spacing w:after="60"/>
        <w:outlineLvl w:val="2"/>
        <w:rPr>
          <w:rFonts w:ascii="Calibri" w:hAnsi="Calibri" w:cs="Arial"/>
          <w:sz w:val="22"/>
          <w:szCs w:val="22"/>
        </w:rPr>
      </w:pPr>
      <w:r>
        <w:rPr>
          <w:rFonts w:ascii="Calibri" w:hAnsi="Calibri" w:cs="Arial"/>
          <w:sz w:val="22"/>
          <w:szCs w:val="22"/>
        </w:rPr>
        <w:t>Generation of data</w:t>
      </w:r>
    </w:p>
    <w:p w14:paraId="7160A18A" w14:textId="77777777" w:rsidR="00512732" w:rsidRDefault="00512732" w:rsidP="00512732">
      <w:pPr>
        <w:pStyle w:val="ListParagraph"/>
        <w:spacing w:after="60"/>
        <w:ind w:left="360"/>
        <w:outlineLvl w:val="2"/>
        <w:rPr>
          <w:rFonts w:ascii="Calibri" w:hAnsi="Calibri" w:cs="Arial"/>
          <w:sz w:val="22"/>
          <w:szCs w:val="22"/>
        </w:rPr>
      </w:pPr>
    </w:p>
    <w:p w14:paraId="23221DED" w14:textId="77777777" w:rsidR="00512732" w:rsidRDefault="00CD130C" w:rsidP="00512732">
      <w:pPr>
        <w:pStyle w:val="ListParagraph"/>
        <w:spacing w:after="60"/>
        <w:ind w:left="360"/>
        <w:outlineLvl w:val="2"/>
        <w:rPr>
          <w:rFonts w:ascii="Calibri" w:hAnsi="Calibri" w:cs="Arial"/>
          <w:sz w:val="22"/>
          <w:szCs w:val="22"/>
        </w:rPr>
      </w:pPr>
      <w:r>
        <w:rPr>
          <w:rFonts w:ascii="Calibri" w:hAnsi="Calibri" w:cs="Arial"/>
          <w:sz w:val="22"/>
          <w:szCs w:val="22"/>
        </w:rPr>
        <w:t>Since the deposit supports one single detail for a customer, the data will be analyzed to determine if consolidation is available.</w:t>
      </w:r>
    </w:p>
    <w:p w14:paraId="6EE2CB10" w14:textId="77777777" w:rsidR="00CD130C" w:rsidRDefault="00CD130C" w:rsidP="00512732">
      <w:pPr>
        <w:pStyle w:val="ListParagraph"/>
        <w:spacing w:after="60"/>
        <w:ind w:left="360"/>
        <w:outlineLvl w:val="2"/>
        <w:rPr>
          <w:rFonts w:ascii="Calibri" w:hAnsi="Calibri" w:cs="Arial"/>
          <w:sz w:val="22"/>
          <w:szCs w:val="22"/>
        </w:rPr>
      </w:pPr>
    </w:p>
    <w:p w14:paraId="0D9506F9" w14:textId="77777777" w:rsidR="00CD130C" w:rsidRDefault="00CD130C" w:rsidP="00CD130C">
      <w:pPr>
        <w:pStyle w:val="ListParagraph"/>
        <w:spacing w:after="60"/>
        <w:ind w:left="360"/>
        <w:outlineLvl w:val="2"/>
        <w:rPr>
          <w:rFonts w:ascii="Calibri" w:hAnsi="Calibri" w:cs="Arial"/>
          <w:sz w:val="22"/>
          <w:szCs w:val="22"/>
        </w:rPr>
      </w:pPr>
      <w:r>
        <w:rPr>
          <w:rFonts w:ascii="Calibri" w:hAnsi="Calibri" w:cs="Arial"/>
          <w:sz w:val="22"/>
          <w:szCs w:val="22"/>
        </w:rPr>
        <w:t xml:space="preserve">The data will group on Customer, </w:t>
      </w:r>
      <w:proofErr w:type="spellStart"/>
      <w:r>
        <w:rPr>
          <w:rFonts w:ascii="Calibri" w:hAnsi="Calibri" w:cs="Arial"/>
          <w:sz w:val="22"/>
          <w:szCs w:val="22"/>
        </w:rPr>
        <w:t>PaymentTypeCode</w:t>
      </w:r>
      <w:proofErr w:type="spellEnd"/>
      <w:r>
        <w:rPr>
          <w:rFonts w:ascii="Calibri" w:hAnsi="Calibri" w:cs="Arial"/>
          <w:sz w:val="22"/>
          <w:szCs w:val="22"/>
        </w:rPr>
        <w:t xml:space="preserve">, </w:t>
      </w:r>
      <w:proofErr w:type="spellStart"/>
      <w:r>
        <w:rPr>
          <w:rFonts w:ascii="Calibri" w:hAnsi="Calibri" w:cs="Arial"/>
          <w:sz w:val="22"/>
          <w:szCs w:val="22"/>
        </w:rPr>
        <w:t>PaymentTypeNo</w:t>
      </w:r>
      <w:proofErr w:type="spellEnd"/>
      <w:r>
        <w:rPr>
          <w:rFonts w:ascii="Calibri" w:hAnsi="Calibri" w:cs="Arial"/>
          <w:sz w:val="22"/>
          <w:szCs w:val="22"/>
        </w:rPr>
        <w:t xml:space="preserve">, Comment and Currency.  The Amounts will be summed into one deposit detail.  If the detail group has more than one invoice, the amount per record per invoice will be used for the invoice payment amount.   For imports that represent credit card payments, typically the </w:t>
      </w:r>
      <w:proofErr w:type="spellStart"/>
      <w:r>
        <w:rPr>
          <w:rFonts w:ascii="Calibri" w:hAnsi="Calibri" w:cs="Arial"/>
          <w:sz w:val="22"/>
          <w:szCs w:val="22"/>
        </w:rPr>
        <w:t>PaymentTypeNo</w:t>
      </w:r>
      <w:proofErr w:type="spellEnd"/>
      <w:r>
        <w:rPr>
          <w:rFonts w:ascii="Calibri" w:hAnsi="Calibri" w:cs="Arial"/>
          <w:sz w:val="22"/>
          <w:szCs w:val="22"/>
        </w:rPr>
        <w:t xml:space="preserve"> would be used to record the Authorization code which would be unique per detail therefore consolidation would never occur.</w:t>
      </w:r>
      <w:r w:rsidR="00B46466">
        <w:rPr>
          <w:rFonts w:ascii="Calibri" w:hAnsi="Calibri" w:cs="Arial"/>
          <w:sz w:val="22"/>
          <w:szCs w:val="22"/>
        </w:rPr>
        <w:t xml:space="preserve">  The deposit will be created in the database in an unapproved state, the file name used will be stored in a new field called </w:t>
      </w:r>
      <w:proofErr w:type="spellStart"/>
      <w:r w:rsidR="00B46466">
        <w:rPr>
          <w:rFonts w:ascii="Calibri" w:hAnsi="Calibri" w:cs="Arial"/>
          <w:sz w:val="22"/>
          <w:szCs w:val="22"/>
        </w:rPr>
        <w:t>EDIFileName</w:t>
      </w:r>
      <w:proofErr w:type="spellEnd"/>
      <w:r w:rsidR="00B46466">
        <w:rPr>
          <w:rFonts w:ascii="Calibri" w:hAnsi="Calibri" w:cs="Arial"/>
          <w:sz w:val="22"/>
          <w:szCs w:val="22"/>
        </w:rPr>
        <w:t xml:space="preserve"> against the Deposit and a new field EDI will be set to true.  This will allow the system to note which deposits came from an import vs manually created.</w:t>
      </w:r>
    </w:p>
    <w:p w14:paraId="29393023" w14:textId="77777777" w:rsidR="003B12EE" w:rsidRDefault="003B12EE" w:rsidP="00EB65A0">
      <w:pPr>
        <w:spacing w:after="60"/>
        <w:outlineLvl w:val="2"/>
        <w:rPr>
          <w:rFonts w:ascii="Calibri" w:hAnsi="Calibri" w:cs="Arial"/>
          <w:sz w:val="22"/>
          <w:szCs w:val="22"/>
        </w:rPr>
      </w:pPr>
      <w:r>
        <w:rPr>
          <w:rFonts w:ascii="Calibri" w:hAnsi="Calibri" w:cs="Arial"/>
          <w:sz w:val="22"/>
          <w:szCs w:val="22"/>
        </w:rPr>
        <w:tab/>
      </w:r>
      <w:r>
        <w:rPr>
          <w:rFonts w:ascii="Calibri" w:hAnsi="Calibri" w:cs="Arial"/>
          <w:sz w:val="22"/>
          <w:szCs w:val="22"/>
        </w:rPr>
        <w:tab/>
      </w:r>
    </w:p>
    <w:p w14:paraId="11F8729A" w14:textId="77777777" w:rsidR="00CD130C" w:rsidRDefault="00CD130C" w:rsidP="00EB65A0">
      <w:pPr>
        <w:spacing w:after="60"/>
        <w:outlineLvl w:val="2"/>
        <w:rPr>
          <w:rFonts w:ascii="Calibri" w:hAnsi="Calibri" w:cs="Arial"/>
          <w:sz w:val="22"/>
          <w:szCs w:val="22"/>
        </w:rPr>
      </w:pPr>
      <w:r>
        <w:rPr>
          <w:rFonts w:ascii="Calibri" w:hAnsi="Calibri" w:cs="Arial"/>
          <w:sz w:val="22"/>
          <w:szCs w:val="22"/>
        </w:rPr>
        <w:tab/>
        <w:t>Sample data and resultant deposit:</w:t>
      </w:r>
    </w:p>
    <w:p w14:paraId="03514727" w14:textId="77777777" w:rsidR="00CD130C" w:rsidRDefault="00CD130C" w:rsidP="00EB65A0">
      <w:pPr>
        <w:spacing w:after="60"/>
        <w:outlineLvl w:val="2"/>
        <w:rPr>
          <w:rFonts w:ascii="Calibri" w:hAnsi="Calibri" w:cs="Arial"/>
          <w:sz w:val="22"/>
          <w:szCs w:val="22"/>
        </w:rPr>
      </w:pPr>
    </w:p>
    <w:tbl>
      <w:tblPr>
        <w:tblStyle w:val="TableGrid"/>
        <w:tblW w:w="0" w:type="auto"/>
        <w:tblLook w:val="04A0" w:firstRow="1" w:lastRow="0" w:firstColumn="1" w:lastColumn="0" w:noHBand="0" w:noVBand="1"/>
      </w:tblPr>
      <w:tblGrid>
        <w:gridCol w:w="1360"/>
        <w:gridCol w:w="957"/>
        <w:gridCol w:w="1936"/>
        <w:gridCol w:w="1718"/>
        <w:gridCol w:w="1306"/>
        <w:gridCol w:w="1112"/>
        <w:gridCol w:w="1030"/>
      </w:tblGrid>
      <w:tr w:rsidR="00CD130C" w:rsidRPr="00664A03" w14:paraId="343886FF" w14:textId="77777777" w:rsidTr="00CD130C">
        <w:tc>
          <w:tcPr>
            <w:tcW w:w="1326" w:type="dxa"/>
          </w:tcPr>
          <w:p w14:paraId="60236866" w14:textId="77777777" w:rsidR="00CD130C" w:rsidRPr="00664A03" w:rsidRDefault="00CD130C" w:rsidP="00EB65A0">
            <w:pPr>
              <w:spacing w:after="60"/>
              <w:outlineLvl w:val="2"/>
              <w:rPr>
                <w:rFonts w:ascii="Calibri" w:hAnsi="Calibri" w:cs="Arial"/>
                <w:b/>
                <w:sz w:val="22"/>
                <w:szCs w:val="22"/>
              </w:rPr>
            </w:pPr>
            <w:proofErr w:type="spellStart"/>
            <w:r w:rsidRPr="00664A03">
              <w:rPr>
                <w:rFonts w:ascii="Calibri" w:hAnsi="Calibri" w:cs="Arial"/>
                <w:b/>
                <w:sz w:val="22"/>
                <w:szCs w:val="22"/>
              </w:rPr>
              <w:t>CustomerNo</w:t>
            </w:r>
            <w:proofErr w:type="spellEnd"/>
          </w:p>
        </w:tc>
        <w:tc>
          <w:tcPr>
            <w:tcW w:w="929" w:type="dxa"/>
          </w:tcPr>
          <w:p w14:paraId="49690AF7" w14:textId="77777777" w:rsidR="00CD130C" w:rsidRPr="00664A03" w:rsidRDefault="00CD130C" w:rsidP="00EB65A0">
            <w:pPr>
              <w:spacing w:after="60"/>
              <w:outlineLvl w:val="2"/>
              <w:rPr>
                <w:rFonts w:ascii="Calibri" w:hAnsi="Calibri" w:cs="Arial"/>
                <w:b/>
                <w:sz w:val="22"/>
                <w:szCs w:val="22"/>
              </w:rPr>
            </w:pPr>
            <w:r w:rsidRPr="00664A03">
              <w:rPr>
                <w:rFonts w:ascii="Calibri" w:hAnsi="Calibri" w:cs="Arial"/>
                <w:b/>
                <w:sz w:val="22"/>
                <w:szCs w:val="22"/>
              </w:rPr>
              <w:t>Amount</w:t>
            </w:r>
          </w:p>
        </w:tc>
        <w:tc>
          <w:tcPr>
            <w:tcW w:w="1879" w:type="dxa"/>
          </w:tcPr>
          <w:p w14:paraId="5DD68483" w14:textId="77777777" w:rsidR="00CD130C" w:rsidRPr="00664A03" w:rsidRDefault="00CD130C" w:rsidP="00EB65A0">
            <w:pPr>
              <w:spacing w:after="60"/>
              <w:outlineLvl w:val="2"/>
              <w:rPr>
                <w:rFonts w:ascii="Calibri" w:hAnsi="Calibri" w:cs="Arial"/>
                <w:b/>
                <w:sz w:val="22"/>
                <w:szCs w:val="22"/>
              </w:rPr>
            </w:pPr>
            <w:proofErr w:type="spellStart"/>
            <w:r w:rsidRPr="00664A03">
              <w:rPr>
                <w:rFonts w:ascii="Calibri" w:hAnsi="Calibri" w:cs="Calibri"/>
                <w:b/>
                <w:color w:val="000000"/>
                <w:kern w:val="0"/>
                <w:sz w:val="22"/>
                <w:szCs w:val="22"/>
                <w:lang w:val="en-US"/>
              </w:rPr>
              <w:t>PaymentTypeCode</w:t>
            </w:r>
            <w:proofErr w:type="spellEnd"/>
          </w:p>
        </w:tc>
        <w:tc>
          <w:tcPr>
            <w:tcW w:w="1661" w:type="dxa"/>
          </w:tcPr>
          <w:p w14:paraId="09A68D2E" w14:textId="77777777" w:rsidR="00CD130C" w:rsidRPr="00664A03" w:rsidRDefault="00CD130C" w:rsidP="00EB65A0">
            <w:pPr>
              <w:spacing w:after="60"/>
              <w:outlineLvl w:val="2"/>
              <w:rPr>
                <w:rFonts w:ascii="Calibri" w:hAnsi="Calibri" w:cs="Arial"/>
                <w:b/>
                <w:sz w:val="22"/>
                <w:szCs w:val="22"/>
              </w:rPr>
            </w:pPr>
            <w:proofErr w:type="spellStart"/>
            <w:r w:rsidRPr="00664A03">
              <w:rPr>
                <w:rFonts w:ascii="Calibri" w:hAnsi="Calibri" w:cs="Arial"/>
                <w:b/>
                <w:sz w:val="22"/>
                <w:szCs w:val="22"/>
              </w:rPr>
              <w:t>PaymentTypeNo</w:t>
            </w:r>
            <w:proofErr w:type="spellEnd"/>
          </w:p>
        </w:tc>
        <w:tc>
          <w:tcPr>
            <w:tcW w:w="1292" w:type="dxa"/>
          </w:tcPr>
          <w:p w14:paraId="5582CD4A" w14:textId="77777777" w:rsidR="00CD130C" w:rsidRPr="00664A03" w:rsidRDefault="00CD130C" w:rsidP="00EB65A0">
            <w:pPr>
              <w:spacing w:after="60"/>
              <w:outlineLvl w:val="2"/>
              <w:rPr>
                <w:rFonts w:ascii="Calibri" w:hAnsi="Calibri" w:cs="Arial"/>
                <w:b/>
                <w:sz w:val="22"/>
                <w:szCs w:val="22"/>
              </w:rPr>
            </w:pPr>
            <w:r w:rsidRPr="00664A03">
              <w:rPr>
                <w:rFonts w:ascii="Calibri" w:hAnsi="Calibri" w:cs="Arial"/>
                <w:b/>
                <w:sz w:val="22"/>
                <w:szCs w:val="22"/>
              </w:rPr>
              <w:t>Invoice</w:t>
            </w:r>
          </w:p>
        </w:tc>
        <w:tc>
          <w:tcPr>
            <w:tcW w:w="1087" w:type="dxa"/>
          </w:tcPr>
          <w:p w14:paraId="160A76D6" w14:textId="77777777" w:rsidR="00CD130C" w:rsidRPr="00664A03" w:rsidRDefault="00CD130C" w:rsidP="00EB65A0">
            <w:pPr>
              <w:spacing w:after="60"/>
              <w:outlineLvl w:val="2"/>
              <w:rPr>
                <w:rFonts w:ascii="Calibri" w:hAnsi="Calibri" w:cs="Arial"/>
                <w:b/>
                <w:sz w:val="22"/>
                <w:szCs w:val="22"/>
              </w:rPr>
            </w:pPr>
            <w:r w:rsidRPr="00664A03">
              <w:rPr>
                <w:rFonts w:ascii="Calibri" w:hAnsi="Calibri" w:cs="Arial"/>
                <w:b/>
                <w:sz w:val="22"/>
                <w:szCs w:val="22"/>
              </w:rPr>
              <w:t>Comment</w:t>
            </w:r>
          </w:p>
        </w:tc>
        <w:tc>
          <w:tcPr>
            <w:tcW w:w="1008" w:type="dxa"/>
          </w:tcPr>
          <w:p w14:paraId="2A7DB940" w14:textId="77777777" w:rsidR="00CD130C" w:rsidRPr="00664A03" w:rsidRDefault="00CD130C" w:rsidP="00EB65A0">
            <w:pPr>
              <w:spacing w:after="60"/>
              <w:outlineLvl w:val="2"/>
              <w:rPr>
                <w:rFonts w:ascii="Calibri" w:hAnsi="Calibri" w:cs="Arial"/>
                <w:b/>
                <w:sz w:val="22"/>
                <w:szCs w:val="22"/>
              </w:rPr>
            </w:pPr>
            <w:r w:rsidRPr="00664A03">
              <w:rPr>
                <w:rFonts w:ascii="Calibri" w:hAnsi="Calibri" w:cs="Arial"/>
                <w:b/>
                <w:sz w:val="22"/>
                <w:szCs w:val="22"/>
              </w:rPr>
              <w:t>Currency</w:t>
            </w:r>
          </w:p>
        </w:tc>
      </w:tr>
      <w:tr w:rsidR="00CD130C" w14:paraId="2B01A09B" w14:textId="77777777" w:rsidTr="00CD130C">
        <w:tc>
          <w:tcPr>
            <w:tcW w:w="1326" w:type="dxa"/>
          </w:tcPr>
          <w:p w14:paraId="779FA7B2" w14:textId="77777777" w:rsidR="00CD130C" w:rsidRDefault="00CD130C" w:rsidP="00EB65A0">
            <w:pPr>
              <w:spacing w:after="60"/>
              <w:outlineLvl w:val="2"/>
              <w:rPr>
                <w:rFonts w:ascii="Calibri" w:hAnsi="Calibri" w:cs="Arial"/>
                <w:sz w:val="22"/>
                <w:szCs w:val="22"/>
              </w:rPr>
            </w:pPr>
            <w:r>
              <w:rPr>
                <w:rFonts w:ascii="Calibri" w:hAnsi="Calibri" w:cs="Arial"/>
                <w:sz w:val="22"/>
                <w:szCs w:val="22"/>
              </w:rPr>
              <w:t>SAMPLE1</w:t>
            </w:r>
          </w:p>
        </w:tc>
        <w:tc>
          <w:tcPr>
            <w:tcW w:w="929" w:type="dxa"/>
          </w:tcPr>
          <w:p w14:paraId="42F1474F" w14:textId="77777777" w:rsidR="00CD130C" w:rsidRDefault="00CD130C" w:rsidP="00EB65A0">
            <w:pPr>
              <w:spacing w:after="60"/>
              <w:outlineLvl w:val="2"/>
              <w:rPr>
                <w:rFonts w:ascii="Calibri" w:hAnsi="Calibri" w:cs="Arial"/>
                <w:sz w:val="22"/>
                <w:szCs w:val="22"/>
              </w:rPr>
            </w:pPr>
            <w:r>
              <w:rPr>
                <w:rFonts w:ascii="Calibri" w:hAnsi="Calibri" w:cs="Arial"/>
                <w:sz w:val="22"/>
                <w:szCs w:val="22"/>
              </w:rPr>
              <w:t>500</w:t>
            </w:r>
          </w:p>
        </w:tc>
        <w:tc>
          <w:tcPr>
            <w:tcW w:w="1879" w:type="dxa"/>
          </w:tcPr>
          <w:p w14:paraId="3D496E0D" w14:textId="77777777" w:rsidR="00CD130C" w:rsidRDefault="00CD130C" w:rsidP="00EB65A0">
            <w:pPr>
              <w:spacing w:after="60"/>
              <w:outlineLvl w:val="2"/>
              <w:rPr>
                <w:rFonts w:ascii="Calibri" w:hAnsi="Calibri" w:cs="Arial"/>
                <w:sz w:val="22"/>
                <w:szCs w:val="22"/>
              </w:rPr>
            </w:pPr>
            <w:r>
              <w:rPr>
                <w:rFonts w:ascii="Calibri" w:hAnsi="Calibri" w:cs="Arial"/>
                <w:sz w:val="22"/>
                <w:szCs w:val="22"/>
              </w:rPr>
              <w:t>EFT</w:t>
            </w:r>
          </w:p>
        </w:tc>
        <w:tc>
          <w:tcPr>
            <w:tcW w:w="1661" w:type="dxa"/>
          </w:tcPr>
          <w:p w14:paraId="450FC615" w14:textId="77777777" w:rsidR="00CD130C" w:rsidRDefault="00CD130C" w:rsidP="00EB65A0">
            <w:pPr>
              <w:spacing w:after="60"/>
              <w:outlineLvl w:val="2"/>
              <w:rPr>
                <w:rFonts w:ascii="Calibri" w:hAnsi="Calibri" w:cs="Arial"/>
                <w:sz w:val="22"/>
                <w:szCs w:val="22"/>
              </w:rPr>
            </w:pPr>
            <w:r>
              <w:rPr>
                <w:rFonts w:ascii="Calibri" w:hAnsi="Calibri" w:cs="Arial"/>
                <w:sz w:val="22"/>
                <w:szCs w:val="22"/>
              </w:rPr>
              <w:t>ABC123</w:t>
            </w:r>
          </w:p>
        </w:tc>
        <w:tc>
          <w:tcPr>
            <w:tcW w:w="1292" w:type="dxa"/>
          </w:tcPr>
          <w:p w14:paraId="092EF9E9" w14:textId="77777777" w:rsidR="00CD130C" w:rsidRDefault="00CD130C" w:rsidP="00EB65A0">
            <w:pPr>
              <w:spacing w:after="60"/>
              <w:outlineLvl w:val="2"/>
              <w:rPr>
                <w:rFonts w:ascii="Calibri" w:hAnsi="Calibri" w:cs="Arial"/>
                <w:sz w:val="22"/>
                <w:szCs w:val="22"/>
              </w:rPr>
            </w:pPr>
            <w:r>
              <w:rPr>
                <w:rFonts w:ascii="Calibri" w:hAnsi="Calibri" w:cs="Arial"/>
                <w:sz w:val="22"/>
                <w:szCs w:val="22"/>
              </w:rPr>
              <w:t>IN18050001</w:t>
            </w:r>
          </w:p>
        </w:tc>
        <w:tc>
          <w:tcPr>
            <w:tcW w:w="1087" w:type="dxa"/>
          </w:tcPr>
          <w:p w14:paraId="6A3610CC" w14:textId="77777777" w:rsidR="00CD130C" w:rsidRDefault="00CD130C" w:rsidP="00EB65A0">
            <w:pPr>
              <w:spacing w:after="60"/>
              <w:outlineLvl w:val="2"/>
              <w:rPr>
                <w:rFonts w:ascii="Calibri" w:hAnsi="Calibri" w:cs="Arial"/>
                <w:sz w:val="22"/>
                <w:szCs w:val="22"/>
              </w:rPr>
            </w:pPr>
            <w:r>
              <w:rPr>
                <w:rFonts w:ascii="Calibri" w:hAnsi="Calibri" w:cs="Arial"/>
                <w:sz w:val="22"/>
                <w:szCs w:val="22"/>
              </w:rPr>
              <w:t>Payment in Full</w:t>
            </w:r>
          </w:p>
        </w:tc>
        <w:tc>
          <w:tcPr>
            <w:tcW w:w="1008" w:type="dxa"/>
          </w:tcPr>
          <w:p w14:paraId="372F41F2" w14:textId="77777777" w:rsidR="00CD130C" w:rsidRDefault="00CD130C" w:rsidP="00EB65A0">
            <w:pPr>
              <w:spacing w:after="60"/>
              <w:outlineLvl w:val="2"/>
              <w:rPr>
                <w:rFonts w:ascii="Calibri" w:hAnsi="Calibri" w:cs="Arial"/>
                <w:sz w:val="22"/>
                <w:szCs w:val="22"/>
              </w:rPr>
            </w:pPr>
            <w:r>
              <w:rPr>
                <w:rFonts w:ascii="Calibri" w:hAnsi="Calibri" w:cs="Arial"/>
                <w:sz w:val="22"/>
                <w:szCs w:val="22"/>
              </w:rPr>
              <w:t>USD</w:t>
            </w:r>
          </w:p>
        </w:tc>
      </w:tr>
      <w:tr w:rsidR="00CD130C" w14:paraId="6D3D11A1" w14:textId="77777777" w:rsidTr="00CD130C">
        <w:tc>
          <w:tcPr>
            <w:tcW w:w="1326" w:type="dxa"/>
          </w:tcPr>
          <w:p w14:paraId="787B1CEB" w14:textId="77777777" w:rsidR="00CD130C" w:rsidRDefault="00CD130C" w:rsidP="00EB65A0">
            <w:pPr>
              <w:spacing w:after="60"/>
              <w:outlineLvl w:val="2"/>
              <w:rPr>
                <w:rFonts w:ascii="Calibri" w:hAnsi="Calibri" w:cs="Arial"/>
                <w:sz w:val="22"/>
                <w:szCs w:val="22"/>
              </w:rPr>
            </w:pPr>
            <w:r>
              <w:rPr>
                <w:rFonts w:ascii="Calibri" w:hAnsi="Calibri" w:cs="Arial"/>
                <w:sz w:val="22"/>
                <w:szCs w:val="22"/>
              </w:rPr>
              <w:t>SAMPLE2</w:t>
            </w:r>
          </w:p>
        </w:tc>
        <w:tc>
          <w:tcPr>
            <w:tcW w:w="929" w:type="dxa"/>
          </w:tcPr>
          <w:p w14:paraId="26114F92" w14:textId="77777777" w:rsidR="00CD130C" w:rsidRDefault="00CD130C" w:rsidP="00EB65A0">
            <w:pPr>
              <w:spacing w:after="60"/>
              <w:outlineLvl w:val="2"/>
              <w:rPr>
                <w:rFonts w:ascii="Calibri" w:hAnsi="Calibri" w:cs="Arial"/>
                <w:sz w:val="22"/>
                <w:szCs w:val="22"/>
              </w:rPr>
            </w:pPr>
            <w:r>
              <w:rPr>
                <w:rFonts w:ascii="Calibri" w:hAnsi="Calibri" w:cs="Arial"/>
                <w:sz w:val="22"/>
                <w:szCs w:val="22"/>
              </w:rPr>
              <w:t>1000</w:t>
            </w:r>
          </w:p>
        </w:tc>
        <w:tc>
          <w:tcPr>
            <w:tcW w:w="1879" w:type="dxa"/>
          </w:tcPr>
          <w:p w14:paraId="0126529C" w14:textId="77777777" w:rsidR="00CD130C" w:rsidRDefault="00CD130C" w:rsidP="00EB65A0">
            <w:pPr>
              <w:spacing w:after="60"/>
              <w:outlineLvl w:val="2"/>
              <w:rPr>
                <w:rFonts w:ascii="Calibri" w:hAnsi="Calibri" w:cs="Arial"/>
                <w:sz w:val="22"/>
                <w:szCs w:val="22"/>
              </w:rPr>
            </w:pPr>
            <w:r>
              <w:rPr>
                <w:rFonts w:ascii="Calibri" w:hAnsi="Calibri" w:cs="Arial"/>
                <w:sz w:val="22"/>
                <w:szCs w:val="22"/>
              </w:rPr>
              <w:t>EFT</w:t>
            </w:r>
          </w:p>
        </w:tc>
        <w:tc>
          <w:tcPr>
            <w:tcW w:w="1661" w:type="dxa"/>
          </w:tcPr>
          <w:p w14:paraId="363BD17C" w14:textId="77777777" w:rsidR="00CD130C" w:rsidRDefault="00CD130C" w:rsidP="00EB65A0">
            <w:pPr>
              <w:spacing w:after="60"/>
              <w:outlineLvl w:val="2"/>
              <w:rPr>
                <w:rFonts w:ascii="Calibri" w:hAnsi="Calibri" w:cs="Arial"/>
                <w:sz w:val="22"/>
                <w:szCs w:val="22"/>
              </w:rPr>
            </w:pPr>
            <w:r>
              <w:rPr>
                <w:rFonts w:ascii="Calibri" w:hAnsi="Calibri" w:cs="Arial"/>
                <w:sz w:val="22"/>
                <w:szCs w:val="22"/>
              </w:rPr>
              <w:t>ABC123</w:t>
            </w:r>
          </w:p>
        </w:tc>
        <w:tc>
          <w:tcPr>
            <w:tcW w:w="1292" w:type="dxa"/>
          </w:tcPr>
          <w:p w14:paraId="2FE05F56" w14:textId="77777777" w:rsidR="00CD130C" w:rsidRDefault="00CD130C" w:rsidP="00EB65A0">
            <w:pPr>
              <w:spacing w:after="60"/>
              <w:outlineLvl w:val="2"/>
              <w:rPr>
                <w:rFonts w:ascii="Calibri" w:hAnsi="Calibri" w:cs="Arial"/>
                <w:sz w:val="22"/>
                <w:szCs w:val="22"/>
              </w:rPr>
            </w:pPr>
            <w:r>
              <w:rPr>
                <w:rFonts w:ascii="Calibri" w:hAnsi="Calibri" w:cs="Arial"/>
                <w:sz w:val="22"/>
                <w:szCs w:val="22"/>
              </w:rPr>
              <w:t>IN18050002</w:t>
            </w:r>
          </w:p>
        </w:tc>
        <w:tc>
          <w:tcPr>
            <w:tcW w:w="1087" w:type="dxa"/>
          </w:tcPr>
          <w:p w14:paraId="4DB62AA7" w14:textId="77777777" w:rsidR="00CD130C" w:rsidRDefault="00CD130C" w:rsidP="00EB65A0">
            <w:pPr>
              <w:spacing w:after="60"/>
              <w:outlineLvl w:val="2"/>
              <w:rPr>
                <w:rFonts w:ascii="Calibri" w:hAnsi="Calibri" w:cs="Arial"/>
                <w:sz w:val="22"/>
                <w:szCs w:val="22"/>
              </w:rPr>
            </w:pPr>
          </w:p>
        </w:tc>
        <w:tc>
          <w:tcPr>
            <w:tcW w:w="1008" w:type="dxa"/>
          </w:tcPr>
          <w:p w14:paraId="608F1C49" w14:textId="77777777" w:rsidR="00CD130C" w:rsidRDefault="00CD130C" w:rsidP="00EB65A0">
            <w:pPr>
              <w:spacing w:after="60"/>
              <w:outlineLvl w:val="2"/>
              <w:rPr>
                <w:rFonts w:ascii="Calibri" w:hAnsi="Calibri" w:cs="Arial"/>
                <w:sz w:val="22"/>
                <w:szCs w:val="22"/>
              </w:rPr>
            </w:pPr>
            <w:r>
              <w:rPr>
                <w:rFonts w:ascii="Calibri" w:hAnsi="Calibri" w:cs="Arial"/>
                <w:sz w:val="22"/>
                <w:szCs w:val="22"/>
              </w:rPr>
              <w:t>USD</w:t>
            </w:r>
          </w:p>
        </w:tc>
      </w:tr>
      <w:tr w:rsidR="00CD130C" w14:paraId="757B9300" w14:textId="77777777" w:rsidTr="00CD130C">
        <w:tc>
          <w:tcPr>
            <w:tcW w:w="1326" w:type="dxa"/>
          </w:tcPr>
          <w:p w14:paraId="5ADA4A05" w14:textId="77777777" w:rsidR="00CD130C" w:rsidRDefault="00CD130C" w:rsidP="00EB65A0">
            <w:pPr>
              <w:spacing w:after="60"/>
              <w:outlineLvl w:val="2"/>
              <w:rPr>
                <w:rFonts w:ascii="Calibri" w:hAnsi="Calibri" w:cs="Arial"/>
                <w:sz w:val="22"/>
                <w:szCs w:val="22"/>
              </w:rPr>
            </w:pPr>
            <w:r>
              <w:rPr>
                <w:rFonts w:ascii="Calibri" w:hAnsi="Calibri" w:cs="Arial"/>
                <w:sz w:val="22"/>
                <w:szCs w:val="22"/>
              </w:rPr>
              <w:t>SAMPLE2</w:t>
            </w:r>
          </w:p>
        </w:tc>
        <w:tc>
          <w:tcPr>
            <w:tcW w:w="929" w:type="dxa"/>
          </w:tcPr>
          <w:p w14:paraId="03567777" w14:textId="77777777" w:rsidR="00CD130C" w:rsidRDefault="00CD130C" w:rsidP="00EB65A0">
            <w:pPr>
              <w:spacing w:after="60"/>
              <w:outlineLvl w:val="2"/>
              <w:rPr>
                <w:rFonts w:ascii="Calibri" w:hAnsi="Calibri" w:cs="Arial"/>
                <w:sz w:val="22"/>
                <w:szCs w:val="22"/>
              </w:rPr>
            </w:pPr>
            <w:r>
              <w:rPr>
                <w:rFonts w:ascii="Calibri" w:hAnsi="Calibri" w:cs="Arial"/>
                <w:sz w:val="22"/>
                <w:szCs w:val="22"/>
              </w:rPr>
              <w:t>500</w:t>
            </w:r>
          </w:p>
        </w:tc>
        <w:tc>
          <w:tcPr>
            <w:tcW w:w="1879" w:type="dxa"/>
          </w:tcPr>
          <w:p w14:paraId="2731B4F2" w14:textId="77777777" w:rsidR="00CD130C" w:rsidRDefault="00CD130C" w:rsidP="00EB65A0">
            <w:pPr>
              <w:spacing w:after="60"/>
              <w:outlineLvl w:val="2"/>
              <w:rPr>
                <w:rFonts w:ascii="Calibri" w:hAnsi="Calibri" w:cs="Arial"/>
                <w:sz w:val="22"/>
                <w:szCs w:val="22"/>
              </w:rPr>
            </w:pPr>
            <w:r>
              <w:rPr>
                <w:rFonts w:ascii="Calibri" w:hAnsi="Calibri" w:cs="Arial"/>
                <w:sz w:val="22"/>
                <w:szCs w:val="22"/>
              </w:rPr>
              <w:t>EFT</w:t>
            </w:r>
          </w:p>
        </w:tc>
        <w:tc>
          <w:tcPr>
            <w:tcW w:w="1661" w:type="dxa"/>
          </w:tcPr>
          <w:p w14:paraId="38F781E7" w14:textId="77777777" w:rsidR="00CD130C" w:rsidRDefault="00CD130C" w:rsidP="00EB65A0">
            <w:pPr>
              <w:spacing w:after="60"/>
              <w:outlineLvl w:val="2"/>
              <w:rPr>
                <w:rFonts w:ascii="Calibri" w:hAnsi="Calibri" w:cs="Arial"/>
                <w:sz w:val="22"/>
                <w:szCs w:val="22"/>
              </w:rPr>
            </w:pPr>
            <w:r>
              <w:rPr>
                <w:rFonts w:ascii="Calibri" w:hAnsi="Calibri" w:cs="Arial"/>
                <w:sz w:val="22"/>
                <w:szCs w:val="22"/>
              </w:rPr>
              <w:t>ABC123</w:t>
            </w:r>
          </w:p>
        </w:tc>
        <w:tc>
          <w:tcPr>
            <w:tcW w:w="1292" w:type="dxa"/>
          </w:tcPr>
          <w:p w14:paraId="0A3F5A88" w14:textId="77777777" w:rsidR="00CD130C" w:rsidRDefault="00CD130C" w:rsidP="00EB65A0">
            <w:pPr>
              <w:spacing w:after="60"/>
              <w:outlineLvl w:val="2"/>
              <w:rPr>
                <w:rFonts w:ascii="Calibri" w:hAnsi="Calibri" w:cs="Arial"/>
                <w:sz w:val="22"/>
                <w:szCs w:val="22"/>
              </w:rPr>
            </w:pPr>
          </w:p>
        </w:tc>
        <w:tc>
          <w:tcPr>
            <w:tcW w:w="1087" w:type="dxa"/>
          </w:tcPr>
          <w:p w14:paraId="3B80BE31" w14:textId="77777777" w:rsidR="00CD130C" w:rsidRDefault="00CD130C" w:rsidP="00EB65A0">
            <w:pPr>
              <w:spacing w:after="60"/>
              <w:outlineLvl w:val="2"/>
              <w:rPr>
                <w:rFonts w:ascii="Calibri" w:hAnsi="Calibri" w:cs="Arial"/>
                <w:sz w:val="22"/>
                <w:szCs w:val="22"/>
              </w:rPr>
            </w:pPr>
          </w:p>
        </w:tc>
        <w:tc>
          <w:tcPr>
            <w:tcW w:w="1008" w:type="dxa"/>
          </w:tcPr>
          <w:p w14:paraId="550D2CC6" w14:textId="77777777" w:rsidR="00CD130C" w:rsidRDefault="00CD130C" w:rsidP="00EB65A0">
            <w:pPr>
              <w:spacing w:after="60"/>
              <w:outlineLvl w:val="2"/>
              <w:rPr>
                <w:rFonts w:ascii="Calibri" w:hAnsi="Calibri" w:cs="Arial"/>
                <w:sz w:val="22"/>
                <w:szCs w:val="22"/>
              </w:rPr>
            </w:pPr>
            <w:r>
              <w:rPr>
                <w:rFonts w:ascii="Calibri" w:hAnsi="Calibri" w:cs="Arial"/>
                <w:sz w:val="22"/>
                <w:szCs w:val="22"/>
              </w:rPr>
              <w:t>USD</w:t>
            </w:r>
          </w:p>
        </w:tc>
      </w:tr>
    </w:tbl>
    <w:p w14:paraId="20C3567F" w14:textId="77777777" w:rsidR="00CD130C" w:rsidRDefault="00CD130C" w:rsidP="00EB65A0">
      <w:pPr>
        <w:spacing w:after="60"/>
        <w:outlineLvl w:val="2"/>
        <w:rPr>
          <w:rFonts w:ascii="Calibri" w:hAnsi="Calibri" w:cs="Arial"/>
          <w:sz w:val="22"/>
          <w:szCs w:val="22"/>
        </w:rPr>
      </w:pPr>
    </w:p>
    <w:p w14:paraId="00DA0468" w14:textId="77777777" w:rsidR="00C12FDF" w:rsidRPr="00CD130C" w:rsidRDefault="00CA1422" w:rsidP="00E07BF4">
      <w:pPr>
        <w:spacing w:after="60"/>
        <w:outlineLvl w:val="2"/>
        <w:rPr>
          <w:rFonts w:ascii="Calibri" w:hAnsi="Calibri" w:cs="Arial"/>
          <w:sz w:val="22"/>
          <w:szCs w:val="22"/>
        </w:rPr>
      </w:pPr>
      <w:r w:rsidRPr="00CD130C">
        <w:rPr>
          <w:rFonts w:ascii="Calibri" w:hAnsi="Calibri" w:cs="Arial"/>
          <w:sz w:val="22"/>
          <w:szCs w:val="22"/>
        </w:rPr>
        <w:t xml:space="preserve">This sample file would produce the following </w:t>
      </w:r>
      <w:r w:rsidR="008F362D" w:rsidRPr="00CD130C">
        <w:rPr>
          <w:rFonts w:ascii="Calibri" w:hAnsi="Calibri" w:cs="Arial"/>
          <w:sz w:val="22"/>
          <w:szCs w:val="22"/>
        </w:rPr>
        <w:t>core product deposit</w:t>
      </w:r>
    </w:p>
    <w:p w14:paraId="46E7BB15" w14:textId="77777777" w:rsidR="008F362D" w:rsidRDefault="008F362D" w:rsidP="00E07BF4">
      <w:pPr>
        <w:spacing w:after="60"/>
        <w:outlineLvl w:val="2"/>
        <w:rPr>
          <w:rFonts w:ascii="Calibri" w:hAnsi="Calibri" w:cs="Arial"/>
          <w:b/>
          <w:sz w:val="22"/>
          <w:szCs w:val="22"/>
        </w:rPr>
      </w:pPr>
    </w:p>
    <w:p w14:paraId="43010266" w14:textId="77777777" w:rsidR="008F362D" w:rsidRDefault="008F362D" w:rsidP="00E07BF4">
      <w:pPr>
        <w:spacing w:after="60"/>
        <w:outlineLvl w:val="2"/>
        <w:rPr>
          <w:rFonts w:ascii="Calibri" w:hAnsi="Calibri" w:cs="Arial"/>
          <w:b/>
          <w:sz w:val="22"/>
          <w:szCs w:val="22"/>
        </w:rPr>
      </w:pPr>
      <w:r>
        <w:rPr>
          <w:noProof/>
          <w:lang w:val="en-US"/>
        </w:rPr>
        <w:drawing>
          <wp:inline distT="0" distB="0" distL="0" distR="0" wp14:anchorId="33BFEFC9" wp14:editId="655EC197">
            <wp:extent cx="6400800" cy="17519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1751965"/>
                    </a:xfrm>
                    <a:prstGeom prst="rect">
                      <a:avLst/>
                    </a:prstGeom>
                  </pic:spPr>
                </pic:pic>
              </a:graphicData>
            </a:graphic>
          </wp:inline>
        </w:drawing>
      </w:r>
    </w:p>
    <w:p w14:paraId="18C5EC55" w14:textId="77777777" w:rsidR="008F362D" w:rsidRDefault="008F362D" w:rsidP="00E07BF4">
      <w:pPr>
        <w:spacing w:after="60"/>
        <w:outlineLvl w:val="2"/>
        <w:rPr>
          <w:rFonts w:ascii="Calibri" w:hAnsi="Calibri" w:cs="Arial"/>
          <w:b/>
          <w:sz w:val="22"/>
          <w:szCs w:val="22"/>
        </w:rPr>
      </w:pPr>
    </w:p>
    <w:p w14:paraId="7C083438" w14:textId="77777777" w:rsidR="008F362D" w:rsidRPr="00DC5EEC" w:rsidRDefault="008F362D" w:rsidP="00E07BF4">
      <w:pPr>
        <w:spacing w:after="60"/>
        <w:outlineLvl w:val="2"/>
        <w:rPr>
          <w:rFonts w:ascii="Calibri" w:hAnsi="Calibri" w:cs="Arial"/>
          <w:sz w:val="22"/>
          <w:szCs w:val="22"/>
        </w:rPr>
      </w:pPr>
      <w:r w:rsidRPr="00DC5EEC">
        <w:rPr>
          <w:rFonts w:ascii="Calibri" w:hAnsi="Calibri" w:cs="Arial"/>
          <w:sz w:val="22"/>
          <w:szCs w:val="22"/>
        </w:rPr>
        <w:t xml:space="preserve">Both have the invoices selected to be paid as per the file as they were open for payment at the time of import.  </w:t>
      </w:r>
    </w:p>
    <w:p w14:paraId="61C84326" w14:textId="77777777" w:rsidR="008F362D" w:rsidRPr="00DC5EEC" w:rsidRDefault="008F362D" w:rsidP="00E07BF4">
      <w:pPr>
        <w:spacing w:after="60"/>
        <w:outlineLvl w:val="2"/>
        <w:rPr>
          <w:rFonts w:ascii="Calibri" w:hAnsi="Calibri" w:cs="Arial"/>
          <w:sz w:val="22"/>
          <w:szCs w:val="22"/>
        </w:rPr>
      </w:pPr>
      <w:r w:rsidRPr="00DC5EEC">
        <w:rPr>
          <w:rFonts w:ascii="Calibri" w:hAnsi="Calibri" w:cs="Arial"/>
          <w:sz w:val="22"/>
          <w:szCs w:val="22"/>
        </w:rPr>
        <w:t xml:space="preserve">The deposit is unapproved which allows for further editing if required.  Please note one EDI file will produce one deposit and therefore one single entry on the bank subledger for reconciliation purposes.  </w:t>
      </w:r>
      <w:r w:rsidR="00DC5EEC" w:rsidRPr="00DC5EEC">
        <w:rPr>
          <w:rFonts w:ascii="Calibri" w:hAnsi="Calibri" w:cs="Arial"/>
          <w:sz w:val="22"/>
          <w:szCs w:val="22"/>
        </w:rPr>
        <w:t>The individual transactions never will appear separate in the destinati</w:t>
      </w:r>
      <w:r w:rsidR="00CD130C">
        <w:rPr>
          <w:rFonts w:ascii="Calibri" w:hAnsi="Calibri" w:cs="Arial"/>
          <w:sz w:val="22"/>
          <w:szCs w:val="22"/>
        </w:rPr>
        <w:t>on bank account in Financials.</w:t>
      </w:r>
    </w:p>
    <w:p w14:paraId="5AC4FDEB" w14:textId="77777777" w:rsidR="008F362D" w:rsidRDefault="008F362D" w:rsidP="00E07BF4">
      <w:pPr>
        <w:spacing w:after="60"/>
        <w:outlineLvl w:val="2"/>
        <w:rPr>
          <w:rFonts w:ascii="Calibri" w:hAnsi="Calibri" w:cs="Arial"/>
          <w:b/>
          <w:sz w:val="22"/>
          <w:szCs w:val="22"/>
        </w:rPr>
      </w:pPr>
    </w:p>
    <w:p w14:paraId="524DF68A" w14:textId="77777777" w:rsidR="008F362D" w:rsidRDefault="008F362D" w:rsidP="00E07BF4">
      <w:pPr>
        <w:spacing w:after="60"/>
        <w:outlineLvl w:val="2"/>
        <w:rPr>
          <w:rFonts w:ascii="Calibri" w:hAnsi="Calibri" w:cs="Arial"/>
          <w:b/>
          <w:sz w:val="22"/>
          <w:szCs w:val="22"/>
        </w:rPr>
      </w:pPr>
      <w:r w:rsidRPr="008F362D">
        <w:rPr>
          <w:noProof/>
          <w:lang w:val="en-US"/>
        </w:rPr>
        <w:lastRenderedPageBreak/>
        <w:drawing>
          <wp:inline distT="0" distB="0" distL="0" distR="0" wp14:anchorId="7F35BA4F" wp14:editId="4B395D96">
            <wp:extent cx="5933333" cy="3009524"/>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3333" cy="3009524"/>
                    </a:xfrm>
                    <a:prstGeom prst="rect">
                      <a:avLst/>
                    </a:prstGeom>
                  </pic:spPr>
                </pic:pic>
              </a:graphicData>
            </a:graphic>
          </wp:inline>
        </w:drawing>
      </w:r>
    </w:p>
    <w:p w14:paraId="13F7E1A1" w14:textId="77777777" w:rsidR="008F362D" w:rsidRDefault="008F362D" w:rsidP="00E07BF4">
      <w:pPr>
        <w:spacing w:after="60"/>
        <w:outlineLvl w:val="2"/>
        <w:rPr>
          <w:rFonts w:ascii="Calibri" w:hAnsi="Calibri" w:cs="Arial"/>
          <w:b/>
          <w:sz w:val="22"/>
          <w:szCs w:val="22"/>
        </w:rPr>
      </w:pPr>
    </w:p>
    <w:p w14:paraId="27979AA2" w14:textId="77777777" w:rsidR="00CD130C" w:rsidRDefault="00CD130C" w:rsidP="00E07BF4">
      <w:pPr>
        <w:spacing w:after="60"/>
        <w:outlineLvl w:val="2"/>
        <w:rPr>
          <w:rFonts w:ascii="Calibri" w:hAnsi="Calibri" w:cs="Arial"/>
          <w:b/>
          <w:sz w:val="22"/>
          <w:szCs w:val="22"/>
        </w:rPr>
      </w:pPr>
      <w:r w:rsidRPr="00CD130C">
        <w:rPr>
          <w:rFonts w:ascii="Calibri" w:hAnsi="Calibri" w:cs="Arial"/>
          <w:sz w:val="22"/>
          <w:szCs w:val="22"/>
        </w:rPr>
        <w:t>Since there was a comment on the above detail, the memo will show as follows as per the sample</w:t>
      </w:r>
    </w:p>
    <w:p w14:paraId="7E13F4B7" w14:textId="77777777" w:rsidR="00CD130C" w:rsidRDefault="00CD130C" w:rsidP="00E07BF4">
      <w:pPr>
        <w:spacing w:after="60"/>
        <w:outlineLvl w:val="2"/>
        <w:rPr>
          <w:rFonts w:ascii="Calibri" w:hAnsi="Calibri" w:cs="Arial"/>
          <w:b/>
          <w:sz w:val="22"/>
          <w:szCs w:val="22"/>
        </w:rPr>
      </w:pPr>
    </w:p>
    <w:p w14:paraId="5EA015B4" w14:textId="77777777" w:rsidR="00CD130C" w:rsidRDefault="00CD130C" w:rsidP="00E07BF4">
      <w:pPr>
        <w:spacing w:after="60"/>
        <w:outlineLvl w:val="2"/>
        <w:rPr>
          <w:rFonts w:ascii="Calibri" w:hAnsi="Calibri" w:cs="Arial"/>
          <w:b/>
          <w:sz w:val="22"/>
          <w:szCs w:val="22"/>
        </w:rPr>
      </w:pPr>
      <w:r>
        <w:rPr>
          <w:noProof/>
          <w:lang w:val="en-US"/>
        </w:rPr>
        <w:drawing>
          <wp:inline distT="0" distB="0" distL="0" distR="0" wp14:anchorId="72C82B1E" wp14:editId="042AFFC2">
            <wp:extent cx="4362450" cy="18255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74318" cy="1830557"/>
                    </a:xfrm>
                    <a:prstGeom prst="rect">
                      <a:avLst/>
                    </a:prstGeom>
                  </pic:spPr>
                </pic:pic>
              </a:graphicData>
            </a:graphic>
          </wp:inline>
        </w:drawing>
      </w:r>
    </w:p>
    <w:p w14:paraId="3E6D72BB" w14:textId="77777777" w:rsidR="00CD130C" w:rsidRPr="00E07BF4" w:rsidRDefault="00CD130C" w:rsidP="00E07BF4">
      <w:pPr>
        <w:spacing w:after="60"/>
        <w:outlineLvl w:val="2"/>
        <w:rPr>
          <w:rFonts w:ascii="Calibri" w:hAnsi="Calibri" w:cs="Arial"/>
          <w:b/>
          <w:sz w:val="22"/>
          <w:szCs w:val="22"/>
        </w:rPr>
      </w:pPr>
    </w:p>
    <w:p w14:paraId="07D74FB2" w14:textId="77777777" w:rsidR="00EA5843" w:rsidRPr="00DA7408" w:rsidRDefault="00EA5843" w:rsidP="00EB65A0">
      <w:pPr>
        <w:spacing w:after="60"/>
        <w:outlineLvl w:val="2"/>
        <w:rPr>
          <w:rFonts w:ascii="Calibri" w:hAnsi="Calibri" w:cs="Arial"/>
          <w:b/>
          <w:sz w:val="22"/>
          <w:szCs w:val="22"/>
        </w:rPr>
      </w:pPr>
      <w:r w:rsidRPr="00DA7408">
        <w:rPr>
          <w:rFonts w:ascii="Calibri" w:hAnsi="Calibri" w:cs="Arial"/>
          <w:b/>
          <w:sz w:val="22"/>
          <w:szCs w:val="22"/>
        </w:rPr>
        <w:t xml:space="preserve">Part 2:  </w:t>
      </w:r>
      <w:r>
        <w:rPr>
          <w:rFonts w:ascii="Calibri" w:hAnsi="Calibri" w:cs="Arial"/>
          <w:b/>
          <w:sz w:val="22"/>
          <w:szCs w:val="22"/>
        </w:rPr>
        <w:t>Limitations</w:t>
      </w:r>
    </w:p>
    <w:p w14:paraId="6A191862" w14:textId="77777777" w:rsidR="00EA5843" w:rsidRDefault="00CD130C" w:rsidP="0087608C">
      <w:pPr>
        <w:pStyle w:val="ListParagraph"/>
        <w:numPr>
          <w:ilvl w:val="0"/>
          <w:numId w:val="14"/>
        </w:numPr>
        <w:spacing w:after="60"/>
        <w:rPr>
          <w:rFonts w:ascii="Calibri" w:hAnsi="Calibri" w:cs="Arial"/>
          <w:sz w:val="22"/>
          <w:szCs w:val="22"/>
        </w:rPr>
      </w:pPr>
      <w:r>
        <w:rPr>
          <w:rFonts w:ascii="Calibri" w:hAnsi="Calibri" w:cs="Arial"/>
          <w:sz w:val="22"/>
          <w:szCs w:val="22"/>
        </w:rPr>
        <w:t>Financials deposits are always in the currency of the selected bank account.</w:t>
      </w:r>
    </w:p>
    <w:p w14:paraId="5FC954B2" w14:textId="77777777" w:rsidR="000E0975" w:rsidRDefault="000E0975" w:rsidP="0087608C">
      <w:pPr>
        <w:pStyle w:val="ListParagraph"/>
        <w:numPr>
          <w:ilvl w:val="0"/>
          <w:numId w:val="14"/>
        </w:numPr>
        <w:spacing w:after="60"/>
        <w:rPr>
          <w:rFonts w:ascii="Calibri" w:hAnsi="Calibri" w:cs="Arial"/>
          <w:sz w:val="22"/>
          <w:szCs w:val="22"/>
        </w:rPr>
      </w:pPr>
      <w:r>
        <w:rPr>
          <w:rFonts w:ascii="Calibri" w:hAnsi="Calibri" w:cs="Arial"/>
          <w:sz w:val="22"/>
          <w:szCs w:val="22"/>
        </w:rPr>
        <w:t>There will be no automatic use of discounts or write off nor any credit that already exists automatically used.  This can all be handled once it is imported.</w:t>
      </w:r>
    </w:p>
    <w:p w14:paraId="49C31C7C" w14:textId="77777777" w:rsidR="00CD130C" w:rsidRPr="00CD130C" w:rsidRDefault="00CD130C" w:rsidP="00CD130C">
      <w:pPr>
        <w:pStyle w:val="ListParagraph"/>
        <w:numPr>
          <w:ilvl w:val="0"/>
          <w:numId w:val="14"/>
        </w:numPr>
        <w:spacing w:after="60"/>
        <w:rPr>
          <w:rFonts w:ascii="Calibri" w:hAnsi="Calibri" w:cs="Arial"/>
          <w:sz w:val="22"/>
          <w:szCs w:val="22"/>
        </w:rPr>
      </w:pPr>
      <w:r>
        <w:rPr>
          <w:rFonts w:ascii="Calibri" w:hAnsi="Calibri" w:cs="Arial"/>
          <w:sz w:val="22"/>
          <w:szCs w:val="22"/>
        </w:rPr>
        <w:t>All records in the file are assumed to be data that needs to be represented as a payment, if reading from a credit card payment system, care must be taken to ensure only records that are considered captures (either Authorization and Capture or Capture).</w:t>
      </w:r>
    </w:p>
    <w:p w14:paraId="5D28A97F" w14:textId="77777777" w:rsidR="00ED1B26" w:rsidRDefault="00ED1B26" w:rsidP="0087608C">
      <w:pPr>
        <w:pStyle w:val="ListParagraph"/>
        <w:numPr>
          <w:ilvl w:val="0"/>
          <w:numId w:val="14"/>
        </w:numPr>
        <w:spacing w:after="60"/>
        <w:rPr>
          <w:rFonts w:ascii="Calibri" w:hAnsi="Calibri" w:cs="Arial"/>
          <w:sz w:val="22"/>
          <w:szCs w:val="22"/>
        </w:rPr>
      </w:pPr>
      <w:r>
        <w:rPr>
          <w:rFonts w:ascii="Calibri" w:hAnsi="Calibri" w:cs="Arial"/>
          <w:sz w:val="22"/>
          <w:szCs w:val="22"/>
        </w:rPr>
        <w:t>Refund of credits are not supported.</w:t>
      </w:r>
    </w:p>
    <w:p w14:paraId="7BFB4EEA" w14:textId="77777777" w:rsidR="00BF21BA" w:rsidRDefault="00BF21BA" w:rsidP="0087608C">
      <w:pPr>
        <w:pStyle w:val="ListParagraph"/>
        <w:numPr>
          <w:ilvl w:val="0"/>
          <w:numId w:val="14"/>
        </w:numPr>
        <w:spacing w:after="60"/>
        <w:rPr>
          <w:rFonts w:ascii="Calibri" w:hAnsi="Calibri" w:cs="Arial"/>
          <w:sz w:val="22"/>
          <w:szCs w:val="22"/>
        </w:rPr>
      </w:pPr>
      <w:r>
        <w:rPr>
          <w:rFonts w:ascii="Calibri" w:hAnsi="Calibri" w:cs="Arial"/>
          <w:sz w:val="22"/>
          <w:szCs w:val="22"/>
        </w:rPr>
        <w:t>Only customers can have a deposit detail, the import does not support employees or vendors.</w:t>
      </w:r>
    </w:p>
    <w:p w14:paraId="730F68C8" w14:textId="77777777" w:rsidR="00E80FD2" w:rsidRPr="0087608C" w:rsidRDefault="00E80FD2" w:rsidP="00E80FD2">
      <w:pPr>
        <w:pStyle w:val="ListParagraph"/>
        <w:spacing w:after="60"/>
        <w:rPr>
          <w:rFonts w:ascii="Calibri" w:hAnsi="Calibri" w:cs="Arial"/>
          <w:sz w:val="22"/>
          <w:szCs w:val="22"/>
        </w:rPr>
      </w:pPr>
    </w:p>
    <w:p w14:paraId="3133B193" w14:textId="77777777" w:rsidR="00EA5843" w:rsidRPr="00DA7408" w:rsidRDefault="00EA5843" w:rsidP="00EB65A0">
      <w:pPr>
        <w:spacing w:after="60"/>
        <w:outlineLvl w:val="2"/>
        <w:rPr>
          <w:rFonts w:ascii="Calibri" w:hAnsi="Calibri" w:cs="Arial"/>
          <w:b/>
          <w:sz w:val="22"/>
          <w:szCs w:val="22"/>
        </w:rPr>
      </w:pPr>
      <w:r>
        <w:rPr>
          <w:rFonts w:ascii="Calibri" w:hAnsi="Calibri" w:cs="Arial"/>
          <w:b/>
          <w:sz w:val="22"/>
          <w:szCs w:val="22"/>
        </w:rPr>
        <w:t>Part 3</w:t>
      </w:r>
      <w:r w:rsidRPr="00DA7408">
        <w:rPr>
          <w:rFonts w:ascii="Calibri" w:hAnsi="Calibri" w:cs="Arial"/>
          <w:b/>
          <w:sz w:val="22"/>
          <w:szCs w:val="22"/>
        </w:rPr>
        <w:t>:  Out of Scope Elements</w:t>
      </w:r>
    </w:p>
    <w:p w14:paraId="2730240E" w14:textId="77777777" w:rsidR="00EA5843" w:rsidRPr="00B42687" w:rsidRDefault="00497315" w:rsidP="00B42687">
      <w:pPr>
        <w:numPr>
          <w:ilvl w:val="0"/>
          <w:numId w:val="9"/>
        </w:numPr>
        <w:spacing w:after="120"/>
        <w:rPr>
          <w:rFonts w:ascii="Calibri" w:hAnsi="Calibri" w:cs="Arial"/>
          <w:sz w:val="22"/>
          <w:szCs w:val="22"/>
        </w:rPr>
      </w:pPr>
      <w:r>
        <w:rPr>
          <w:rFonts w:ascii="Calibri" w:hAnsi="Calibri" w:cs="Arial"/>
          <w:sz w:val="22"/>
          <w:szCs w:val="22"/>
        </w:rPr>
        <w:t>No custom reports, searches, or event a</w:t>
      </w:r>
      <w:r w:rsidR="00445EF9">
        <w:rPr>
          <w:rFonts w:ascii="Calibri" w:hAnsi="Calibri" w:cs="Arial"/>
          <w:sz w:val="22"/>
          <w:szCs w:val="22"/>
        </w:rPr>
        <w:t>lerts will be created with this.</w:t>
      </w:r>
    </w:p>
    <w:p w14:paraId="7CE3E3C8" w14:textId="77777777" w:rsidR="00AD5F33" w:rsidRPr="00DA7408" w:rsidRDefault="00EA5843" w:rsidP="00EB65A0">
      <w:pPr>
        <w:spacing w:after="60"/>
        <w:outlineLvl w:val="2"/>
        <w:rPr>
          <w:rFonts w:ascii="Calibri" w:hAnsi="Calibri" w:cs="Arial"/>
          <w:b/>
          <w:sz w:val="22"/>
          <w:szCs w:val="22"/>
        </w:rPr>
      </w:pPr>
      <w:r>
        <w:rPr>
          <w:rFonts w:ascii="Calibri" w:hAnsi="Calibri" w:cs="Arial"/>
          <w:b/>
          <w:sz w:val="22"/>
          <w:szCs w:val="22"/>
        </w:rPr>
        <w:t>Part 4</w:t>
      </w:r>
      <w:r w:rsidR="00AD5F33" w:rsidRPr="00DA7408">
        <w:rPr>
          <w:rFonts w:ascii="Calibri" w:hAnsi="Calibri" w:cs="Arial"/>
          <w:b/>
          <w:sz w:val="22"/>
          <w:szCs w:val="22"/>
        </w:rPr>
        <w:t xml:space="preserve">:  </w:t>
      </w:r>
      <w:r w:rsidR="008A7D37" w:rsidRPr="00DA7408">
        <w:rPr>
          <w:rFonts w:ascii="Calibri" w:hAnsi="Calibri" w:cs="Arial"/>
          <w:b/>
          <w:sz w:val="22"/>
          <w:szCs w:val="22"/>
        </w:rPr>
        <w:t>Data Setup and Business Process Requirements</w:t>
      </w:r>
    </w:p>
    <w:p w14:paraId="4DA6606C" w14:textId="77777777" w:rsidR="00564597" w:rsidRDefault="00564597" w:rsidP="00AB7F28">
      <w:pPr>
        <w:rPr>
          <w:rFonts w:ascii="Calibri" w:hAnsi="Calibri" w:cs="Arial"/>
          <w:sz w:val="22"/>
          <w:szCs w:val="22"/>
        </w:rPr>
      </w:pPr>
    </w:p>
    <w:p w14:paraId="02CDF750" w14:textId="77777777" w:rsidR="00892A66" w:rsidRDefault="00892A66" w:rsidP="004B335B">
      <w:pPr>
        <w:spacing w:after="60"/>
        <w:rPr>
          <w:rFonts w:ascii="Calibri" w:hAnsi="Calibri" w:cs="Arial"/>
          <w:sz w:val="22"/>
          <w:szCs w:val="22"/>
        </w:rPr>
      </w:pPr>
    </w:p>
    <w:p w14:paraId="32957701" w14:textId="77777777" w:rsidR="00892A66" w:rsidRDefault="00EA5843" w:rsidP="00EB65A0">
      <w:pPr>
        <w:spacing w:after="60"/>
        <w:outlineLvl w:val="2"/>
        <w:rPr>
          <w:rFonts w:ascii="Calibri" w:hAnsi="Calibri" w:cs="Arial"/>
          <w:sz w:val="22"/>
          <w:szCs w:val="22"/>
        </w:rPr>
      </w:pPr>
      <w:r>
        <w:rPr>
          <w:rFonts w:ascii="Calibri" w:hAnsi="Calibri" w:cs="Arial"/>
          <w:b/>
          <w:sz w:val="22"/>
          <w:szCs w:val="22"/>
        </w:rPr>
        <w:lastRenderedPageBreak/>
        <w:t>Part 5</w:t>
      </w:r>
      <w:r w:rsidR="00C45CD7">
        <w:rPr>
          <w:rFonts w:ascii="Calibri" w:hAnsi="Calibri" w:cs="Arial"/>
          <w:b/>
          <w:sz w:val="22"/>
          <w:szCs w:val="22"/>
        </w:rPr>
        <w:t>:  Objects Affected</w:t>
      </w:r>
    </w:p>
    <w:sdt>
      <w:sdtPr>
        <w:rPr>
          <w:rFonts w:ascii="Calibri" w:hAnsi="Calibri" w:cs="Arial"/>
          <w:sz w:val="22"/>
          <w:szCs w:val="22"/>
        </w:rPr>
        <w:id w:val="913210775"/>
        <w:placeholder>
          <w:docPart w:val="342FE969696F45E7B9E2F954D0ED6448"/>
        </w:placeholder>
        <w:text/>
      </w:sdtPr>
      <w:sdtEndPr/>
      <w:sdtContent>
        <w:p w14:paraId="2B032B06" w14:textId="77777777" w:rsidR="00C45CD7" w:rsidRPr="00824DBB" w:rsidRDefault="00F01F63" w:rsidP="004B335B">
          <w:pPr>
            <w:spacing w:after="60"/>
            <w:rPr>
              <w:rFonts w:ascii="Calibri" w:hAnsi="Calibri" w:cs="Arial"/>
              <w:sz w:val="22"/>
              <w:szCs w:val="22"/>
            </w:rPr>
          </w:pPr>
          <w:proofErr w:type="spellStart"/>
          <w:r>
            <w:rPr>
              <w:rFonts w:ascii="Calibri" w:hAnsi="Calibri" w:cs="Arial"/>
              <w:sz w:val="22"/>
              <w:szCs w:val="22"/>
            </w:rPr>
            <w:t>Seradex.Win.Financials</w:t>
          </w:r>
          <w:proofErr w:type="spellEnd"/>
          <w:r>
            <w:rPr>
              <w:rFonts w:ascii="Calibri" w:hAnsi="Calibri" w:cs="Arial"/>
              <w:sz w:val="22"/>
              <w:szCs w:val="22"/>
            </w:rPr>
            <w:t xml:space="preserve">, </w:t>
          </w:r>
          <w:proofErr w:type="spellStart"/>
          <w:r>
            <w:rPr>
              <w:rFonts w:ascii="Calibri" w:hAnsi="Calibri" w:cs="Arial"/>
              <w:sz w:val="22"/>
              <w:szCs w:val="22"/>
            </w:rPr>
            <w:t>Seradex.Financials.FinancialsSystem</w:t>
          </w:r>
          <w:proofErr w:type="spellEnd"/>
        </w:p>
      </w:sdtContent>
    </w:sdt>
    <w:p w14:paraId="33963E80" w14:textId="77777777" w:rsidR="00EA5843" w:rsidRDefault="00EA5843" w:rsidP="004B335B">
      <w:pPr>
        <w:spacing w:after="60"/>
        <w:rPr>
          <w:rFonts w:ascii="Calibri" w:hAnsi="Calibri" w:cs="Arial"/>
          <w:sz w:val="22"/>
          <w:szCs w:val="22"/>
        </w:rPr>
      </w:pPr>
    </w:p>
    <w:p w14:paraId="25E88C9E" w14:textId="77777777" w:rsidR="00F14F23" w:rsidRPr="000D664B" w:rsidRDefault="00F14F23" w:rsidP="00F14F23">
      <w:pPr>
        <w:spacing w:after="60"/>
        <w:outlineLvl w:val="2"/>
        <w:rPr>
          <w:rFonts w:cs="Arial"/>
          <w:b/>
          <w:color w:val="002060"/>
          <w:sz w:val="22"/>
          <w:szCs w:val="22"/>
        </w:rPr>
      </w:pPr>
      <w:r w:rsidRPr="00E31D3D">
        <w:rPr>
          <w:rFonts w:ascii="Calibri" w:hAnsi="Calibri" w:cs="Arial"/>
          <w:b/>
          <w:sz w:val="22"/>
          <w:szCs w:val="22"/>
        </w:rPr>
        <w:t>Part</w:t>
      </w:r>
      <w:r>
        <w:rPr>
          <w:rFonts w:ascii="Calibri" w:hAnsi="Calibri" w:cs="Arial"/>
          <w:b/>
          <w:sz w:val="22"/>
          <w:szCs w:val="22"/>
        </w:rPr>
        <w:t xml:space="preserve"> 6:  Data Model Changes</w:t>
      </w:r>
    </w:p>
    <w:p w14:paraId="65675440" w14:textId="77777777" w:rsidR="00F14F23" w:rsidRPr="00F14F23" w:rsidRDefault="00CD4291" w:rsidP="001A6885">
      <w:pPr>
        <w:numPr>
          <w:ilvl w:val="0"/>
          <w:numId w:val="11"/>
        </w:numPr>
        <w:spacing w:after="120"/>
        <w:rPr>
          <w:rFonts w:ascii="Calibri" w:hAnsi="Calibri" w:cs="Arial"/>
          <w:sz w:val="22"/>
          <w:szCs w:val="22"/>
        </w:rPr>
      </w:pPr>
      <w:r>
        <w:rPr>
          <w:rFonts w:ascii="Calibri" w:hAnsi="Calibri" w:cs="Arial"/>
          <w:sz w:val="22"/>
          <w:szCs w:val="22"/>
        </w:rPr>
        <w:t xml:space="preserve">Deposit Table – New fields – EDI Bit field, </w:t>
      </w:r>
      <w:proofErr w:type="spellStart"/>
      <w:r>
        <w:rPr>
          <w:rFonts w:ascii="Calibri" w:hAnsi="Calibri" w:cs="Arial"/>
          <w:sz w:val="22"/>
          <w:szCs w:val="22"/>
        </w:rPr>
        <w:t>EDIFileName</w:t>
      </w:r>
      <w:proofErr w:type="spellEnd"/>
      <w:r>
        <w:rPr>
          <w:rFonts w:ascii="Calibri" w:hAnsi="Calibri" w:cs="Arial"/>
          <w:sz w:val="22"/>
          <w:szCs w:val="22"/>
        </w:rPr>
        <w:t xml:space="preserve"> varchar(50)</w:t>
      </w:r>
    </w:p>
    <w:p w14:paraId="481806B2" w14:textId="77777777" w:rsidR="00F14F23" w:rsidRDefault="00F14F23" w:rsidP="004B335B">
      <w:pPr>
        <w:spacing w:after="60"/>
        <w:rPr>
          <w:rFonts w:ascii="Calibri" w:hAnsi="Calibri" w:cs="Arial"/>
          <w:sz w:val="22"/>
          <w:szCs w:val="22"/>
        </w:rPr>
      </w:pPr>
    </w:p>
    <w:p w14:paraId="5CC5C6A2" w14:textId="77777777" w:rsidR="00F14F23" w:rsidRDefault="00F14F23" w:rsidP="004B335B">
      <w:pPr>
        <w:spacing w:after="60"/>
        <w:rPr>
          <w:rFonts w:ascii="Calibri" w:hAnsi="Calibri" w:cs="Arial"/>
          <w:sz w:val="22"/>
          <w:szCs w:val="22"/>
        </w:rPr>
      </w:pPr>
    </w:p>
    <w:p w14:paraId="2A622B3D" w14:textId="77777777" w:rsidR="000D664B" w:rsidRPr="000D664B" w:rsidRDefault="00E31D3D" w:rsidP="00EB65A0">
      <w:pPr>
        <w:spacing w:after="60"/>
        <w:outlineLvl w:val="2"/>
        <w:rPr>
          <w:rFonts w:cs="Arial"/>
          <w:b/>
          <w:color w:val="002060"/>
          <w:sz w:val="22"/>
          <w:szCs w:val="22"/>
        </w:rPr>
      </w:pPr>
      <w:r w:rsidRPr="00E31D3D">
        <w:rPr>
          <w:rFonts w:ascii="Calibri" w:hAnsi="Calibri" w:cs="Arial"/>
          <w:b/>
          <w:sz w:val="22"/>
          <w:szCs w:val="22"/>
        </w:rPr>
        <w:t>Part</w:t>
      </w:r>
      <w:r w:rsidR="00F14F23">
        <w:rPr>
          <w:rFonts w:ascii="Calibri" w:hAnsi="Calibri" w:cs="Arial"/>
          <w:b/>
          <w:sz w:val="22"/>
          <w:szCs w:val="22"/>
        </w:rPr>
        <w:t xml:space="preserve"> 7</w:t>
      </w:r>
      <w:r>
        <w:rPr>
          <w:rFonts w:ascii="Calibri" w:hAnsi="Calibri" w:cs="Arial"/>
          <w:b/>
          <w:sz w:val="22"/>
          <w:szCs w:val="22"/>
        </w:rPr>
        <w:t>:  Roles and Responsibilities</w:t>
      </w:r>
      <w:r w:rsidRPr="00E31D3D">
        <w:rPr>
          <w:rFonts w:ascii="Calibri" w:hAnsi="Calibri" w:cs="Arial"/>
          <w:b/>
          <w:sz w:val="22"/>
          <w:szCs w:val="22"/>
        </w:rPr>
        <w:t xml:space="preserve"> </w:t>
      </w:r>
    </w:p>
    <w:tbl>
      <w:tblPr>
        <w:tblpPr w:leftFromText="187" w:rightFromText="187" w:vertAnchor="text" w:horzAnchor="margin" w:tblpY="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4A0" w:firstRow="1" w:lastRow="0" w:firstColumn="1" w:lastColumn="0" w:noHBand="0" w:noVBand="1"/>
      </w:tblPr>
      <w:tblGrid>
        <w:gridCol w:w="2034"/>
        <w:gridCol w:w="2941"/>
        <w:gridCol w:w="1890"/>
      </w:tblGrid>
      <w:tr w:rsidR="000D664B" w:rsidRPr="000D664B" w14:paraId="524C0BCA" w14:textId="77777777" w:rsidTr="0078749E">
        <w:tc>
          <w:tcPr>
            <w:tcW w:w="2034" w:type="dxa"/>
            <w:tcBorders>
              <w:bottom w:val="single" w:sz="4" w:space="0" w:color="auto"/>
            </w:tcBorders>
            <w:shd w:val="clear" w:color="auto" w:fill="C2D69B"/>
          </w:tcPr>
          <w:p w14:paraId="13219CB4" w14:textId="77777777" w:rsidR="000D664B" w:rsidRPr="00A80BD7" w:rsidRDefault="000D664B" w:rsidP="00A80BD7">
            <w:pPr>
              <w:tabs>
                <w:tab w:val="right" w:pos="1804"/>
              </w:tabs>
              <w:rPr>
                <w:rFonts w:asciiTheme="minorHAnsi" w:eastAsia="Arial Unicode MS" w:hAnsiTheme="minorHAnsi" w:cstheme="minorHAnsi"/>
                <w:b/>
                <w:smallCaps/>
                <w:color w:val="44546A"/>
                <w:sz w:val="22"/>
              </w:rPr>
            </w:pPr>
            <w:r w:rsidRPr="00A80BD7">
              <w:rPr>
                <w:rFonts w:asciiTheme="minorHAnsi" w:eastAsia="Arial Unicode MS" w:hAnsiTheme="minorHAnsi" w:cstheme="minorHAnsi"/>
                <w:b/>
                <w:smallCaps/>
                <w:color w:val="44546A"/>
                <w:sz w:val="22"/>
              </w:rPr>
              <w:t>Solution Stage</w:t>
            </w:r>
            <w:r w:rsidR="00A80BD7" w:rsidRPr="00A80BD7">
              <w:rPr>
                <w:rFonts w:asciiTheme="minorHAnsi" w:eastAsia="Arial Unicode MS" w:hAnsiTheme="minorHAnsi" w:cstheme="minorHAnsi"/>
                <w:b/>
                <w:smallCaps/>
                <w:color w:val="44546A"/>
                <w:sz w:val="22"/>
              </w:rPr>
              <w:tab/>
            </w:r>
          </w:p>
        </w:tc>
        <w:tc>
          <w:tcPr>
            <w:tcW w:w="2941" w:type="dxa"/>
            <w:tcBorders>
              <w:bottom w:val="single" w:sz="4" w:space="0" w:color="auto"/>
            </w:tcBorders>
            <w:shd w:val="clear" w:color="auto" w:fill="C2D69B"/>
          </w:tcPr>
          <w:p w14:paraId="0B855B31" w14:textId="77777777" w:rsidR="000D664B" w:rsidRPr="00A80BD7" w:rsidRDefault="000D664B" w:rsidP="00A80BD7">
            <w:pPr>
              <w:rPr>
                <w:rFonts w:asciiTheme="minorHAnsi" w:eastAsia="Arial Unicode MS" w:hAnsiTheme="minorHAnsi" w:cstheme="minorHAnsi"/>
                <w:b/>
                <w:smallCaps/>
                <w:color w:val="44546A"/>
                <w:sz w:val="22"/>
              </w:rPr>
            </w:pPr>
            <w:r w:rsidRPr="00A80BD7">
              <w:rPr>
                <w:rFonts w:asciiTheme="minorHAnsi" w:eastAsia="Arial Unicode MS" w:hAnsiTheme="minorHAnsi" w:cstheme="minorHAnsi"/>
                <w:b/>
                <w:smallCaps/>
                <w:color w:val="44546A"/>
                <w:sz w:val="22"/>
              </w:rPr>
              <w:t>Department Owner</w:t>
            </w:r>
          </w:p>
        </w:tc>
        <w:tc>
          <w:tcPr>
            <w:tcW w:w="1890" w:type="dxa"/>
            <w:tcBorders>
              <w:bottom w:val="single" w:sz="4" w:space="0" w:color="auto"/>
            </w:tcBorders>
            <w:shd w:val="clear" w:color="auto" w:fill="C2D69B"/>
          </w:tcPr>
          <w:p w14:paraId="16082A50" w14:textId="77777777" w:rsidR="000D664B" w:rsidRPr="00A80BD7" w:rsidRDefault="000D664B" w:rsidP="00A80BD7">
            <w:pPr>
              <w:rPr>
                <w:rFonts w:asciiTheme="minorHAnsi" w:eastAsia="Arial Unicode MS" w:hAnsiTheme="minorHAnsi" w:cstheme="minorHAnsi"/>
                <w:b/>
                <w:smallCaps/>
                <w:color w:val="44546A"/>
                <w:sz w:val="22"/>
              </w:rPr>
            </w:pPr>
            <w:r w:rsidRPr="00A80BD7">
              <w:rPr>
                <w:rFonts w:asciiTheme="minorHAnsi" w:eastAsia="Arial Unicode MS" w:hAnsiTheme="minorHAnsi" w:cstheme="minorHAnsi"/>
                <w:b/>
                <w:smallCaps/>
                <w:color w:val="44546A"/>
                <w:sz w:val="22"/>
              </w:rPr>
              <w:t>Time Cost</w:t>
            </w:r>
            <w:r w:rsidR="0078749E" w:rsidRPr="00A80BD7">
              <w:rPr>
                <w:rFonts w:asciiTheme="minorHAnsi" w:eastAsia="Arial Unicode MS" w:hAnsiTheme="minorHAnsi" w:cstheme="minorHAnsi"/>
                <w:b/>
                <w:smallCaps/>
                <w:color w:val="44546A"/>
                <w:sz w:val="22"/>
              </w:rPr>
              <w:t xml:space="preserve"> (hours)</w:t>
            </w:r>
          </w:p>
        </w:tc>
      </w:tr>
      <w:tr w:rsidR="000D664B" w:rsidRPr="00A80BD7" w14:paraId="1EE65AB7" w14:textId="77777777" w:rsidTr="0078749E">
        <w:tc>
          <w:tcPr>
            <w:tcW w:w="2034" w:type="dxa"/>
            <w:shd w:val="clear" w:color="auto" w:fill="auto"/>
          </w:tcPr>
          <w:p w14:paraId="4A6D1E39" w14:textId="77777777" w:rsidR="000D664B" w:rsidRPr="00A80BD7" w:rsidRDefault="000D664B" w:rsidP="000D664B">
            <w:pPr>
              <w:rPr>
                <w:rFonts w:asciiTheme="minorHAnsi" w:eastAsia="Arial Unicode MS" w:hAnsiTheme="minorHAnsi" w:cstheme="minorHAnsi"/>
                <w:smallCaps/>
              </w:rPr>
            </w:pPr>
            <w:r w:rsidRPr="00A80BD7">
              <w:rPr>
                <w:rFonts w:asciiTheme="minorHAnsi" w:eastAsia="Arial Unicode MS" w:hAnsiTheme="minorHAnsi" w:cstheme="minorHAnsi"/>
                <w:smallCaps/>
              </w:rPr>
              <w:t>Development</w:t>
            </w:r>
          </w:p>
        </w:tc>
        <w:tc>
          <w:tcPr>
            <w:tcW w:w="2941" w:type="dxa"/>
            <w:shd w:val="clear" w:color="auto" w:fill="auto"/>
          </w:tcPr>
          <w:p w14:paraId="572D4261" w14:textId="77777777" w:rsidR="000D664B" w:rsidRPr="00A80BD7" w:rsidRDefault="000D664B" w:rsidP="000D664B">
            <w:pPr>
              <w:rPr>
                <w:rFonts w:asciiTheme="minorHAnsi" w:eastAsia="Arial Unicode MS" w:hAnsiTheme="minorHAnsi" w:cstheme="minorHAnsi"/>
                <w:smallCaps/>
              </w:rPr>
            </w:pPr>
            <w:r w:rsidRPr="00A80BD7">
              <w:rPr>
                <w:rFonts w:asciiTheme="minorHAnsi" w:eastAsia="Arial Unicode MS" w:hAnsiTheme="minorHAnsi" w:cstheme="minorHAnsi"/>
                <w:smallCaps/>
              </w:rPr>
              <w:t>Development</w:t>
            </w:r>
          </w:p>
        </w:tc>
        <w:sdt>
          <w:sdtPr>
            <w:rPr>
              <w:rFonts w:asciiTheme="minorHAnsi" w:eastAsia="Arial Unicode MS" w:hAnsiTheme="minorHAnsi" w:cstheme="minorHAnsi"/>
              <w:smallCaps/>
            </w:rPr>
            <w:id w:val="342906173"/>
            <w:placeholder>
              <w:docPart w:val="F517CC6A5BB2410BB840BC100F511BAC"/>
            </w:placeholder>
            <w:text/>
          </w:sdtPr>
          <w:sdtEndPr/>
          <w:sdtContent>
            <w:tc>
              <w:tcPr>
                <w:tcW w:w="1890" w:type="dxa"/>
                <w:shd w:val="clear" w:color="auto" w:fill="auto"/>
              </w:tcPr>
              <w:p w14:paraId="7E585CA0" w14:textId="77777777" w:rsidR="000D664B" w:rsidRPr="00A80BD7" w:rsidRDefault="001325AD" w:rsidP="001325AD">
                <w:pPr>
                  <w:rPr>
                    <w:rFonts w:asciiTheme="minorHAnsi" w:eastAsia="Arial Unicode MS" w:hAnsiTheme="minorHAnsi" w:cstheme="minorHAnsi"/>
                    <w:smallCaps/>
                  </w:rPr>
                </w:pPr>
                <w:r>
                  <w:rPr>
                    <w:rFonts w:asciiTheme="minorHAnsi" w:eastAsia="Arial Unicode MS" w:hAnsiTheme="minorHAnsi" w:cstheme="minorHAnsi"/>
                    <w:smallCaps/>
                  </w:rPr>
                  <w:t>16</w:t>
                </w:r>
              </w:p>
            </w:tc>
          </w:sdtContent>
        </w:sdt>
      </w:tr>
    </w:tbl>
    <w:p w14:paraId="0632EA3D" w14:textId="77777777" w:rsidR="00A60671" w:rsidRDefault="00A60671" w:rsidP="0038591F">
      <w:pPr>
        <w:rPr>
          <w:rFonts w:cs="Arial"/>
          <w:b/>
          <w:color w:val="002060"/>
          <w:sz w:val="22"/>
          <w:szCs w:val="22"/>
          <w:u w:val="single"/>
        </w:rPr>
        <w:sectPr w:rsidR="00A60671" w:rsidSect="00423CAC">
          <w:headerReference w:type="default" r:id="rId11"/>
          <w:footerReference w:type="default" r:id="rId12"/>
          <w:headerReference w:type="first" r:id="rId13"/>
          <w:type w:val="continuous"/>
          <w:pgSz w:w="12240" w:h="15840"/>
          <w:pgMar w:top="899" w:right="1080" w:bottom="900" w:left="1080" w:header="708" w:footer="604"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24719077" w14:textId="4D34CB74" w:rsidR="00F2209E" w:rsidRPr="00AB7F28" w:rsidRDefault="00F2209E" w:rsidP="009C67A3">
      <w:pPr>
        <w:outlineLvl w:val="1"/>
        <w:rPr>
          <w:i/>
          <w:color w:val="17365D"/>
        </w:rPr>
      </w:pPr>
    </w:p>
    <w:sectPr w:rsidR="00F2209E" w:rsidRPr="00AB7F28" w:rsidSect="00DA6056">
      <w:headerReference w:type="first" r:id="rId14"/>
      <w:footerReference w:type="first" r:id="rId15"/>
      <w:pgSz w:w="12240" w:h="15840"/>
      <w:pgMar w:top="899" w:right="900" w:bottom="1079" w:left="900" w:header="708" w:footer="106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EF3F6" w14:textId="77777777" w:rsidR="00763757" w:rsidRDefault="00763757">
      <w:r>
        <w:separator/>
      </w:r>
    </w:p>
  </w:endnote>
  <w:endnote w:type="continuationSeparator" w:id="0">
    <w:p w14:paraId="16076B80" w14:textId="77777777" w:rsidR="00763757" w:rsidRDefault="00763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771B3" w14:textId="77777777" w:rsidR="00A972D7" w:rsidRPr="00A1290F" w:rsidRDefault="00A972D7" w:rsidP="00F015F4">
    <w:pPr>
      <w:pStyle w:val="Footer"/>
      <w:tabs>
        <w:tab w:val="clear" w:pos="8640"/>
        <w:tab w:val="right" w:pos="9720"/>
      </w:tabs>
      <w:rPr>
        <w:rFonts w:cs="Arial"/>
        <w:sz w:val="18"/>
      </w:rPr>
    </w:pPr>
    <w:r>
      <w:rPr>
        <w:rStyle w:val="PageNumber"/>
        <w:rFonts w:cs="Arial"/>
        <w:sz w:val="18"/>
      </w:rPr>
      <w:tab/>
    </w:r>
    <w:r>
      <w:rPr>
        <w:rStyle w:val="PageNumber"/>
        <w:rFonts w:cs="Arial"/>
        <w:sz w:val="18"/>
      </w:rPr>
      <w:tab/>
    </w:r>
    <w:r w:rsidRPr="00A1290F">
      <w:rPr>
        <w:rStyle w:val="PageNumber"/>
        <w:rFonts w:cs="Arial"/>
        <w:sz w:val="18"/>
      </w:rPr>
      <w:fldChar w:fldCharType="begin"/>
    </w:r>
    <w:r w:rsidRPr="00A1290F">
      <w:rPr>
        <w:rStyle w:val="PageNumber"/>
        <w:rFonts w:cs="Arial"/>
        <w:sz w:val="18"/>
      </w:rPr>
      <w:instrText xml:space="preserve"> PAGE </w:instrText>
    </w:r>
    <w:r w:rsidRPr="00A1290F">
      <w:rPr>
        <w:rStyle w:val="PageNumber"/>
        <w:rFonts w:cs="Arial"/>
        <w:sz w:val="18"/>
      </w:rPr>
      <w:fldChar w:fldCharType="separate"/>
    </w:r>
    <w:r w:rsidR="007F532B">
      <w:rPr>
        <w:rStyle w:val="PageNumber"/>
        <w:rFonts w:cs="Arial"/>
        <w:noProof/>
        <w:sz w:val="18"/>
      </w:rPr>
      <w:t>5</w:t>
    </w:r>
    <w:r w:rsidRPr="00A1290F">
      <w:rPr>
        <w:rStyle w:val="PageNumber"/>
        <w:rFonts w:cs="Arial"/>
        <w:sz w:val="18"/>
      </w:rPr>
      <w:fldChar w:fldCharType="end"/>
    </w:r>
    <w:r w:rsidRPr="00A1290F">
      <w:rPr>
        <w:rStyle w:val="PageNumber"/>
        <w:rFonts w:cs="Arial"/>
        <w:sz w:val="18"/>
      </w:rPr>
      <w:t xml:space="preserve"> of </w:t>
    </w:r>
    <w:r w:rsidRPr="00A1290F">
      <w:rPr>
        <w:rStyle w:val="PageNumber"/>
        <w:rFonts w:cs="Arial"/>
        <w:sz w:val="18"/>
      </w:rPr>
      <w:fldChar w:fldCharType="begin"/>
    </w:r>
    <w:r w:rsidRPr="00A1290F">
      <w:rPr>
        <w:rStyle w:val="PageNumber"/>
        <w:rFonts w:cs="Arial"/>
        <w:sz w:val="18"/>
      </w:rPr>
      <w:instrText xml:space="preserve"> NUMPAGES </w:instrText>
    </w:r>
    <w:r w:rsidRPr="00A1290F">
      <w:rPr>
        <w:rStyle w:val="PageNumber"/>
        <w:rFonts w:cs="Arial"/>
        <w:sz w:val="18"/>
      </w:rPr>
      <w:fldChar w:fldCharType="separate"/>
    </w:r>
    <w:r w:rsidR="007F532B">
      <w:rPr>
        <w:rStyle w:val="PageNumber"/>
        <w:rFonts w:cs="Arial"/>
        <w:noProof/>
        <w:sz w:val="18"/>
      </w:rPr>
      <w:t>6</w:t>
    </w:r>
    <w:r w:rsidRPr="00A1290F">
      <w:rPr>
        <w:rStyle w:val="PageNumber"/>
        <w:rFonts w:cs="Arial"/>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0EA54" w14:textId="77777777" w:rsidR="00A972D7" w:rsidRDefault="00A97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5B1B7C" w14:textId="77777777" w:rsidR="00763757" w:rsidRDefault="00763757">
      <w:r>
        <w:separator/>
      </w:r>
    </w:p>
  </w:footnote>
  <w:footnote w:type="continuationSeparator" w:id="0">
    <w:p w14:paraId="311D225F" w14:textId="77777777" w:rsidR="00763757" w:rsidRDefault="007637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B00A2" w14:textId="7C5B537F" w:rsidR="00A972D7" w:rsidRPr="006076D0" w:rsidRDefault="00A972D7" w:rsidP="006076D0">
    <w:pPr>
      <w:rPr>
        <w:rFonts w:cs="Arial"/>
        <w:szCs w:val="20"/>
      </w:rPr>
    </w:pPr>
    <w:r>
      <w:rPr>
        <w:rFonts w:cs="Arial"/>
        <w:szCs w:val="20"/>
      </w:rPr>
      <w:t>Financials Deposit Import - EDI</w:t>
    </w:r>
    <w:r w:rsidRPr="006076D0">
      <w:rPr>
        <w:rFonts w:cs="Arial"/>
        <w:szCs w:val="20"/>
      </w:rPr>
      <w:t xml:space="preserve"> </w:t>
    </w:r>
    <w:r w:rsidR="00CD130C">
      <w:rPr>
        <w:rFonts w:cs="Arial"/>
        <w:szCs w:val="20"/>
      </w:rPr>
      <w:t>Revision 1</w:t>
    </w:r>
    <w:r w:rsidRPr="006076D0">
      <w:rPr>
        <w:rFonts w:cs="Arial"/>
        <w:szCs w:val="20"/>
      </w:rPr>
      <w:t>–</w:t>
    </w:r>
  </w:p>
  <w:p w14:paraId="43841108" w14:textId="77777777" w:rsidR="00A972D7" w:rsidRPr="00F0710A" w:rsidRDefault="00A972D7" w:rsidP="00F0710A">
    <w:pPr>
      <w:rPr>
        <w:rFonts w:cs="Arial"/>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A6216" w14:textId="77777777" w:rsidR="00A972D7" w:rsidRDefault="00A972D7" w:rsidP="006E225F">
    <w:pPr>
      <w:pStyle w:val="Header"/>
      <w:jc w:val="center"/>
    </w:pPr>
    <w:r>
      <w:rPr>
        <w:noProof/>
        <w:lang w:val="en-US"/>
      </w:rPr>
      <w:drawing>
        <wp:inline distT="0" distB="0" distL="0" distR="0" wp14:anchorId="67E8BDBF" wp14:editId="66C43C13">
          <wp:extent cx="1297305" cy="365760"/>
          <wp:effectExtent l="0" t="0" r="0" b="0"/>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7305" cy="36576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BFF74" w14:textId="77777777" w:rsidR="00A972D7" w:rsidRDefault="00A972D7" w:rsidP="006E225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B1CCC"/>
    <w:multiLevelType w:val="hybridMultilevel"/>
    <w:tmpl w:val="E8BC2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94C40"/>
    <w:multiLevelType w:val="multilevel"/>
    <w:tmpl w:val="BB64855C"/>
    <w:styleLink w:val="DefaultListStyl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253" w:hanging="173"/>
      </w:pPr>
      <w:rPr>
        <w:rFonts w:ascii="Symbol" w:hAnsi="Symbol" w:hint="default"/>
      </w:rPr>
    </w:lvl>
    <w:lvl w:ilvl="4">
      <w:start w:val="1"/>
      <w:numFmt w:val="bullet"/>
      <w:lvlText w:val=""/>
      <w:lvlJc w:val="left"/>
      <w:pPr>
        <w:ind w:left="1440" w:hanging="187"/>
      </w:pPr>
      <w:rPr>
        <w:rFonts w:ascii="Symbol" w:hAnsi="Symbol" w:hint="default"/>
        <w:color w:val="auto"/>
      </w:rPr>
    </w:lvl>
    <w:lvl w:ilvl="5">
      <w:start w:val="1"/>
      <w:numFmt w:val="upperLetter"/>
      <w:lvlText w:val="(%6)"/>
      <w:lvlJc w:val="left"/>
      <w:pPr>
        <w:ind w:left="1800" w:hanging="360"/>
      </w:pPr>
      <w:rPr>
        <w:rFonts w:hint="default"/>
      </w:rPr>
    </w:lvl>
    <w:lvl w:ilvl="6">
      <w:start w:val="1"/>
      <w:numFmt w:val="upperRoman"/>
      <w:lvlText w:val="%7:"/>
      <w:lvlJc w:val="left"/>
      <w:pPr>
        <w:ind w:left="2160" w:hanging="360"/>
      </w:pPr>
      <w:rPr>
        <w:rFonts w:hint="default"/>
      </w:rPr>
    </w:lvl>
    <w:lvl w:ilvl="7">
      <w:start w:val="1"/>
      <w:numFmt w:val="bullet"/>
      <w:lvlText w:val=""/>
      <w:lvlJc w:val="left"/>
      <w:pPr>
        <w:ind w:left="2347" w:hanging="187"/>
      </w:pPr>
      <w:rPr>
        <w:rFonts w:ascii="Symbol" w:hAnsi="Symbol" w:hint="default"/>
        <w:color w:val="auto"/>
      </w:rPr>
    </w:lvl>
    <w:lvl w:ilvl="8">
      <w:start w:val="1"/>
      <w:numFmt w:val="decimal"/>
      <w:lvlText w:val="#%9)"/>
      <w:lvlJc w:val="left"/>
      <w:pPr>
        <w:tabs>
          <w:tab w:val="num" w:pos="31147"/>
        </w:tabs>
        <w:ind w:left="2880" w:hanging="533"/>
      </w:pPr>
      <w:rPr>
        <w:rFonts w:ascii="Calibri" w:hAnsi="Calibri" w:hint="default"/>
        <w:color w:val="auto"/>
      </w:rPr>
    </w:lvl>
  </w:abstractNum>
  <w:abstractNum w:abstractNumId="2" w15:restartNumberingAfterBreak="0">
    <w:nsid w:val="14A824BA"/>
    <w:multiLevelType w:val="multilevel"/>
    <w:tmpl w:val="BB6485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253" w:hanging="173"/>
      </w:pPr>
      <w:rPr>
        <w:rFonts w:ascii="Symbol" w:hAnsi="Symbol" w:hint="default"/>
      </w:rPr>
    </w:lvl>
    <w:lvl w:ilvl="4">
      <w:start w:val="1"/>
      <w:numFmt w:val="bullet"/>
      <w:lvlText w:val=""/>
      <w:lvlJc w:val="left"/>
      <w:pPr>
        <w:ind w:left="1440" w:hanging="187"/>
      </w:pPr>
      <w:rPr>
        <w:rFonts w:ascii="Symbol" w:hAnsi="Symbol" w:hint="default"/>
        <w:color w:val="auto"/>
      </w:rPr>
    </w:lvl>
    <w:lvl w:ilvl="5">
      <w:start w:val="1"/>
      <w:numFmt w:val="upperLetter"/>
      <w:lvlText w:val="(%6)"/>
      <w:lvlJc w:val="left"/>
      <w:pPr>
        <w:ind w:left="1800" w:hanging="360"/>
      </w:pPr>
      <w:rPr>
        <w:rFonts w:hint="default"/>
      </w:rPr>
    </w:lvl>
    <w:lvl w:ilvl="6">
      <w:start w:val="1"/>
      <w:numFmt w:val="upperRoman"/>
      <w:lvlText w:val="%7:"/>
      <w:lvlJc w:val="left"/>
      <w:pPr>
        <w:ind w:left="2160" w:hanging="360"/>
      </w:pPr>
      <w:rPr>
        <w:rFonts w:hint="default"/>
      </w:rPr>
    </w:lvl>
    <w:lvl w:ilvl="7">
      <w:start w:val="1"/>
      <w:numFmt w:val="bullet"/>
      <w:lvlText w:val=""/>
      <w:lvlJc w:val="left"/>
      <w:pPr>
        <w:ind w:left="2347" w:hanging="187"/>
      </w:pPr>
      <w:rPr>
        <w:rFonts w:ascii="Symbol" w:hAnsi="Symbol" w:hint="default"/>
        <w:color w:val="auto"/>
      </w:rPr>
    </w:lvl>
    <w:lvl w:ilvl="8">
      <w:start w:val="1"/>
      <w:numFmt w:val="decimal"/>
      <w:lvlText w:val="#%9)"/>
      <w:lvlJc w:val="left"/>
      <w:pPr>
        <w:tabs>
          <w:tab w:val="num" w:pos="31147"/>
        </w:tabs>
        <w:ind w:left="2880" w:hanging="533"/>
      </w:pPr>
      <w:rPr>
        <w:rFonts w:ascii="Calibri" w:hAnsi="Calibri" w:hint="default"/>
        <w:color w:val="auto"/>
      </w:rPr>
    </w:lvl>
  </w:abstractNum>
  <w:abstractNum w:abstractNumId="3" w15:restartNumberingAfterBreak="0">
    <w:nsid w:val="14DC6FDD"/>
    <w:multiLevelType w:val="hybridMultilevel"/>
    <w:tmpl w:val="878465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B505C0"/>
    <w:multiLevelType w:val="multilevel"/>
    <w:tmpl w:val="BB6485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253" w:hanging="173"/>
      </w:pPr>
      <w:rPr>
        <w:rFonts w:ascii="Symbol" w:hAnsi="Symbol" w:hint="default"/>
      </w:rPr>
    </w:lvl>
    <w:lvl w:ilvl="4">
      <w:start w:val="1"/>
      <w:numFmt w:val="bullet"/>
      <w:lvlText w:val=""/>
      <w:lvlJc w:val="left"/>
      <w:pPr>
        <w:ind w:left="1440" w:hanging="187"/>
      </w:pPr>
      <w:rPr>
        <w:rFonts w:ascii="Symbol" w:hAnsi="Symbol" w:hint="default"/>
        <w:color w:val="auto"/>
      </w:rPr>
    </w:lvl>
    <w:lvl w:ilvl="5">
      <w:start w:val="1"/>
      <w:numFmt w:val="upperLetter"/>
      <w:lvlText w:val="(%6)"/>
      <w:lvlJc w:val="left"/>
      <w:pPr>
        <w:ind w:left="1800" w:hanging="360"/>
      </w:pPr>
      <w:rPr>
        <w:rFonts w:hint="default"/>
      </w:rPr>
    </w:lvl>
    <w:lvl w:ilvl="6">
      <w:start w:val="1"/>
      <w:numFmt w:val="upperRoman"/>
      <w:lvlText w:val="%7:"/>
      <w:lvlJc w:val="left"/>
      <w:pPr>
        <w:ind w:left="2160" w:hanging="360"/>
      </w:pPr>
      <w:rPr>
        <w:rFonts w:hint="default"/>
      </w:rPr>
    </w:lvl>
    <w:lvl w:ilvl="7">
      <w:start w:val="1"/>
      <w:numFmt w:val="bullet"/>
      <w:lvlText w:val=""/>
      <w:lvlJc w:val="left"/>
      <w:pPr>
        <w:ind w:left="2347" w:hanging="187"/>
      </w:pPr>
      <w:rPr>
        <w:rFonts w:ascii="Symbol" w:hAnsi="Symbol" w:hint="default"/>
        <w:color w:val="auto"/>
      </w:rPr>
    </w:lvl>
    <w:lvl w:ilvl="8">
      <w:start w:val="1"/>
      <w:numFmt w:val="decimal"/>
      <w:lvlText w:val="#%9)"/>
      <w:lvlJc w:val="left"/>
      <w:pPr>
        <w:tabs>
          <w:tab w:val="num" w:pos="31147"/>
        </w:tabs>
        <w:ind w:left="2880" w:hanging="533"/>
      </w:pPr>
      <w:rPr>
        <w:rFonts w:ascii="Calibri" w:hAnsi="Calibri" w:hint="default"/>
        <w:color w:val="auto"/>
      </w:rPr>
    </w:lvl>
  </w:abstractNum>
  <w:abstractNum w:abstractNumId="5" w15:restartNumberingAfterBreak="0">
    <w:nsid w:val="1BEE2255"/>
    <w:multiLevelType w:val="hybridMultilevel"/>
    <w:tmpl w:val="83A6D4F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7F7CB6"/>
    <w:multiLevelType w:val="hybridMultilevel"/>
    <w:tmpl w:val="56A0A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124FCF"/>
    <w:multiLevelType w:val="hybridMultilevel"/>
    <w:tmpl w:val="1F3CC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482483"/>
    <w:multiLevelType w:val="multilevel"/>
    <w:tmpl w:val="BB64855C"/>
    <w:numStyleLink w:val="DefaultListStyle"/>
  </w:abstractNum>
  <w:abstractNum w:abstractNumId="9" w15:restartNumberingAfterBreak="0">
    <w:nsid w:val="33341501"/>
    <w:multiLevelType w:val="multilevel"/>
    <w:tmpl w:val="BB6485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253" w:hanging="173"/>
      </w:pPr>
      <w:rPr>
        <w:rFonts w:ascii="Symbol" w:hAnsi="Symbol" w:hint="default"/>
      </w:rPr>
    </w:lvl>
    <w:lvl w:ilvl="4">
      <w:start w:val="1"/>
      <w:numFmt w:val="bullet"/>
      <w:lvlText w:val=""/>
      <w:lvlJc w:val="left"/>
      <w:pPr>
        <w:ind w:left="1440" w:hanging="187"/>
      </w:pPr>
      <w:rPr>
        <w:rFonts w:ascii="Symbol" w:hAnsi="Symbol" w:hint="default"/>
        <w:color w:val="auto"/>
      </w:rPr>
    </w:lvl>
    <w:lvl w:ilvl="5">
      <w:start w:val="1"/>
      <w:numFmt w:val="upperLetter"/>
      <w:lvlText w:val="(%6)"/>
      <w:lvlJc w:val="left"/>
      <w:pPr>
        <w:ind w:left="1800" w:hanging="360"/>
      </w:pPr>
      <w:rPr>
        <w:rFonts w:hint="default"/>
      </w:rPr>
    </w:lvl>
    <w:lvl w:ilvl="6">
      <w:start w:val="1"/>
      <w:numFmt w:val="upperRoman"/>
      <w:lvlText w:val="%7:"/>
      <w:lvlJc w:val="left"/>
      <w:pPr>
        <w:ind w:left="2160" w:hanging="360"/>
      </w:pPr>
      <w:rPr>
        <w:rFonts w:hint="default"/>
      </w:rPr>
    </w:lvl>
    <w:lvl w:ilvl="7">
      <w:start w:val="1"/>
      <w:numFmt w:val="bullet"/>
      <w:lvlText w:val=""/>
      <w:lvlJc w:val="left"/>
      <w:pPr>
        <w:ind w:left="2347" w:hanging="187"/>
      </w:pPr>
      <w:rPr>
        <w:rFonts w:ascii="Symbol" w:hAnsi="Symbol" w:hint="default"/>
        <w:color w:val="auto"/>
      </w:rPr>
    </w:lvl>
    <w:lvl w:ilvl="8">
      <w:start w:val="1"/>
      <w:numFmt w:val="decimal"/>
      <w:lvlText w:val="#%9)"/>
      <w:lvlJc w:val="left"/>
      <w:pPr>
        <w:tabs>
          <w:tab w:val="num" w:pos="31147"/>
        </w:tabs>
        <w:ind w:left="2880" w:hanging="533"/>
      </w:pPr>
      <w:rPr>
        <w:rFonts w:ascii="Calibri" w:hAnsi="Calibri" w:hint="default"/>
        <w:color w:val="auto"/>
      </w:rPr>
    </w:lvl>
  </w:abstractNum>
  <w:abstractNum w:abstractNumId="10" w15:restartNumberingAfterBreak="0">
    <w:nsid w:val="3EE06543"/>
    <w:multiLevelType w:val="hybridMultilevel"/>
    <w:tmpl w:val="28CCA4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33C181E"/>
    <w:multiLevelType w:val="multilevel"/>
    <w:tmpl w:val="BB6485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253" w:hanging="173"/>
      </w:pPr>
      <w:rPr>
        <w:rFonts w:ascii="Symbol" w:hAnsi="Symbol" w:hint="default"/>
      </w:rPr>
    </w:lvl>
    <w:lvl w:ilvl="4">
      <w:start w:val="1"/>
      <w:numFmt w:val="bullet"/>
      <w:lvlText w:val=""/>
      <w:lvlJc w:val="left"/>
      <w:pPr>
        <w:ind w:left="1440" w:hanging="187"/>
      </w:pPr>
      <w:rPr>
        <w:rFonts w:ascii="Symbol" w:hAnsi="Symbol" w:hint="default"/>
        <w:color w:val="auto"/>
      </w:rPr>
    </w:lvl>
    <w:lvl w:ilvl="5">
      <w:start w:val="1"/>
      <w:numFmt w:val="upperLetter"/>
      <w:lvlText w:val="(%6)"/>
      <w:lvlJc w:val="left"/>
      <w:pPr>
        <w:ind w:left="1800" w:hanging="360"/>
      </w:pPr>
      <w:rPr>
        <w:rFonts w:hint="default"/>
      </w:rPr>
    </w:lvl>
    <w:lvl w:ilvl="6">
      <w:start w:val="1"/>
      <w:numFmt w:val="upperRoman"/>
      <w:lvlText w:val="%7:"/>
      <w:lvlJc w:val="left"/>
      <w:pPr>
        <w:ind w:left="2160" w:hanging="360"/>
      </w:pPr>
      <w:rPr>
        <w:rFonts w:hint="default"/>
      </w:rPr>
    </w:lvl>
    <w:lvl w:ilvl="7">
      <w:start w:val="1"/>
      <w:numFmt w:val="bullet"/>
      <w:lvlText w:val=""/>
      <w:lvlJc w:val="left"/>
      <w:pPr>
        <w:ind w:left="2347" w:hanging="187"/>
      </w:pPr>
      <w:rPr>
        <w:rFonts w:ascii="Symbol" w:hAnsi="Symbol" w:hint="default"/>
        <w:color w:val="auto"/>
      </w:rPr>
    </w:lvl>
    <w:lvl w:ilvl="8">
      <w:start w:val="1"/>
      <w:numFmt w:val="decimal"/>
      <w:lvlText w:val="#%9)"/>
      <w:lvlJc w:val="left"/>
      <w:pPr>
        <w:tabs>
          <w:tab w:val="num" w:pos="31147"/>
        </w:tabs>
        <w:ind w:left="2880" w:hanging="533"/>
      </w:pPr>
      <w:rPr>
        <w:rFonts w:ascii="Calibri" w:hAnsi="Calibri" w:hint="default"/>
        <w:color w:val="auto"/>
      </w:rPr>
    </w:lvl>
  </w:abstractNum>
  <w:abstractNum w:abstractNumId="12" w15:restartNumberingAfterBreak="0">
    <w:nsid w:val="452D7F3F"/>
    <w:multiLevelType w:val="hybridMultilevel"/>
    <w:tmpl w:val="9796DE5A"/>
    <w:lvl w:ilvl="0" w:tplc="DAD6FDB8">
      <w:start w:val="1"/>
      <w:numFmt w:val="decimal"/>
      <w:lvlText w:val="%1."/>
      <w:lvlJc w:val="left"/>
      <w:pPr>
        <w:tabs>
          <w:tab w:val="num" w:pos="720"/>
        </w:tabs>
        <w:ind w:left="720"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525D78FF"/>
    <w:multiLevelType w:val="multilevel"/>
    <w:tmpl w:val="BB6485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253" w:hanging="173"/>
      </w:pPr>
      <w:rPr>
        <w:rFonts w:ascii="Symbol" w:hAnsi="Symbol" w:hint="default"/>
      </w:rPr>
    </w:lvl>
    <w:lvl w:ilvl="4">
      <w:start w:val="1"/>
      <w:numFmt w:val="bullet"/>
      <w:lvlText w:val=""/>
      <w:lvlJc w:val="left"/>
      <w:pPr>
        <w:ind w:left="1440" w:hanging="187"/>
      </w:pPr>
      <w:rPr>
        <w:rFonts w:ascii="Symbol" w:hAnsi="Symbol" w:hint="default"/>
        <w:color w:val="auto"/>
      </w:rPr>
    </w:lvl>
    <w:lvl w:ilvl="5">
      <w:start w:val="1"/>
      <w:numFmt w:val="upperLetter"/>
      <w:lvlText w:val="(%6)"/>
      <w:lvlJc w:val="left"/>
      <w:pPr>
        <w:ind w:left="1800" w:hanging="360"/>
      </w:pPr>
      <w:rPr>
        <w:rFonts w:hint="default"/>
      </w:rPr>
    </w:lvl>
    <w:lvl w:ilvl="6">
      <w:start w:val="1"/>
      <w:numFmt w:val="upperRoman"/>
      <w:lvlText w:val="%7:"/>
      <w:lvlJc w:val="left"/>
      <w:pPr>
        <w:ind w:left="2160" w:hanging="360"/>
      </w:pPr>
      <w:rPr>
        <w:rFonts w:hint="default"/>
      </w:rPr>
    </w:lvl>
    <w:lvl w:ilvl="7">
      <w:start w:val="1"/>
      <w:numFmt w:val="bullet"/>
      <w:lvlText w:val=""/>
      <w:lvlJc w:val="left"/>
      <w:pPr>
        <w:ind w:left="2347" w:hanging="187"/>
      </w:pPr>
      <w:rPr>
        <w:rFonts w:ascii="Symbol" w:hAnsi="Symbol" w:hint="default"/>
        <w:color w:val="auto"/>
      </w:rPr>
    </w:lvl>
    <w:lvl w:ilvl="8">
      <w:start w:val="1"/>
      <w:numFmt w:val="decimal"/>
      <w:lvlText w:val="#%9)"/>
      <w:lvlJc w:val="left"/>
      <w:pPr>
        <w:tabs>
          <w:tab w:val="num" w:pos="31147"/>
        </w:tabs>
        <w:ind w:left="2880" w:hanging="533"/>
      </w:pPr>
      <w:rPr>
        <w:rFonts w:ascii="Calibri" w:hAnsi="Calibri" w:hint="default"/>
        <w:color w:val="auto"/>
      </w:rPr>
    </w:lvl>
  </w:abstractNum>
  <w:abstractNum w:abstractNumId="14" w15:restartNumberingAfterBreak="0">
    <w:nsid w:val="53150ECA"/>
    <w:multiLevelType w:val="hybridMultilevel"/>
    <w:tmpl w:val="41F6D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3A6E27"/>
    <w:multiLevelType w:val="hybridMultilevel"/>
    <w:tmpl w:val="5B428F8C"/>
    <w:lvl w:ilvl="0" w:tplc="1009000F">
      <w:start w:val="1"/>
      <w:numFmt w:val="decimal"/>
      <w:lvlText w:val="%1."/>
      <w:lvlJc w:val="left"/>
      <w:pPr>
        <w:ind w:left="1514" w:hanging="360"/>
      </w:pPr>
    </w:lvl>
    <w:lvl w:ilvl="1" w:tplc="10090019" w:tentative="1">
      <w:start w:val="1"/>
      <w:numFmt w:val="lowerLetter"/>
      <w:lvlText w:val="%2."/>
      <w:lvlJc w:val="left"/>
      <w:pPr>
        <w:ind w:left="2234" w:hanging="360"/>
      </w:pPr>
    </w:lvl>
    <w:lvl w:ilvl="2" w:tplc="1009001B" w:tentative="1">
      <w:start w:val="1"/>
      <w:numFmt w:val="lowerRoman"/>
      <w:lvlText w:val="%3."/>
      <w:lvlJc w:val="right"/>
      <w:pPr>
        <w:ind w:left="2954" w:hanging="180"/>
      </w:pPr>
    </w:lvl>
    <w:lvl w:ilvl="3" w:tplc="1009000F" w:tentative="1">
      <w:start w:val="1"/>
      <w:numFmt w:val="decimal"/>
      <w:lvlText w:val="%4."/>
      <w:lvlJc w:val="left"/>
      <w:pPr>
        <w:ind w:left="3674" w:hanging="360"/>
      </w:pPr>
    </w:lvl>
    <w:lvl w:ilvl="4" w:tplc="10090019" w:tentative="1">
      <w:start w:val="1"/>
      <w:numFmt w:val="lowerLetter"/>
      <w:lvlText w:val="%5."/>
      <w:lvlJc w:val="left"/>
      <w:pPr>
        <w:ind w:left="4394" w:hanging="360"/>
      </w:pPr>
    </w:lvl>
    <w:lvl w:ilvl="5" w:tplc="1009001B" w:tentative="1">
      <w:start w:val="1"/>
      <w:numFmt w:val="lowerRoman"/>
      <w:lvlText w:val="%6."/>
      <w:lvlJc w:val="right"/>
      <w:pPr>
        <w:ind w:left="5114" w:hanging="180"/>
      </w:pPr>
    </w:lvl>
    <w:lvl w:ilvl="6" w:tplc="1009000F" w:tentative="1">
      <w:start w:val="1"/>
      <w:numFmt w:val="decimal"/>
      <w:lvlText w:val="%7."/>
      <w:lvlJc w:val="left"/>
      <w:pPr>
        <w:ind w:left="5834" w:hanging="360"/>
      </w:pPr>
    </w:lvl>
    <w:lvl w:ilvl="7" w:tplc="10090019" w:tentative="1">
      <w:start w:val="1"/>
      <w:numFmt w:val="lowerLetter"/>
      <w:lvlText w:val="%8."/>
      <w:lvlJc w:val="left"/>
      <w:pPr>
        <w:ind w:left="6554" w:hanging="360"/>
      </w:pPr>
    </w:lvl>
    <w:lvl w:ilvl="8" w:tplc="1009001B" w:tentative="1">
      <w:start w:val="1"/>
      <w:numFmt w:val="lowerRoman"/>
      <w:lvlText w:val="%9."/>
      <w:lvlJc w:val="right"/>
      <w:pPr>
        <w:ind w:left="7274" w:hanging="180"/>
      </w:pPr>
    </w:lvl>
  </w:abstractNum>
  <w:abstractNum w:abstractNumId="16" w15:restartNumberingAfterBreak="0">
    <w:nsid w:val="5BAE7C29"/>
    <w:multiLevelType w:val="hybridMultilevel"/>
    <w:tmpl w:val="FB686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A40BF4"/>
    <w:multiLevelType w:val="hybridMultilevel"/>
    <w:tmpl w:val="A1A25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6F61F6"/>
    <w:multiLevelType w:val="multilevel"/>
    <w:tmpl w:val="BB64855C"/>
    <w:numStyleLink w:val="DefaultListStyle"/>
  </w:abstractNum>
  <w:abstractNum w:abstractNumId="19" w15:restartNumberingAfterBreak="0">
    <w:nsid w:val="74291A2D"/>
    <w:multiLevelType w:val="multilevel"/>
    <w:tmpl w:val="BB64855C"/>
    <w:numStyleLink w:val="DefaultListStyle"/>
  </w:abstractNum>
  <w:abstractNum w:abstractNumId="20" w15:restartNumberingAfterBreak="0">
    <w:nsid w:val="79562443"/>
    <w:multiLevelType w:val="hybridMultilevel"/>
    <w:tmpl w:val="6E88E09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326D00"/>
    <w:multiLevelType w:val="multilevel"/>
    <w:tmpl w:val="BB64855C"/>
    <w:numStyleLink w:val="DefaultListStyle"/>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 w:numId="4">
    <w:abstractNumId w:val="8"/>
  </w:num>
  <w:num w:numId="5">
    <w:abstractNumId w:val="18"/>
  </w:num>
  <w:num w:numId="6">
    <w:abstractNumId w:val="21"/>
  </w:num>
  <w:num w:numId="7">
    <w:abstractNumId w:val="19"/>
  </w:num>
  <w:num w:numId="8">
    <w:abstractNumId w:val="9"/>
  </w:num>
  <w:num w:numId="9">
    <w:abstractNumId w:val="11"/>
  </w:num>
  <w:num w:numId="10">
    <w:abstractNumId w:val="13"/>
  </w:num>
  <w:num w:numId="11">
    <w:abstractNumId w:val="4"/>
  </w:num>
  <w:num w:numId="12">
    <w:abstractNumId w:val="12"/>
  </w:num>
  <w:num w:numId="13">
    <w:abstractNumId w:val="6"/>
  </w:num>
  <w:num w:numId="14">
    <w:abstractNumId w:val="7"/>
  </w:num>
  <w:num w:numId="15">
    <w:abstractNumId w:val="17"/>
  </w:num>
  <w:num w:numId="16">
    <w:abstractNumId w:val="20"/>
  </w:num>
  <w:num w:numId="17">
    <w:abstractNumId w:val="10"/>
  </w:num>
  <w:num w:numId="18">
    <w:abstractNumId w:val="5"/>
  </w:num>
  <w:num w:numId="19">
    <w:abstractNumId w:val="16"/>
  </w:num>
  <w:num w:numId="20">
    <w:abstractNumId w:val="14"/>
  </w:num>
  <w:num w:numId="21">
    <w:abstractNumId w:val="3"/>
  </w:num>
  <w:num w:numId="22">
    <w:abstractNumId w:val="0"/>
  </w:num>
  <w:num w:numId="23">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97"/>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22F"/>
    <w:rsid w:val="00007174"/>
    <w:rsid w:val="0001160A"/>
    <w:rsid w:val="0001712F"/>
    <w:rsid w:val="00030E0C"/>
    <w:rsid w:val="00031221"/>
    <w:rsid w:val="00032402"/>
    <w:rsid w:val="000325B2"/>
    <w:rsid w:val="000434DA"/>
    <w:rsid w:val="00044881"/>
    <w:rsid w:val="00047150"/>
    <w:rsid w:val="000516EF"/>
    <w:rsid w:val="00056BCC"/>
    <w:rsid w:val="00056DE3"/>
    <w:rsid w:val="00062B94"/>
    <w:rsid w:val="00062C0D"/>
    <w:rsid w:val="000742E2"/>
    <w:rsid w:val="00077679"/>
    <w:rsid w:val="0008288F"/>
    <w:rsid w:val="0008415D"/>
    <w:rsid w:val="00086396"/>
    <w:rsid w:val="0008710D"/>
    <w:rsid w:val="00092E4C"/>
    <w:rsid w:val="00094C01"/>
    <w:rsid w:val="00096AC1"/>
    <w:rsid w:val="00097426"/>
    <w:rsid w:val="000A2588"/>
    <w:rsid w:val="000A551F"/>
    <w:rsid w:val="000A76F5"/>
    <w:rsid w:val="000B422F"/>
    <w:rsid w:val="000C1D40"/>
    <w:rsid w:val="000C7E29"/>
    <w:rsid w:val="000D3D4F"/>
    <w:rsid w:val="000D4F29"/>
    <w:rsid w:val="000D6356"/>
    <w:rsid w:val="000D664B"/>
    <w:rsid w:val="000E0975"/>
    <w:rsid w:val="000E0ECA"/>
    <w:rsid w:val="000E14B3"/>
    <w:rsid w:val="000E2F8D"/>
    <w:rsid w:val="000E35B0"/>
    <w:rsid w:val="000E68DE"/>
    <w:rsid w:val="000F121D"/>
    <w:rsid w:val="001076F7"/>
    <w:rsid w:val="00111103"/>
    <w:rsid w:val="00112806"/>
    <w:rsid w:val="00114905"/>
    <w:rsid w:val="00114E5C"/>
    <w:rsid w:val="001163C9"/>
    <w:rsid w:val="00117F8A"/>
    <w:rsid w:val="00127BC1"/>
    <w:rsid w:val="00131622"/>
    <w:rsid w:val="001325AD"/>
    <w:rsid w:val="001353F0"/>
    <w:rsid w:val="00136F1B"/>
    <w:rsid w:val="0014215B"/>
    <w:rsid w:val="001429B6"/>
    <w:rsid w:val="00143747"/>
    <w:rsid w:val="00146FCC"/>
    <w:rsid w:val="00147AA9"/>
    <w:rsid w:val="00150E57"/>
    <w:rsid w:val="0015145F"/>
    <w:rsid w:val="001520EF"/>
    <w:rsid w:val="001531CB"/>
    <w:rsid w:val="00154C3E"/>
    <w:rsid w:val="00160943"/>
    <w:rsid w:val="00165AC8"/>
    <w:rsid w:val="0017021A"/>
    <w:rsid w:val="00170F4E"/>
    <w:rsid w:val="0017281F"/>
    <w:rsid w:val="001751A6"/>
    <w:rsid w:val="00185639"/>
    <w:rsid w:val="001870ED"/>
    <w:rsid w:val="00187AD9"/>
    <w:rsid w:val="001902AA"/>
    <w:rsid w:val="001927C6"/>
    <w:rsid w:val="0019289C"/>
    <w:rsid w:val="00194DA2"/>
    <w:rsid w:val="00195646"/>
    <w:rsid w:val="001A09FF"/>
    <w:rsid w:val="001A0DCF"/>
    <w:rsid w:val="001A2DDC"/>
    <w:rsid w:val="001A5CB8"/>
    <w:rsid w:val="001A6885"/>
    <w:rsid w:val="001B0453"/>
    <w:rsid w:val="001B47F4"/>
    <w:rsid w:val="001B4E6C"/>
    <w:rsid w:val="001C2FFD"/>
    <w:rsid w:val="001C6607"/>
    <w:rsid w:val="001C6BE9"/>
    <w:rsid w:val="001D45C5"/>
    <w:rsid w:val="001E6DC1"/>
    <w:rsid w:val="001F0C58"/>
    <w:rsid w:val="001F70F1"/>
    <w:rsid w:val="00200104"/>
    <w:rsid w:val="0020668A"/>
    <w:rsid w:val="002072E1"/>
    <w:rsid w:val="002106D3"/>
    <w:rsid w:val="00212911"/>
    <w:rsid w:val="00217AEA"/>
    <w:rsid w:val="002233C1"/>
    <w:rsid w:val="00230F34"/>
    <w:rsid w:val="00245FE2"/>
    <w:rsid w:val="00246EF2"/>
    <w:rsid w:val="0025104D"/>
    <w:rsid w:val="00256C06"/>
    <w:rsid w:val="00257208"/>
    <w:rsid w:val="002626E1"/>
    <w:rsid w:val="0026425C"/>
    <w:rsid w:val="00270A5F"/>
    <w:rsid w:val="00270C13"/>
    <w:rsid w:val="002716B6"/>
    <w:rsid w:val="00275656"/>
    <w:rsid w:val="00277F3E"/>
    <w:rsid w:val="002906F3"/>
    <w:rsid w:val="00290885"/>
    <w:rsid w:val="00291B93"/>
    <w:rsid w:val="002B2300"/>
    <w:rsid w:val="002B4CA0"/>
    <w:rsid w:val="002C449C"/>
    <w:rsid w:val="002C76CF"/>
    <w:rsid w:val="002C7A26"/>
    <w:rsid w:val="002E7427"/>
    <w:rsid w:val="002F138A"/>
    <w:rsid w:val="002F465C"/>
    <w:rsid w:val="00301155"/>
    <w:rsid w:val="00301B76"/>
    <w:rsid w:val="00305413"/>
    <w:rsid w:val="00310A52"/>
    <w:rsid w:val="00311501"/>
    <w:rsid w:val="003232CC"/>
    <w:rsid w:val="00334EC3"/>
    <w:rsid w:val="003466E4"/>
    <w:rsid w:val="0034708D"/>
    <w:rsid w:val="003513EF"/>
    <w:rsid w:val="00352A7F"/>
    <w:rsid w:val="003542D3"/>
    <w:rsid w:val="003552D8"/>
    <w:rsid w:val="00355AC1"/>
    <w:rsid w:val="00357F5E"/>
    <w:rsid w:val="00360693"/>
    <w:rsid w:val="00362C58"/>
    <w:rsid w:val="00363674"/>
    <w:rsid w:val="0036429A"/>
    <w:rsid w:val="00372CC3"/>
    <w:rsid w:val="00373FF4"/>
    <w:rsid w:val="00374AE1"/>
    <w:rsid w:val="003823DC"/>
    <w:rsid w:val="00383E00"/>
    <w:rsid w:val="0038591F"/>
    <w:rsid w:val="00386876"/>
    <w:rsid w:val="00390426"/>
    <w:rsid w:val="00392FB1"/>
    <w:rsid w:val="00393318"/>
    <w:rsid w:val="003A3E46"/>
    <w:rsid w:val="003A67A1"/>
    <w:rsid w:val="003B12EE"/>
    <w:rsid w:val="003B290E"/>
    <w:rsid w:val="003B45F7"/>
    <w:rsid w:val="003C735C"/>
    <w:rsid w:val="003D293C"/>
    <w:rsid w:val="003D3D2D"/>
    <w:rsid w:val="003E6316"/>
    <w:rsid w:val="003F11E7"/>
    <w:rsid w:val="003F2D5C"/>
    <w:rsid w:val="003F7570"/>
    <w:rsid w:val="00400695"/>
    <w:rsid w:val="004037C8"/>
    <w:rsid w:val="0040472F"/>
    <w:rsid w:val="004052A4"/>
    <w:rsid w:val="00407C2D"/>
    <w:rsid w:val="00416469"/>
    <w:rsid w:val="0042109D"/>
    <w:rsid w:val="00423CAC"/>
    <w:rsid w:val="00427D5D"/>
    <w:rsid w:val="004339F9"/>
    <w:rsid w:val="004370A8"/>
    <w:rsid w:val="00440698"/>
    <w:rsid w:val="004407BB"/>
    <w:rsid w:val="00441116"/>
    <w:rsid w:val="00445C0B"/>
    <w:rsid w:val="00445EF9"/>
    <w:rsid w:val="00453373"/>
    <w:rsid w:val="004560EF"/>
    <w:rsid w:val="00462B30"/>
    <w:rsid w:val="00470678"/>
    <w:rsid w:val="00470A70"/>
    <w:rsid w:val="00475D46"/>
    <w:rsid w:val="004760E6"/>
    <w:rsid w:val="00476FCC"/>
    <w:rsid w:val="0048288B"/>
    <w:rsid w:val="00484A36"/>
    <w:rsid w:val="00486D2D"/>
    <w:rsid w:val="00490F08"/>
    <w:rsid w:val="00493B90"/>
    <w:rsid w:val="00496BEF"/>
    <w:rsid w:val="00497315"/>
    <w:rsid w:val="004A0A1C"/>
    <w:rsid w:val="004A11E7"/>
    <w:rsid w:val="004A6435"/>
    <w:rsid w:val="004A7E78"/>
    <w:rsid w:val="004B335B"/>
    <w:rsid w:val="004B5B4C"/>
    <w:rsid w:val="004C5FD5"/>
    <w:rsid w:val="004D1EC4"/>
    <w:rsid w:val="004D4C6D"/>
    <w:rsid w:val="004D6470"/>
    <w:rsid w:val="004E2F21"/>
    <w:rsid w:val="004E3A55"/>
    <w:rsid w:val="004E459D"/>
    <w:rsid w:val="004E7697"/>
    <w:rsid w:val="004F089E"/>
    <w:rsid w:val="004F3FD7"/>
    <w:rsid w:val="004F7B1F"/>
    <w:rsid w:val="0050289E"/>
    <w:rsid w:val="00505647"/>
    <w:rsid w:val="00512732"/>
    <w:rsid w:val="00517E31"/>
    <w:rsid w:val="00521A4C"/>
    <w:rsid w:val="00526D6E"/>
    <w:rsid w:val="00532D03"/>
    <w:rsid w:val="00533ADD"/>
    <w:rsid w:val="00533B08"/>
    <w:rsid w:val="005372AB"/>
    <w:rsid w:val="00540D30"/>
    <w:rsid w:val="00544E4C"/>
    <w:rsid w:val="00546468"/>
    <w:rsid w:val="0055055D"/>
    <w:rsid w:val="00550C33"/>
    <w:rsid w:val="00552A2B"/>
    <w:rsid w:val="005533CE"/>
    <w:rsid w:val="00557A8E"/>
    <w:rsid w:val="00564597"/>
    <w:rsid w:val="00564F76"/>
    <w:rsid w:val="00566D16"/>
    <w:rsid w:val="00574F18"/>
    <w:rsid w:val="005846F5"/>
    <w:rsid w:val="00586860"/>
    <w:rsid w:val="005952A9"/>
    <w:rsid w:val="00597CDE"/>
    <w:rsid w:val="005B0EB2"/>
    <w:rsid w:val="005C12DC"/>
    <w:rsid w:val="005C2BB1"/>
    <w:rsid w:val="005D2EE5"/>
    <w:rsid w:val="005D3450"/>
    <w:rsid w:val="005D6007"/>
    <w:rsid w:val="005E18DE"/>
    <w:rsid w:val="005E5C83"/>
    <w:rsid w:val="005F28A3"/>
    <w:rsid w:val="006076D0"/>
    <w:rsid w:val="00611773"/>
    <w:rsid w:val="006120C5"/>
    <w:rsid w:val="00613DCE"/>
    <w:rsid w:val="00614A57"/>
    <w:rsid w:val="006153F7"/>
    <w:rsid w:val="00616A96"/>
    <w:rsid w:val="00621708"/>
    <w:rsid w:val="00622CB5"/>
    <w:rsid w:val="00623BAF"/>
    <w:rsid w:val="006271F6"/>
    <w:rsid w:val="006303C7"/>
    <w:rsid w:val="006324EB"/>
    <w:rsid w:val="00634170"/>
    <w:rsid w:val="0063427D"/>
    <w:rsid w:val="00637623"/>
    <w:rsid w:val="00641723"/>
    <w:rsid w:val="00646CC4"/>
    <w:rsid w:val="00653CD2"/>
    <w:rsid w:val="00661AA9"/>
    <w:rsid w:val="00664A03"/>
    <w:rsid w:val="006674E0"/>
    <w:rsid w:val="00677ACD"/>
    <w:rsid w:val="00681286"/>
    <w:rsid w:val="00687543"/>
    <w:rsid w:val="00691FE9"/>
    <w:rsid w:val="00693D6C"/>
    <w:rsid w:val="0069607A"/>
    <w:rsid w:val="00696C43"/>
    <w:rsid w:val="006A31D0"/>
    <w:rsid w:val="006A4B1E"/>
    <w:rsid w:val="006B2446"/>
    <w:rsid w:val="006C0361"/>
    <w:rsid w:val="006C687D"/>
    <w:rsid w:val="006C6BE9"/>
    <w:rsid w:val="006C7C41"/>
    <w:rsid w:val="006E154E"/>
    <w:rsid w:val="006E225F"/>
    <w:rsid w:val="006E67B4"/>
    <w:rsid w:val="007027EB"/>
    <w:rsid w:val="0070704B"/>
    <w:rsid w:val="00710720"/>
    <w:rsid w:val="0071310D"/>
    <w:rsid w:val="007147B2"/>
    <w:rsid w:val="0072551F"/>
    <w:rsid w:val="00726B11"/>
    <w:rsid w:val="00726FD4"/>
    <w:rsid w:val="00727823"/>
    <w:rsid w:val="00741897"/>
    <w:rsid w:val="00745F23"/>
    <w:rsid w:val="00747B5B"/>
    <w:rsid w:val="0075031A"/>
    <w:rsid w:val="00752DE8"/>
    <w:rsid w:val="00756FCB"/>
    <w:rsid w:val="0075723B"/>
    <w:rsid w:val="00763757"/>
    <w:rsid w:val="00764A96"/>
    <w:rsid w:val="00764F01"/>
    <w:rsid w:val="0076523B"/>
    <w:rsid w:val="007771FE"/>
    <w:rsid w:val="007804DC"/>
    <w:rsid w:val="00786AD1"/>
    <w:rsid w:val="0078749E"/>
    <w:rsid w:val="00790DA8"/>
    <w:rsid w:val="00795442"/>
    <w:rsid w:val="00796DDC"/>
    <w:rsid w:val="00797052"/>
    <w:rsid w:val="00797C3C"/>
    <w:rsid w:val="00797F1D"/>
    <w:rsid w:val="007A00FE"/>
    <w:rsid w:val="007A30B3"/>
    <w:rsid w:val="007A6DD7"/>
    <w:rsid w:val="007B7CF1"/>
    <w:rsid w:val="007D770A"/>
    <w:rsid w:val="007F0604"/>
    <w:rsid w:val="007F532B"/>
    <w:rsid w:val="00802F24"/>
    <w:rsid w:val="00806882"/>
    <w:rsid w:val="008078EC"/>
    <w:rsid w:val="00812152"/>
    <w:rsid w:val="00824DBB"/>
    <w:rsid w:val="00825080"/>
    <w:rsid w:val="008263D7"/>
    <w:rsid w:val="008315A7"/>
    <w:rsid w:val="00831FF3"/>
    <w:rsid w:val="00836132"/>
    <w:rsid w:val="00840DE5"/>
    <w:rsid w:val="00845476"/>
    <w:rsid w:val="00850645"/>
    <w:rsid w:val="008506B3"/>
    <w:rsid w:val="00861055"/>
    <w:rsid w:val="00862773"/>
    <w:rsid w:val="00863D88"/>
    <w:rsid w:val="00864DAD"/>
    <w:rsid w:val="00865F07"/>
    <w:rsid w:val="0087608C"/>
    <w:rsid w:val="008818B5"/>
    <w:rsid w:val="008860E3"/>
    <w:rsid w:val="0088687A"/>
    <w:rsid w:val="00891746"/>
    <w:rsid w:val="00892A66"/>
    <w:rsid w:val="00894357"/>
    <w:rsid w:val="0089662C"/>
    <w:rsid w:val="008969FF"/>
    <w:rsid w:val="0089710A"/>
    <w:rsid w:val="00897C7B"/>
    <w:rsid w:val="008A7D37"/>
    <w:rsid w:val="008B4956"/>
    <w:rsid w:val="008C6E94"/>
    <w:rsid w:val="008D1D96"/>
    <w:rsid w:val="008E3A82"/>
    <w:rsid w:val="008E5A98"/>
    <w:rsid w:val="008E737B"/>
    <w:rsid w:val="008E7910"/>
    <w:rsid w:val="008F290F"/>
    <w:rsid w:val="008F2D33"/>
    <w:rsid w:val="008F30A4"/>
    <w:rsid w:val="008F362D"/>
    <w:rsid w:val="008F3E5F"/>
    <w:rsid w:val="008F4626"/>
    <w:rsid w:val="008F73BF"/>
    <w:rsid w:val="00900488"/>
    <w:rsid w:val="0090744F"/>
    <w:rsid w:val="00915FE7"/>
    <w:rsid w:val="009162AA"/>
    <w:rsid w:val="009168CE"/>
    <w:rsid w:val="009203EB"/>
    <w:rsid w:val="009337D6"/>
    <w:rsid w:val="00934CCB"/>
    <w:rsid w:val="009409AB"/>
    <w:rsid w:val="00946901"/>
    <w:rsid w:val="00954DEF"/>
    <w:rsid w:val="0096110D"/>
    <w:rsid w:val="0096392F"/>
    <w:rsid w:val="00972255"/>
    <w:rsid w:val="009826C4"/>
    <w:rsid w:val="00982E5D"/>
    <w:rsid w:val="00986264"/>
    <w:rsid w:val="009867CA"/>
    <w:rsid w:val="009916B1"/>
    <w:rsid w:val="009959ED"/>
    <w:rsid w:val="009A0680"/>
    <w:rsid w:val="009A1F7A"/>
    <w:rsid w:val="009A24CD"/>
    <w:rsid w:val="009A3502"/>
    <w:rsid w:val="009B3B1B"/>
    <w:rsid w:val="009B4B37"/>
    <w:rsid w:val="009B559A"/>
    <w:rsid w:val="009C22AE"/>
    <w:rsid w:val="009C5D78"/>
    <w:rsid w:val="009C67A3"/>
    <w:rsid w:val="009C6E40"/>
    <w:rsid w:val="009C6F56"/>
    <w:rsid w:val="009E13F6"/>
    <w:rsid w:val="009E445C"/>
    <w:rsid w:val="009E7817"/>
    <w:rsid w:val="00A00B44"/>
    <w:rsid w:val="00A04099"/>
    <w:rsid w:val="00A05F9E"/>
    <w:rsid w:val="00A0697E"/>
    <w:rsid w:val="00A10F9C"/>
    <w:rsid w:val="00A1290F"/>
    <w:rsid w:val="00A1302C"/>
    <w:rsid w:val="00A14245"/>
    <w:rsid w:val="00A1666B"/>
    <w:rsid w:val="00A21AC5"/>
    <w:rsid w:val="00A228C1"/>
    <w:rsid w:val="00A237A1"/>
    <w:rsid w:val="00A23CB1"/>
    <w:rsid w:val="00A360D2"/>
    <w:rsid w:val="00A40003"/>
    <w:rsid w:val="00A410E6"/>
    <w:rsid w:val="00A42E6A"/>
    <w:rsid w:val="00A44A56"/>
    <w:rsid w:val="00A55AEE"/>
    <w:rsid w:val="00A60671"/>
    <w:rsid w:val="00A6163F"/>
    <w:rsid w:val="00A66C01"/>
    <w:rsid w:val="00A6766E"/>
    <w:rsid w:val="00A67B60"/>
    <w:rsid w:val="00A70257"/>
    <w:rsid w:val="00A80270"/>
    <w:rsid w:val="00A80BD7"/>
    <w:rsid w:val="00A93D1F"/>
    <w:rsid w:val="00A94D98"/>
    <w:rsid w:val="00A95A06"/>
    <w:rsid w:val="00A95EEB"/>
    <w:rsid w:val="00A972D7"/>
    <w:rsid w:val="00AB0617"/>
    <w:rsid w:val="00AB35F1"/>
    <w:rsid w:val="00AB6C54"/>
    <w:rsid w:val="00AB7F28"/>
    <w:rsid w:val="00AD019F"/>
    <w:rsid w:val="00AD25D9"/>
    <w:rsid w:val="00AD4610"/>
    <w:rsid w:val="00AD4AA8"/>
    <w:rsid w:val="00AD5AF7"/>
    <w:rsid w:val="00AD5F33"/>
    <w:rsid w:val="00AF229A"/>
    <w:rsid w:val="00B021B3"/>
    <w:rsid w:val="00B02F7B"/>
    <w:rsid w:val="00B17169"/>
    <w:rsid w:val="00B20838"/>
    <w:rsid w:val="00B2638D"/>
    <w:rsid w:val="00B271EA"/>
    <w:rsid w:val="00B4042A"/>
    <w:rsid w:val="00B42687"/>
    <w:rsid w:val="00B46466"/>
    <w:rsid w:val="00B5185F"/>
    <w:rsid w:val="00B52E6E"/>
    <w:rsid w:val="00B53F38"/>
    <w:rsid w:val="00B54A8D"/>
    <w:rsid w:val="00B55422"/>
    <w:rsid w:val="00B5747F"/>
    <w:rsid w:val="00B60F50"/>
    <w:rsid w:val="00B616C1"/>
    <w:rsid w:val="00B61B1E"/>
    <w:rsid w:val="00B6284C"/>
    <w:rsid w:val="00B62D66"/>
    <w:rsid w:val="00B64939"/>
    <w:rsid w:val="00B663E4"/>
    <w:rsid w:val="00B67845"/>
    <w:rsid w:val="00B72CE6"/>
    <w:rsid w:val="00B77435"/>
    <w:rsid w:val="00B77999"/>
    <w:rsid w:val="00B842AA"/>
    <w:rsid w:val="00B84906"/>
    <w:rsid w:val="00B859B3"/>
    <w:rsid w:val="00B9500A"/>
    <w:rsid w:val="00B951D7"/>
    <w:rsid w:val="00BA1A20"/>
    <w:rsid w:val="00BA2E66"/>
    <w:rsid w:val="00BA41FB"/>
    <w:rsid w:val="00BA5374"/>
    <w:rsid w:val="00BA53F4"/>
    <w:rsid w:val="00BA5EE8"/>
    <w:rsid w:val="00BA7A5B"/>
    <w:rsid w:val="00BB07BF"/>
    <w:rsid w:val="00BB2B9E"/>
    <w:rsid w:val="00BB39B9"/>
    <w:rsid w:val="00BB48CE"/>
    <w:rsid w:val="00BC2821"/>
    <w:rsid w:val="00BC444A"/>
    <w:rsid w:val="00BC4ED7"/>
    <w:rsid w:val="00BD27ED"/>
    <w:rsid w:val="00BD541B"/>
    <w:rsid w:val="00BE1321"/>
    <w:rsid w:val="00BE272A"/>
    <w:rsid w:val="00BE51F7"/>
    <w:rsid w:val="00BF21BA"/>
    <w:rsid w:val="00BF6B3F"/>
    <w:rsid w:val="00BF71AB"/>
    <w:rsid w:val="00BF79C5"/>
    <w:rsid w:val="00C02E59"/>
    <w:rsid w:val="00C0591B"/>
    <w:rsid w:val="00C12FDF"/>
    <w:rsid w:val="00C15F5C"/>
    <w:rsid w:val="00C17DDA"/>
    <w:rsid w:val="00C2162E"/>
    <w:rsid w:val="00C2607E"/>
    <w:rsid w:val="00C443AB"/>
    <w:rsid w:val="00C45CD7"/>
    <w:rsid w:val="00C460AE"/>
    <w:rsid w:val="00C5771C"/>
    <w:rsid w:val="00C61CB2"/>
    <w:rsid w:val="00C627C7"/>
    <w:rsid w:val="00C650A6"/>
    <w:rsid w:val="00C71AF7"/>
    <w:rsid w:val="00C820B2"/>
    <w:rsid w:val="00C84198"/>
    <w:rsid w:val="00C846CF"/>
    <w:rsid w:val="00C86157"/>
    <w:rsid w:val="00C87AB3"/>
    <w:rsid w:val="00C90523"/>
    <w:rsid w:val="00C9153D"/>
    <w:rsid w:val="00C92872"/>
    <w:rsid w:val="00CA0A6D"/>
    <w:rsid w:val="00CA1422"/>
    <w:rsid w:val="00CA3EA1"/>
    <w:rsid w:val="00CA5264"/>
    <w:rsid w:val="00CB1EF1"/>
    <w:rsid w:val="00CB5B50"/>
    <w:rsid w:val="00CC614A"/>
    <w:rsid w:val="00CD0975"/>
    <w:rsid w:val="00CD130C"/>
    <w:rsid w:val="00CD33D5"/>
    <w:rsid w:val="00CD4291"/>
    <w:rsid w:val="00CD4BF8"/>
    <w:rsid w:val="00CE4A1E"/>
    <w:rsid w:val="00CF2771"/>
    <w:rsid w:val="00CF2FE5"/>
    <w:rsid w:val="00CF3622"/>
    <w:rsid w:val="00CF4563"/>
    <w:rsid w:val="00CF5D31"/>
    <w:rsid w:val="00D02A62"/>
    <w:rsid w:val="00D03492"/>
    <w:rsid w:val="00D03914"/>
    <w:rsid w:val="00D07AB6"/>
    <w:rsid w:val="00D10618"/>
    <w:rsid w:val="00D125BE"/>
    <w:rsid w:val="00D21465"/>
    <w:rsid w:val="00D21E69"/>
    <w:rsid w:val="00D2286D"/>
    <w:rsid w:val="00D27A29"/>
    <w:rsid w:val="00D27C87"/>
    <w:rsid w:val="00D308BF"/>
    <w:rsid w:val="00D40627"/>
    <w:rsid w:val="00D43509"/>
    <w:rsid w:val="00D46459"/>
    <w:rsid w:val="00D509DA"/>
    <w:rsid w:val="00D50F21"/>
    <w:rsid w:val="00D52C58"/>
    <w:rsid w:val="00D52FE7"/>
    <w:rsid w:val="00D56DCD"/>
    <w:rsid w:val="00D60C6E"/>
    <w:rsid w:val="00D60FC3"/>
    <w:rsid w:val="00D62BB3"/>
    <w:rsid w:val="00D66C9C"/>
    <w:rsid w:val="00D746FA"/>
    <w:rsid w:val="00D83A26"/>
    <w:rsid w:val="00D94196"/>
    <w:rsid w:val="00DA0133"/>
    <w:rsid w:val="00DA57EE"/>
    <w:rsid w:val="00DA6056"/>
    <w:rsid w:val="00DA61B9"/>
    <w:rsid w:val="00DA6A53"/>
    <w:rsid w:val="00DA720F"/>
    <w:rsid w:val="00DA7408"/>
    <w:rsid w:val="00DB03EB"/>
    <w:rsid w:val="00DB0B91"/>
    <w:rsid w:val="00DB1A86"/>
    <w:rsid w:val="00DB5CFF"/>
    <w:rsid w:val="00DC2A94"/>
    <w:rsid w:val="00DC31F1"/>
    <w:rsid w:val="00DC5EEC"/>
    <w:rsid w:val="00DD0F86"/>
    <w:rsid w:val="00DD2835"/>
    <w:rsid w:val="00DD295E"/>
    <w:rsid w:val="00DD3C2E"/>
    <w:rsid w:val="00DD4E08"/>
    <w:rsid w:val="00DD5656"/>
    <w:rsid w:val="00DD71A2"/>
    <w:rsid w:val="00DE555A"/>
    <w:rsid w:val="00DE6EE6"/>
    <w:rsid w:val="00DF672E"/>
    <w:rsid w:val="00E03140"/>
    <w:rsid w:val="00E056E7"/>
    <w:rsid w:val="00E07BF4"/>
    <w:rsid w:val="00E10911"/>
    <w:rsid w:val="00E10E8E"/>
    <w:rsid w:val="00E17DE5"/>
    <w:rsid w:val="00E210B8"/>
    <w:rsid w:val="00E31D3D"/>
    <w:rsid w:val="00E31F10"/>
    <w:rsid w:val="00E32F2E"/>
    <w:rsid w:val="00E366DD"/>
    <w:rsid w:val="00E4198F"/>
    <w:rsid w:val="00E436D5"/>
    <w:rsid w:val="00E5138E"/>
    <w:rsid w:val="00E5254F"/>
    <w:rsid w:val="00E6310C"/>
    <w:rsid w:val="00E63EAF"/>
    <w:rsid w:val="00E67BCE"/>
    <w:rsid w:val="00E80FD2"/>
    <w:rsid w:val="00E81872"/>
    <w:rsid w:val="00E82E4A"/>
    <w:rsid w:val="00E85F73"/>
    <w:rsid w:val="00E866B0"/>
    <w:rsid w:val="00E914B7"/>
    <w:rsid w:val="00E954EA"/>
    <w:rsid w:val="00EA5843"/>
    <w:rsid w:val="00EB26A7"/>
    <w:rsid w:val="00EB57A9"/>
    <w:rsid w:val="00EB5F9A"/>
    <w:rsid w:val="00EB65A0"/>
    <w:rsid w:val="00EB6A37"/>
    <w:rsid w:val="00EC016C"/>
    <w:rsid w:val="00EC12EF"/>
    <w:rsid w:val="00EC452C"/>
    <w:rsid w:val="00EC5A7A"/>
    <w:rsid w:val="00EC5AD1"/>
    <w:rsid w:val="00EC6010"/>
    <w:rsid w:val="00EC6E8C"/>
    <w:rsid w:val="00EC7282"/>
    <w:rsid w:val="00ED1AE6"/>
    <w:rsid w:val="00ED1B26"/>
    <w:rsid w:val="00ED3498"/>
    <w:rsid w:val="00ED5EF2"/>
    <w:rsid w:val="00EE47B2"/>
    <w:rsid w:val="00EE5411"/>
    <w:rsid w:val="00EE70F1"/>
    <w:rsid w:val="00EF2A59"/>
    <w:rsid w:val="00F00B16"/>
    <w:rsid w:val="00F015F4"/>
    <w:rsid w:val="00F01733"/>
    <w:rsid w:val="00F01F63"/>
    <w:rsid w:val="00F0710A"/>
    <w:rsid w:val="00F0729C"/>
    <w:rsid w:val="00F10E8E"/>
    <w:rsid w:val="00F1109B"/>
    <w:rsid w:val="00F1223B"/>
    <w:rsid w:val="00F12EBB"/>
    <w:rsid w:val="00F14393"/>
    <w:rsid w:val="00F14F23"/>
    <w:rsid w:val="00F2209E"/>
    <w:rsid w:val="00F301D8"/>
    <w:rsid w:val="00F30EE3"/>
    <w:rsid w:val="00F3490E"/>
    <w:rsid w:val="00F35D41"/>
    <w:rsid w:val="00F35EC1"/>
    <w:rsid w:val="00F40022"/>
    <w:rsid w:val="00F40984"/>
    <w:rsid w:val="00F42211"/>
    <w:rsid w:val="00F5273C"/>
    <w:rsid w:val="00F535CA"/>
    <w:rsid w:val="00F57E77"/>
    <w:rsid w:val="00F61A04"/>
    <w:rsid w:val="00F678C6"/>
    <w:rsid w:val="00F75C73"/>
    <w:rsid w:val="00F75CC9"/>
    <w:rsid w:val="00F7686D"/>
    <w:rsid w:val="00F86BFD"/>
    <w:rsid w:val="00F86D9A"/>
    <w:rsid w:val="00F86E3C"/>
    <w:rsid w:val="00F87C31"/>
    <w:rsid w:val="00F94B84"/>
    <w:rsid w:val="00FA2E87"/>
    <w:rsid w:val="00FA40D7"/>
    <w:rsid w:val="00FA700D"/>
    <w:rsid w:val="00FC0C76"/>
    <w:rsid w:val="00FC423B"/>
    <w:rsid w:val="00FC4303"/>
    <w:rsid w:val="00FD0D02"/>
    <w:rsid w:val="00FD6D58"/>
    <w:rsid w:val="00FE5DFD"/>
    <w:rsid w:val="00FE6485"/>
    <w:rsid w:val="00FF0544"/>
    <w:rsid w:val="00FF2DD1"/>
    <w:rsid w:val="00FF32E8"/>
    <w:rsid w:val="00FF3678"/>
    <w:rsid w:val="00FF520F"/>
    <w:rsid w:val="00FF5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DB6ECA2"/>
  <w15:docId w15:val="{3BD2350F-3C50-4F7E-A661-AEC8FAE55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2FDF"/>
    <w:rPr>
      <w:rFonts w:ascii="Arial" w:hAnsi="Arial"/>
      <w:kern w:val="18"/>
      <w:szCs w:val="24"/>
      <w:lang w:val="en-CA"/>
    </w:rPr>
  </w:style>
  <w:style w:type="paragraph" w:styleId="Heading2">
    <w:name w:val="heading 2"/>
    <w:basedOn w:val="Normal"/>
    <w:next w:val="Normal"/>
    <w:link w:val="Heading2Char"/>
    <w:uiPriority w:val="9"/>
    <w:qFormat/>
    <w:rsid w:val="00F1223B"/>
    <w:pPr>
      <w:keepNext/>
      <w:spacing w:before="240" w:after="60"/>
      <w:outlineLvl w:val="1"/>
    </w:pPr>
    <w:rPr>
      <w:rFonts w:ascii="Cambria" w:hAnsi="Cambria"/>
      <w:b/>
      <w:bCs/>
      <w:i/>
      <w:iCs/>
      <w:sz w:val="28"/>
      <w:szCs w:val="28"/>
    </w:rPr>
  </w:style>
  <w:style w:type="paragraph" w:styleId="Heading5">
    <w:name w:val="heading 5"/>
    <w:basedOn w:val="Normal"/>
    <w:next w:val="Normal"/>
    <w:qFormat/>
    <w:rsid w:val="00E914B7"/>
    <w:pPr>
      <w:keepNext/>
      <w:outlineLvl w:val="4"/>
    </w:pPr>
    <w:rPr>
      <w:b/>
      <w:szCs w:val="20"/>
    </w:rPr>
  </w:style>
  <w:style w:type="paragraph" w:styleId="Heading6">
    <w:name w:val="heading 6"/>
    <w:basedOn w:val="Normal"/>
    <w:next w:val="Normal"/>
    <w:link w:val="Heading6Char"/>
    <w:semiHidden/>
    <w:unhideWhenUsed/>
    <w:qFormat/>
    <w:rsid w:val="00D46459"/>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46468"/>
    <w:pPr>
      <w:tabs>
        <w:tab w:val="center" w:pos="4320"/>
        <w:tab w:val="right" w:pos="8640"/>
      </w:tabs>
    </w:pPr>
  </w:style>
  <w:style w:type="paragraph" w:styleId="Footer">
    <w:name w:val="footer"/>
    <w:basedOn w:val="Normal"/>
    <w:link w:val="FooterChar"/>
    <w:uiPriority w:val="99"/>
    <w:rsid w:val="00546468"/>
    <w:pPr>
      <w:tabs>
        <w:tab w:val="center" w:pos="4320"/>
        <w:tab w:val="right" w:pos="8640"/>
      </w:tabs>
    </w:pPr>
  </w:style>
  <w:style w:type="character" w:styleId="PageNumber">
    <w:name w:val="page number"/>
    <w:basedOn w:val="DefaultParagraphFont"/>
    <w:rsid w:val="00546468"/>
  </w:style>
  <w:style w:type="table" w:styleId="TableGrid">
    <w:name w:val="Table Grid"/>
    <w:basedOn w:val="TableNormal"/>
    <w:rsid w:val="00B72C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DB03EB"/>
    <w:pPr>
      <w:spacing w:before="100" w:beforeAutospacing="1" w:after="100" w:afterAutospacing="1"/>
    </w:pPr>
  </w:style>
  <w:style w:type="character" w:styleId="Emphasis">
    <w:name w:val="Emphasis"/>
    <w:qFormat/>
    <w:rsid w:val="00DB03EB"/>
    <w:rPr>
      <w:i/>
      <w:iCs/>
    </w:rPr>
  </w:style>
  <w:style w:type="paragraph" w:styleId="Caption">
    <w:name w:val="caption"/>
    <w:basedOn w:val="Normal"/>
    <w:next w:val="Normal"/>
    <w:qFormat/>
    <w:rsid w:val="00A21AC5"/>
    <w:pPr>
      <w:spacing w:before="120" w:after="120"/>
    </w:pPr>
    <w:rPr>
      <w:b/>
      <w:bCs/>
      <w:szCs w:val="20"/>
    </w:rPr>
  </w:style>
  <w:style w:type="paragraph" w:styleId="BalloonText">
    <w:name w:val="Balloon Text"/>
    <w:basedOn w:val="Normal"/>
    <w:semiHidden/>
    <w:rsid w:val="00D52FE7"/>
    <w:rPr>
      <w:rFonts w:ascii="Tahoma" w:hAnsi="Tahoma" w:cs="Tahoma"/>
      <w:sz w:val="16"/>
      <w:szCs w:val="16"/>
    </w:rPr>
  </w:style>
  <w:style w:type="character" w:customStyle="1" w:styleId="Heading2Char">
    <w:name w:val="Heading 2 Char"/>
    <w:link w:val="Heading2"/>
    <w:uiPriority w:val="9"/>
    <w:semiHidden/>
    <w:rsid w:val="00F1223B"/>
    <w:rPr>
      <w:rFonts w:ascii="Cambria" w:eastAsia="Times New Roman" w:hAnsi="Cambria" w:cs="Times New Roman"/>
      <w:b/>
      <w:bCs/>
      <w:i/>
      <w:iCs/>
      <w:sz w:val="28"/>
      <w:szCs w:val="28"/>
    </w:rPr>
  </w:style>
  <w:style w:type="character" w:styleId="Hyperlink">
    <w:name w:val="Hyperlink"/>
    <w:uiPriority w:val="99"/>
    <w:unhideWhenUsed/>
    <w:rsid w:val="008B4956"/>
    <w:rPr>
      <w:color w:val="0000FF"/>
      <w:u w:val="single"/>
    </w:rPr>
  </w:style>
  <w:style w:type="character" w:customStyle="1" w:styleId="Heading6Char">
    <w:name w:val="Heading 6 Char"/>
    <w:link w:val="Heading6"/>
    <w:semiHidden/>
    <w:rsid w:val="00D46459"/>
    <w:rPr>
      <w:rFonts w:ascii="Calibri" w:eastAsia="Times New Roman" w:hAnsi="Calibri" w:cs="Times New Roman"/>
      <w:b/>
      <w:bCs/>
      <w:sz w:val="22"/>
      <w:szCs w:val="22"/>
    </w:rPr>
  </w:style>
  <w:style w:type="paragraph" w:styleId="Title">
    <w:name w:val="Title"/>
    <w:basedOn w:val="Normal"/>
    <w:link w:val="TitleChar"/>
    <w:qFormat/>
    <w:rsid w:val="00C86157"/>
    <w:pPr>
      <w:spacing w:before="240"/>
      <w:jc w:val="center"/>
    </w:pPr>
    <w:rPr>
      <w:rFonts w:asciiTheme="minorHAnsi" w:eastAsia="Arial Unicode MS" w:hAnsiTheme="minorHAnsi" w:cstheme="minorHAnsi"/>
      <w:sz w:val="48"/>
      <w:szCs w:val="48"/>
    </w:rPr>
  </w:style>
  <w:style w:type="character" w:customStyle="1" w:styleId="TitleChar">
    <w:name w:val="Title Char"/>
    <w:link w:val="Title"/>
    <w:rsid w:val="00C86157"/>
    <w:rPr>
      <w:rFonts w:asciiTheme="minorHAnsi" w:eastAsia="Arial Unicode MS" w:hAnsiTheme="minorHAnsi" w:cstheme="minorHAnsi"/>
      <w:kern w:val="18"/>
      <w:sz w:val="48"/>
      <w:szCs w:val="48"/>
      <w:lang w:val="en-CA"/>
    </w:rPr>
  </w:style>
  <w:style w:type="paragraph" w:styleId="CommentText">
    <w:name w:val="annotation text"/>
    <w:basedOn w:val="Normal"/>
    <w:link w:val="CommentTextChar"/>
    <w:rsid w:val="00D46459"/>
    <w:rPr>
      <w:szCs w:val="20"/>
    </w:rPr>
  </w:style>
  <w:style w:type="character" w:customStyle="1" w:styleId="CommentTextChar">
    <w:name w:val="Comment Text Char"/>
    <w:basedOn w:val="DefaultParagraphFont"/>
    <w:link w:val="CommentText"/>
    <w:rsid w:val="00D46459"/>
  </w:style>
  <w:style w:type="paragraph" w:styleId="ListParagraph">
    <w:name w:val="List Paragraph"/>
    <w:basedOn w:val="Normal"/>
    <w:uiPriority w:val="34"/>
    <w:qFormat/>
    <w:rsid w:val="005D6007"/>
    <w:pPr>
      <w:ind w:left="720"/>
      <w:contextualSpacing/>
    </w:pPr>
  </w:style>
  <w:style w:type="character" w:customStyle="1" w:styleId="FooterChar">
    <w:name w:val="Footer Char"/>
    <w:link w:val="Footer"/>
    <w:uiPriority w:val="99"/>
    <w:rsid w:val="00E17DE5"/>
    <w:rPr>
      <w:sz w:val="24"/>
      <w:szCs w:val="24"/>
    </w:rPr>
  </w:style>
  <w:style w:type="character" w:styleId="PlaceholderText">
    <w:name w:val="Placeholder Text"/>
    <w:basedOn w:val="DefaultParagraphFont"/>
    <w:uiPriority w:val="99"/>
    <w:semiHidden/>
    <w:rsid w:val="00B64939"/>
    <w:rPr>
      <w:color w:val="808080"/>
    </w:rPr>
  </w:style>
  <w:style w:type="numbering" w:customStyle="1" w:styleId="DefaultListStyle">
    <w:name w:val="Default List Style"/>
    <w:uiPriority w:val="99"/>
    <w:rsid w:val="00CF2771"/>
    <w:pPr>
      <w:numPr>
        <w:numId w:val="3"/>
      </w:numPr>
    </w:pPr>
  </w:style>
  <w:style w:type="paragraph" w:styleId="Subtitle">
    <w:name w:val="Subtitle"/>
    <w:basedOn w:val="Normal"/>
    <w:next w:val="Normal"/>
    <w:link w:val="SubtitleChar"/>
    <w:qFormat/>
    <w:rsid w:val="00AD25D9"/>
    <w:pPr>
      <w:numPr>
        <w:ilvl w:val="1"/>
      </w:numPr>
      <w:jc w:val="center"/>
    </w:pPr>
    <w:rPr>
      <w:rFonts w:asciiTheme="minorHAnsi" w:eastAsiaTheme="majorEastAsia" w:hAnsiTheme="minorHAnsi" w:cstheme="majorBidi"/>
      <w:iCs/>
      <w:sz w:val="40"/>
    </w:rPr>
  </w:style>
  <w:style w:type="character" w:customStyle="1" w:styleId="SubtitleChar">
    <w:name w:val="Subtitle Char"/>
    <w:basedOn w:val="DefaultParagraphFont"/>
    <w:link w:val="Subtitle"/>
    <w:rsid w:val="00AD25D9"/>
    <w:rPr>
      <w:rFonts w:asciiTheme="minorHAnsi" w:eastAsiaTheme="majorEastAsia" w:hAnsiTheme="minorHAnsi" w:cstheme="majorBidi"/>
      <w:iCs/>
      <w:kern w:val="18"/>
      <w:sz w:val="40"/>
      <w:szCs w:val="24"/>
      <w:lang w:val="en-CA"/>
    </w:rPr>
  </w:style>
  <w:style w:type="character" w:styleId="Strong">
    <w:name w:val="Strong"/>
    <w:basedOn w:val="DefaultParagraphFont"/>
    <w:qFormat/>
    <w:rsid w:val="006E67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852492">
      <w:bodyDiv w:val="1"/>
      <w:marLeft w:val="0"/>
      <w:marRight w:val="0"/>
      <w:marTop w:val="0"/>
      <w:marBottom w:val="0"/>
      <w:divBdr>
        <w:top w:val="none" w:sz="0" w:space="0" w:color="auto"/>
        <w:left w:val="none" w:sz="0" w:space="0" w:color="auto"/>
        <w:bottom w:val="none" w:sz="0" w:space="0" w:color="auto"/>
        <w:right w:val="none" w:sz="0" w:space="0" w:color="auto"/>
      </w:divBdr>
    </w:div>
    <w:div w:id="129448188">
      <w:bodyDiv w:val="1"/>
      <w:marLeft w:val="0"/>
      <w:marRight w:val="0"/>
      <w:marTop w:val="0"/>
      <w:marBottom w:val="0"/>
      <w:divBdr>
        <w:top w:val="none" w:sz="0" w:space="0" w:color="auto"/>
        <w:left w:val="none" w:sz="0" w:space="0" w:color="auto"/>
        <w:bottom w:val="none" w:sz="0" w:space="0" w:color="auto"/>
        <w:right w:val="none" w:sz="0" w:space="0" w:color="auto"/>
      </w:divBdr>
    </w:div>
    <w:div w:id="195697180">
      <w:bodyDiv w:val="1"/>
      <w:marLeft w:val="0"/>
      <w:marRight w:val="0"/>
      <w:marTop w:val="0"/>
      <w:marBottom w:val="0"/>
      <w:divBdr>
        <w:top w:val="none" w:sz="0" w:space="0" w:color="auto"/>
        <w:left w:val="none" w:sz="0" w:space="0" w:color="auto"/>
        <w:bottom w:val="none" w:sz="0" w:space="0" w:color="auto"/>
        <w:right w:val="none" w:sz="0" w:space="0" w:color="auto"/>
      </w:divBdr>
    </w:div>
    <w:div w:id="306135057">
      <w:bodyDiv w:val="1"/>
      <w:marLeft w:val="0"/>
      <w:marRight w:val="0"/>
      <w:marTop w:val="0"/>
      <w:marBottom w:val="0"/>
      <w:divBdr>
        <w:top w:val="none" w:sz="0" w:space="0" w:color="auto"/>
        <w:left w:val="none" w:sz="0" w:space="0" w:color="auto"/>
        <w:bottom w:val="none" w:sz="0" w:space="0" w:color="auto"/>
        <w:right w:val="none" w:sz="0" w:space="0" w:color="auto"/>
      </w:divBdr>
    </w:div>
    <w:div w:id="421534223">
      <w:bodyDiv w:val="1"/>
      <w:marLeft w:val="0"/>
      <w:marRight w:val="0"/>
      <w:marTop w:val="0"/>
      <w:marBottom w:val="0"/>
      <w:divBdr>
        <w:top w:val="none" w:sz="0" w:space="0" w:color="auto"/>
        <w:left w:val="none" w:sz="0" w:space="0" w:color="auto"/>
        <w:bottom w:val="none" w:sz="0" w:space="0" w:color="auto"/>
        <w:right w:val="none" w:sz="0" w:space="0" w:color="auto"/>
      </w:divBdr>
    </w:div>
    <w:div w:id="630138985">
      <w:bodyDiv w:val="1"/>
      <w:marLeft w:val="0"/>
      <w:marRight w:val="0"/>
      <w:marTop w:val="0"/>
      <w:marBottom w:val="0"/>
      <w:divBdr>
        <w:top w:val="none" w:sz="0" w:space="0" w:color="auto"/>
        <w:left w:val="none" w:sz="0" w:space="0" w:color="auto"/>
        <w:bottom w:val="none" w:sz="0" w:space="0" w:color="auto"/>
        <w:right w:val="none" w:sz="0" w:space="0" w:color="auto"/>
      </w:divBdr>
      <w:divsChild>
        <w:div w:id="59908764">
          <w:marLeft w:val="0"/>
          <w:marRight w:val="0"/>
          <w:marTop w:val="0"/>
          <w:marBottom w:val="0"/>
          <w:divBdr>
            <w:top w:val="none" w:sz="0" w:space="0" w:color="auto"/>
            <w:left w:val="none" w:sz="0" w:space="0" w:color="auto"/>
            <w:bottom w:val="none" w:sz="0" w:space="0" w:color="auto"/>
            <w:right w:val="none" w:sz="0" w:space="0" w:color="auto"/>
          </w:divBdr>
        </w:div>
        <w:div w:id="62026786">
          <w:marLeft w:val="0"/>
          <w:marRight w:val="0"/>
          <w:marTop w:val="0"/>
          <w:marBottom w:val="0"/>
          <w:divBdr>
            <w:top w:val="none" w:sz="0" w:space="0" w:color="auto"/>
            <w:left w:val="none" w:sz="0" w:space="0" w:color="auto"/>
            <w:bottom w:val="none" w:sz="0" w:space="0" w:color="auto"/>
            <w:right w:val="none" w:sz="0" w:space="0" w:color="auto"/>
          </w:divBdr>
        </w:div>
        <w:div w:id="413278932">
          <w:marLeft w:val="0"/>
          <w:marRight w:val="0"/>
          <w:marTop w:val="0"/>
          <w:marBottom w:val="0"/>
          <w:divBdr>
            <w:top w:val="none" w:sz="0" w:space="0" w:color="auto"/>
            <w:left w:val="none" w:sz="0" w:space="0" w:color="auto"/>
            <w:bottom w:val="none" w:sz="0" w:space="0" w:color="auto"/>
            <w:right w:val="none" w:sz="0" w:space="0" w:color="auto"/>
          </w:divBdr>
        </w:div>
        <w:div w:id="699824376">
          <w:marLeft w:val="0"/>
          <w:marRight w:val="0"/>
          <w:marTop w:val="0"/>
          <w:marBottom w:val="0"/>
          <w:divBdr>
            <w:top w:val="none" w:sz="0" w:space="0" w:color="auto"/>
            <w:left w:val="none" w:sz="0" w:space="0" w:color="auto"/>
            <w:bottom w:val="none" w:sz="0" w:space="0" w:color="auto"/>
            <w:right w:val="none" w:sz="0" w:space="0" w:color="auto"/>
          </w:divBdr>
        </w:div>
        <w:div w:id="713699883">
          <w:marLeft w:val="0"/>
          <w:marRight w:val="0"/>
          <w:marTop w:val="0"/>
          <w:marBottom w:val="0"/>
          <w:divBdr>
            <w:top w:val="none" w:sz="0" w:space="0" w:color="auto"/>
            <w:left w:val="none" w:sz="0" w:space="0" w:color="auto"/>
            <w:bottom w:val="none" w:sz="0" w:space="0" w:color="auto"/>
            <w:right w:val="none" w:sz="0" w:space="0" w:color="auto"/>
          </w:divBdr>
        </w:div>
        <w:div w:id="753235522">
          <w:marLeft w:val="0"/>
          <w:marRight w:val="0"/>
          <w:marTop w:val="0"/>
          <w:marBottom w:val="0"/>
          <w:divBdr>
            <w:top w:val="none" w:sz="0" w:space="0" w:color="auto"/>
            <w:left w:val="none" w:sz="0" w:space="0" w:color="auto"/>
            <w:bottom w:val="none" w:sz="0" w:space="0" w:color="auto"/>
            <w:right w:val="none" w:sz="0" w:space="0" w:color="auto"/>
          </w:divBdr>
        </w:div>
        <w:div w:id="755057992">
          <w:marLeft w:val="0"/>
          <w:marRight w:val="0"/>
          <w:marTop w:val="0"/>
          <w:marBottom w:val="0"/>
          <w:divBdr>
            <w:top w:val="none" w:sz="0" w:space="0" w:color="auto"/>
            <w:left w:val="none" w:sz="0" w:space="0" w:color="auto"/>
            <w:bottom w:val="none" w:sz="0" w:space="0" w:color="auto"/>
            <w:right w:val="none" w:sz="0" w:space="0" w:color="auto"/>
          </w:divBdr>
        </w:div>
        <w:div w:id="909461668">
          <w:marLeft w:val="0"/>
          <w:marRight w:val="0"/>
          <w:marTop w:val="0"/>
          <w:marBottom w:val="0"/>
          <w:divBdr>
            <w:top w:val="none" w:sz="0" w:space="0" w:color="auto"/>
            <w:left w:val="none" w:sz="0" w:space="0" w:color="auto"/>
            <w:bottom w:val="none" w:sz="0" w:space="0" w:color="auto"/>
            <w:right w:val="none" w:sz="0" w:space="0" w:color="auto"/>
          </w:divBdr>
        </w:div>
        <w:div w:id="981927440">
          <w:marLeft w:val="0"/>
          <w:marRight w:val="0"/>
          <w:marTop w:val="0"/>
          <w:marBottom w:val="0"/>
          <w:divBdr>
            <w:top w:val="none" w:sz="0" w:space="0" w:color="auto"/>
            <w:left w:val="none" w:sz="0" w:space="0" w:color="auto"/>
            <w:bottom w:val="none" w:sz="0" w:space="0" w:color="auto"/>
            <w:right w:val="none" w:sz="0" w:space="0" w:color="auto"/>
          </w:divBdr>
        </w:div>
        <w:div w:id="1146700172">
          <w:marLeft w:val="0"/>
          <w:marRight w:val="0"/>
          <w:marTop w:val="0"/>
          <w:marBottom w:val="0"/>
          <w:divBdr>
            <w:top w:val="none" w:sz="0" w:space="0" w:color="auto"/>
            <w:left w:val="none" w:sz="0" w:space="0" w:color="auto"/>
            <w:bottom w:val="none" w:sz="0" w:space="0" w:color="auto"/>
            <w:right w:val="none" w:sz="0" w:space="0" w:color="auto"/>
          </w:divBdr>
        </w:div>
        <w:div w:id="1193573497">
          <w:marLeft w:val="0"/>
          <w:marRight w:val="0"/>
          <w:marTop w:val="0"/>
          <w:marBottom w:val="0"/>
          <w:divBdr>
            <w:top w:val="none" w:sz="0" w:space="0" w:color="auto"/>
            <w:left w:val="none" w:sz="0" w:space="0" w:color="auto"/>
            <w:bottom w:val="none" w:sz="0" w:space="0" w:color="auto"/>
            <w:right w:val="none" w:sz="0" w:space="0" w:color="auto"/>
          </w:divBdr>
        </w:div>
        <w:div w:id="1359743609">
          <w:marLeft w:val="0"/>
          <w:marRight w:val="0"/>
          <w:marTop w:val="0"/>
          <w:marBottom w:val="0"/>
          <w:divBdr>
            <w:top w:val="none" w:sz="0" w:space="0" w:color="auto"/>
            <w:left w:val="none" w:sz="0" w:space="0" w:color="auto"/>
            <w:bottom w:val="none" w:sz="0" w:space="0" w:color="auto"/>
            <w:right w:val="none" w:sz="0" w:space="0" w:color="auto"/>
          </w:divBdr>
        </w:div>
        <w:div w:id="1458839290">
          <w:marLeft w:val="0"/>
          <w:marRight w:val="0"/>
          <w:marTop w:val="0"/>
          <w:marBottom w:val="0"/>
          <w:divBdr>
            <w:top w:val="none" w:sz="0" w:space="0" w:color="auto"/>
            <w:left w:val="none" w:sz="0" w:space="0" w:color="auto"/>
            <w:bottom w:val="none" w:sz="0" w:space="0" w:color="auto"/>
            <w:right w:val="none" w:sz="0" w:space="0" w:color="auto"/>
          </w:divBdr>
        </w:div>
        <w:div w:id="1527137368">
          <w:marLeft w:val="0"/>
          <w:marRight w:val="0"/>
          <w:marTop w:val="0"/>
          <w:marBottom w:val="0"/>
          <w:divBdr>
            <w:top w:val="none" w:sz="0" w:space="0" w:color="auto"/>
            <w:left w:val="none" w:sz="0" w:space="0" w:color="auto"/>
            <w:bottom w:val="none" w:sz="0" w:space="0" w:color="auto"/>
            <w:right w:val="none" w:sz="0" w:space="0" w:color="auto"/>
          </w:divBdr>
        </w:div>
        <w:div w:id="1566449575">
          <w:marLeft w:val="0"/>
          <w:marRight w:val="0"/>
          <w:marTop w:val="0"/>
          <w:marBottom w:val="0"/>
          <w:divBdr>
            <w:top w:val="none" w:sz="0" w:space="0" w:color="auto"/>
            <w:left w:val="none" w:sz="0" w:space="0" w:color="auto"/>
            <w:bottom w:val="none" w:sz="0" w:space="0" w:color="auto"/>
            <w:right w:val="none" w:sz="0" w:space="0" w:color="auto"/>
          </w:divBdr>
        </w:div>
        <w:div w:id="1602296560">
          <w:marLeft w:val="0"/>
          <w:marRight w:val="0"/>
          <w:marTop w:val="0"/>
          <w:marBottom w:val="0"/>
          <w:divBdr>
            <w:top w:val="none" w:sz="0" w:space="0" w:color="auto"/>
            <w:left w:val="none" w:sz="0" w:space="0" w:color="auto"/>
            <w:bottom w:val="none" w:sz="0" w:space="0" w:color="auto"/>
            <w:right w:val="none" w:sz="0" w:space="0" w:color="auto"/>
          </w:divBdr>
        </w:div>
        <w:div w:id="1607468293">
          <w:marLeft w:val="0"/>
          <w:marRight w:val="0"/>
          <w:marTop w:val="0"/>
          <w:marBottom w:val="0"/>
          <w:divBdr>
            <w:top w:val="none" w:sz="0" w:space="0" w:color="auto"/>
            <w:left w:val="none" w:sz="0" w:space="0" w:color="auto"/>
            <w:bottom w:val="none" w:sz="0" w:space="0" w:color="auto"/>
            <w:right w:val="none" w:sz="0" w:space="0" w:color="auto"/>
          </w:divBdr>
        </w:div>
        <w:div w:id="1690839426">
          <w:marLeft w:val="0"/>
          <w:marRight w:val="0"/>
          <w:marTop w:val="0"/>
          <w:marBottom w:val="0"/>
          <w:divBdr>
            <w:top w:val="none" w:sz="0" w:space="0" w:color="auto"/>
            <w:left w:val="none" w:sz="0" w:space="0" w:color="auto"/>
            <w:bottom w:val="none" w:sz="0" w:space="0" w:color="auto"/>
            <w:right w:val="none" w:sz="0" w:space="0" w:color="auto"/>
          </w:divBdr>
        </w:div>
        <w:div w:id="1812136174">
          <w:marLeft w:val="0"/>
          <w:marRight w:val="0"/>
          <w:marTop w:val="0"/>
          <w:marBottom w:val="0"/>
          <w:divBdr>
            <w:top w:val="none" w:sz="0" w:space="0" w:color="auto"/>
            <w:left w:val="none" w:sz="0" w:space="0" w:color="auto"/>
            <w:bottom w:val="none" w:sz="0" w:space="0" w:color="auto"/>
            <w:right w:val="none" w:sz="0" w:space="0" w:color="auto"/>
          </w:divBdr>
        </w:div>
        <w:div w:id="1977376108">
          <w:marLeft w:val="0"/>
          <w:marRight w:val="0"/>
          <w:marTop w:val="0"/>
          <w:marBottom w:val="0"/>
          <w:divBdr>
            <w:top w:val="none" w:sz="0" w:space="0" w:color="auto"/>
            <w:left w:val="none" w:sz="0" w:space="0" w:color="auto"/>
            <w:bottom w:val="none" w:sz="0" w:space="0" w:color="auto"/>
            <w:right w:val="none" w:sz="0" w:space="0" w:color="auto"/>
          </w:divBdr>
        </w:div>
        <w:div w:id="2086564768">
          <w:marLeft w:val="0"/>
          <w:marRight w:val="0"/>
          <w:marTop w:val="0"/>
          <w:marBottom w:val="0"/>
          <w:divBdr>
            <w:top w:val="none" w:sz="0" w:space="0" w:color="auto"/>
            <w:left w:val="none" w:sz="0" w:space="0" w:color="auto"/>
            <w:bottom w:val="none" w:sz="0" w:space="0" w:color="auto"/>
            <w:right w:val="none" w:sz="0" w:space="0" w:color="auto"/>
          </w:divBdr>
        </w:div>
        <w:div w:id="2117097753">
          <w:marLeft w:val="0"/>
          <w:marRight w:val="0"/>
          <w:marTop w:val="0"/>
          <w:marBottom w:val="0"/>
          <w:divBdr>
            <w:top w:val="none" w:sz="0" w:space="0" w:color="auto"/>
            <w:left w:val="none" w:sz="0" w:space="0" w:color="auto"/>
            <w:bottom w:val="none" w:sz="0" w:space="0" w:color="auto"/>
            <w:right w:val="none" w:sz="0" w:space="0" w:color="auto"/>
          </w:divBdr>
        </w:div>
      </w:divsChild>
    </w:div>
    <w:div w:id="939022209">
      <w:bodyDiv w:val="1"/>
      <w:marLeft w:val="0"/>
      <w:marRight w:val="0"/>
      <w:marTop w:val="0"/>
      <w:marBottom w:val="0"/>
      <w:divBdr>
        <w:top w:val="none" w:sz="0" w:space="0" w:color="auto"/>
        <w:left w:val="none" w:sz="0" w:space="0" w:color="auto"/>
        <w:bottom w:val="none" w:sz="0" w:space="0" w:color="auto"/>
        <w:right w:val="none" w:sz="0" w:space="0" w:color="auto"/>
      </w:divBdr>
    </w:div>
    <w:div w:id="1192839883">
      <w:bodyDiv w:val="1"/>
      <w:marLeft w:val="0"/>
      <w:marRight w:val="0"/>
      <w:marTop w:val="0"/>
      <w:marBottom w:val="0"/>
      <w:divBdr>
        <w:top w:val="none" w:sz="0" w:space="0" w:color="auto"/>
        <w:left w:val="none" w:sz="0" w:space="0" w:color="auto"/>
        <w:bottom w:val="none" w:sz="0" w:space="0" w:color="auto"/>
        <w:right w:val="none" w:sz="0" w:space="0" w:color="auto"/>
      </w:divBdr>
    </w:div>
    <w:div w:id="1209416578">
      <w:bodyDiv w:val="1"/>
      <w:marLeft w:val="0"/>
      <w:marRight w:val="0"/>
      <w:marTop w:val="0"/>
      <w:marBottom w:val="0"/>
      <w:divBdr>
        <w:top w:val="none" w:sz="0" w:space="0" w:color="auto"/>
        <w:left w:val="none" w:sz="0" w:space="0" w:color="auto"/>
        <w:bottom w:val="none" w:sz="0" w:space="0" w:color="auto"/>
        <w:right w:val="none" w:sz="0" w:space="0" w:color="auto"/>
      </w:divBdr>
    </w:div>
    <w:div w:id="1417632718">
      <w:bodyDiv w:val="1"/>
      <w:marLeft w:val="0"/>
      <w:marRight w:val="0"/>
      <w:marTop w:val="0"/>
      <w:marBottom w:val="0"/>
      <w:divBdr>
        <w:top w:val="none" w:sz="0" w:space="0" w:color="auto"/>
        <w:left w:val="none" w:sz="0" w:space="0" w:color="auto"/>
        <w:bottom w:val="none" w:sz="0" w:space="0" w:color="auto"/>
        <w:right w:val="none" w:sz="0" w:space="0" w:color="auto"/>
      </w:divBdr>
    </w:div>
    <w:div w:id="1569727067">
      <w:bodyDiv w:val="1"/>
      <w:marLeft w:val="0"/>
      <w:marRight w:val="0"/>
      <w:marTop w:val="0"/>
      <w:marBottom w:val="0"/>
      <w:divBdr>
        <w:top w:val="none" w:sz="0" w:space="0" w:color="auto"/>
        <w:left w:val="none" w:sz="0" w:space="0" w:color="auto"/>
        <w:bottom w:val="none" w:sz="0" w:space="0" w:color="auto"/>
        <w:right w:val="none" w:sz="0" w:space="0" w:color="auto"/>
      </w:divBdr>
    </w:div>
    <w:div w:id="1648901273">
      <w:bodyDiv w:val="1"/>
      <w:marLeft w:val="0"/>
      <w:marRight w:val="0"/>
      <w:marTop w:val="0"/>
      <w:marBottom w:val="0"/>
      <w:divBdr>
        <w:top w:val="none" w:sz="0" w:space="0" w:color="auto"/>
        <w:left w:val="none" w:sz="0" w:space="0" w:color="auto"/>
        <w:bottom w:val="none" w:sz="0" w:space="0" w:color="auto"/>
        <w:right w:val="none" w:sz="0" w:space="0" w:color="auto"/>
      </w:divBdr>
    </w:div>
    <w:div w:id="2079397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517CC6A5BB2410BB840BC100F511BAC"/>
        <w:category>
          <w:name w:val="General"/>
          <w:gallery w:val="placeholder"/>
        </w:category>
        <w:types>
          <w:type w:val="bbPlcHdr"/>
        </w:types>
        <w:behaviors>
          <w:behavior w:val="content"/>
        </w:behaviors>
        <w:guid w:val="{EF905989-2724-4CA3-BA99-41FF037207E4}"/>
      </w:docPartPr>
      <w:docPartBody>
        <w:p w:rsidR="00FB18E1" w:rsidRDefault="00DA2169" w:rsidP="00DA2169">
          <w:pPr>
            <w:pStyle w:val="F517CC6A5BB2410BB840BC100F511BAC13"/>
          </w:pPr>
          <w:r>
            <w:rPr>
              <w:rStyle w:val="PlaceholderText"/>
              <w:rFonts w:asciiTheme="minorHAnsi" w:hAnsiTheme="minorHAnsi"/>
              <w:sz w:val="20"/>
            </w:rPr>
            <w:t>[#</w:t>
          </w:r>
          <w:r w:rsidRPr="00B64939">
            <w:rPr>
              <w:rStyle w:val="PlaceholderText"/>
              <w:rFonts w:asciiTheme="minorHAnsi" w:hAnsiTheme="minorHAnsi"/>
              <w:sz w:val="20"/>
            </w:rPr>
            <w:t xml:space="preserve"> OR N/A</w:t>
          </w:r>
          <w:r>
            <w:rPr>
              <w:rStyle w:val="PlaceholderText"/>
              <w:rFonts w:asciiTheme="minorHAnsi" w:hAnsiTheme="minorHAnsi"/>
              <w:sz w:val="20"/>
            </w:rPr>
            <w:t>]</w:t>
          </w:r>
        </w:p>
      </w:docPartBody>
    </w:docPart>
    <w:docPart>
      <w:docPartPr>
        <w:name w:val="342FE969696F45E7B9E2F954D0ED6448"/>
        <w:category>
          <w:name w:val="General"/>
          <w:gallery w:val="placeholder"/>
        </w:category>
        <w:types>
          <w:type w:val="bbPlcHdr"/>
        </w:types>
        <w:behaviors>
          <w:behavior w:val="content"/>
        </w:behaviors>
        <w:guid w:val="{39F50193-69ED-4E09-A955-B8086EFC4F44}"/>
      </w:docPartPr>
      <w:docPartBody>
        <w:p w:rsidR="00FB18E1" w:rsidRDefault="00DA2169" w:rsidP="00DA2169">
          <w:pPr>
            <w:pStyle w:val="342FE969696F45E7B9E2F954D0ED64488"/>
          </w:pPr>
          <w:r w:rsidRPr="00824DBB">
            <w:rPr>
              <w:rStyle w:val="PlaceholderText"/>
              <w:rFonts w:asciiTheme="minorHAnsi" w:hAnsiTheme="minorHAnsi"/>
              <w:sz w:val="22"/>
            </w:rPr>
            <w:t>[List of files to be released for this change]</w:t>
          </w:r>
        </w:p>
      </w:docPartBody>
    </w:docPart>
    <w:docPart>
      <w:docPartPr>
        <w:name w:val="7D0F787F250942629C9CB863B53ADB18"/>
        <w:category>
          <w:name w:val="General"/>
          <w:gallery w:val="placeholder"/>
        </w:category>
        <w:types>
          <w:type w:val="bbPlcHdr"/>
        </w:types>
        <w:behaviors>
          <w:behavior w:val="content"/>
        </w:behaviors>
        <w:guid w:val="{F3E1F92D-EFA5-4AFA-B356-6A660415BCAD}"/>
      </w:docPartPr>
      <w:docPartBody>
        <w:p w:rsidR="00A75D20" w:rsidRDefault="00DA2169" w:rsidP="00DA2169">
          <w:pPr>
            <w:pStyle w:val="7D0F787F250942629C9CB863B53ADB18"/>
          </w:pPr>
          <w:r>
            <w:rPr>
              <w:rStyle w:val="PlaceholderText"/>
              <w:rFonts w:ascii="Calibri" w:hAnsi="Calibri" w:cs="Calibri"/>
              <w:sz w:val="40"/>
              <w:szCs w:val="40"/>
            </w:rPr>
            <w:t>[Document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12E2"/>
    <w:rsid w:val="001A072D"/>
    <w:rsid w:val="00250D30"/>
    <w:rsid w:val="0034133D"/>
    <w:rsid w:val="003D18C7"/>
    <w:rsid w:val="004B7C38"/>
    <w:rsid w:val="004C6AE0"/>
    <w:rsid w:val="0073602B"/>
    <w:rsid w:val="0077416F"/>
    <w:rsid w:val="007B5414"/>
    <w:rsid w:val="00914A50"/>
    <w:rsid w:val="00945AF5"/>
    <w:rsid w:val="00991874"/>
    <w:rsid w:val="00A75D20"/>
    <w:rsid w:val="00A86B7C"/>
    <w:rsid w:val="00AA38D4"/>
    <w:rsid w:val="00AD6BE9"/>
    <w:rsid w:val="00B34BC7"/>
    <w:rsid w:val="00B56DBF"/>
    <w:rsid w:val="00C95E64"/>
    <w:rsid w:val="00D242BC"/>
    <w:rsid w:val="00D65E9B"/>
    <w:rsid w:val="00DA2169"/>
    <w:rsid w:val="00EF56A8"/>
    <w:rsid w:val="00F412E2"/>
    <w:rsid w:val="00F976B2"/>
    <w:rsid w:val="00FB18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6B7C"/>
    <w:rPr>
      <w:color w:val="808080"/>
    </w:rPr>
  </w:style>
  <w:style w:type="paragraph" w:customStyle="1" w:styleId="7D0F787F250942629C9CB863B53ADB18">
    <w:name w:val="7D0F787F250942629C9CB863B53ADB18"/>
    <w:rsid w:val="00DA2169"/>
    <w:pPr>
      <w:spacing w:after="0" w:line="240" w:lineRule="auto"/>
    </w:pPr>
    <w:rPr>
      <w:rFonts w:ascii="Times New Roman" w:eastAsia="Times New Roman" w:hAnsi="Times New Roman" w:cs="Times New Roman"/>
      <w:sz w:val="24"/>
      <w:szCs w:val="24"/>
      <w:lang w:eastAsia="en-US"/>
    </w:rPr>
  </w:style>
  <w:style w:type="paragraph" w:customStyle="1" w:styleId="342FE969696F45E7B9E2F954D0ED64488">
    <w:name w:val="342FE969696F45E7B9E2F954D0ED64488"/>
    <w:rsid w:val="00DA2169"/>
    <w:pPr>
      <w:spacing w:after="0" w:line="240" w:lineRule="auto"/>
    </w:pPr>
    <w:rPr>
      <w:rFonts w:ascii="Times New Roman" w:eastAsia="Times New Roman" w:hAnsi="Times New Roman" w:cs="Times New Roman"/>
      <w:sz w:val="24"/>
      <w:szCs w:val="24"/>
      <w:lang w:eastAsia="en-US"/>
    </w:rPr>
  </w:style>
  <w:style w:type="paragraph" w:customStyle="1" w:styleId="F517CC6A5BB2410BB840BC100F511BAC13">
    <w:name w:val="F517CC6A5BB2410BB840BC100F511BAC13"/>
    <w:rsid w:val="00DA2169"/>
    <w:pPr>
      <w:spacing w:after="0" w:line="240" w:lineRule="auto"/>
    </w:pPr>
    <w:rPr>
      <w:rFonts w:ascii="Times New Roman" w:eastAsia="Times New Roman" w:hAnsi="Times New Roman" w:cs="Times New Roman"/>
      <w:sz w:val="24"/>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873E08-7FD0-45AA-8473-73106BAA4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1396</Words>
  <Characters>7962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Statement of Work:</vt:lpstr>
    </vt:vector>
  </TitlesOfParts>
  <Company>Seradex</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creator>dparratt</dc:creator>
  <cp:lastModifiedBy>Tristan Sibley</cp:lastModifiedBy>
  <cp:revision>4</cp:revision>
  <cp:lastPrinted>2008-09-17T15:12:00Z</cp:lastPrinted>
  <dcterms:created xsi:type="dcterms:W3CDTF">2021-08-17T18:10:00Z</dcterms:created>
  <dcterms:modified xsi:type="dcterms:W3CDTF">2021-08-17T18:26:00Z</dcterms:modified>
</cp:coreProperties>
</file>