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00B41" w14:textId="77777777" w:rsidR="00705FD7" w:rsidRDefault="00705FD7" w:rsidP="00BA4206">
      <w:pPr>
        <w:jc w:val="center"/>
        <w:rPr>
          <w:b/>
          <w:color w:val="44546A" w:themeColor="text2"/>
          <w:sz w:val="28"/>
          <w:u w:val="single"/>
        </w:rPr>
      </w:pPr>
    </w:p>
    <w:p w14:paraId="4A092DCA" w14:textId="1E398342" w:rsidR="00B151DB" w:rsidRPr="003401EF" w:rsidRDefault="007E5DE4" w:rsidP="003401EF">
      <w:pPr>
        <w:pStyle w:val="Title"/>
        <w:jc w:val="left"/>
        <w:rPr>
          <w:rStyle w:val="HighlightedVariable"/>
          <w:rFonts w:asciiTheme="minorHAnsi" w:hAnsiTheme="minorHAnsi" w:cstheme="minorHAnsi"/>
          <w:color w:val="44546A" w:themeColor="text2"/>
          <w:sz w:val="48"/>
        </w:rPr>
      </w:pPr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>Asset management and depreciation module</w:t>
      </w:r>
    </w:p>
    <w:p w14:paraId="07378308" w14:textId="77777777" w:rsidR="003401EF" w:rsidRPr="003401EF" w:rsidRDefault="003401EF" w:rsidP="003401EF">
      <w:pPr>
        <w:pStyle w:val="TOC3"/>
        <w:tabs>
          <w:tab w:val="clear" w:pos="9350"/>
        </w:tabs>
        <w:rPr>
          <w:rFonts w:asciiTheme="minorHAnsi" w:hAnsiTheme="minorHAnsi" w:cstheme="minorHAnsi"/>
          <w:noProof w:val="0"/>
          <w:color w:val="44546A" w:themeColor="text2"/>
        </w:rPr>
      </w:pPr>
    </w:p>
    <w:p w14:paraId="77AA8E9D" w14:textId="77777777" w:rsidR="003401EF" w:rsidRPr="003401EF" w:rsidRDefault="003401EF" w:rsidP="003401EF">
      <w:pPr>
        <w:rPr>
          <w:rFonts w:cstheme="minorHAnsi"/>
          <w:color w:val="44546A" w:themeColor="text2"/>
        </w:rPr>
      </w:pPr>
    </w:p>
    <w:p w14:paraId="32A37BAC" w14:textId="77777777" w:rsidR="003401EF" w:rsidRDefault="003401EF">
      <w:pPr>
        <w:rPr>
          <w:b/>
          <w:sz w:val="24"/>
          <w:u w:val="single"/>
        </w:rPr>
      </w:pPr>
    </w:p>
    <w:p w14:paraId="44CC4D27" w14:textId="77777777"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14:paraId="00C21D37" w14:textId="7777777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6CB89892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14:paraId="1E1F33A0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31E78A58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1AB310C3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6296D00F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4EB8AF05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14:paraId="7459FAD5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2E0C4EAD" w14:textId="28D56A1C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29331C9D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28DD7DBE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542D992B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2ED5C976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3AF8B304" w14:textId="2E55B389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71F8812F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6580D505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1A78FEDB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131E0B4E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5A9E8CA8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0F86EC3D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4621A685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13FE054D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02A468E3" w14:textId="77777777" w:rsidR="00705FD7" w:rsidRPr="008A1332" w:rsidRDefault="00705FD7" w:rsidP="00705FD7">
      <w:pPr>
        <w:rPr>
          <w:rFonts w:cstheme="minorHAnsi"/>
        </w:rPr>
      </w:pPr>
    </w:p>
    <w:p w14:paraId="78586CC1" w14:textId="77777777" w:rsidR="00705FD7" w:rsidRDefault="00705FD7" w:rsidP="00705FD7">
      <w:pPr>
        <w:rPr>
          <w:rFonts w:cstheme="minorHAnsi"/>
        </w:rPr>
      </w:pPr>
    </w:p>
    <w:p w14:paraId="73513354" w14:textId="77777777" w:rsidR="00705FD7" w:rsidRPr="008A1332" w:rsidRDefault="00705FD7" w:rsidP="00705FD7">
      <w:pPr>
        <w:rPr>
          <w:rFonts w:cstheme="minorHAnsi"/>
        </w:rPr>
        <w:sectPr w:rsidR="00705FD7" w:rsidRPr="008A1332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1691A130" w14:textId="77777777" w:rsidR="006B63B7" w:rsidRPr="00BA4206" w:rsidRDefault="00742700">
      <w:pPr>
        <w:rPr>
          <w:b/>
          <w:color w:val="44546A" w:themeColor="text2"/>
          <w:sz w:val="24"/>
          <w:u w:val="single"/>
        </w:rPr>
      </w:pPr>
      <w:r w:rsidRPr="00BA4206">
        <w:rPr>
          <w:b/>
          <w:color w:val="44546A" w:themeColor="text2"/>
          <w:sz w:val="24"/>
          <w:u w:val="single"/>
        </w:rPr>
        <w:lastRenderedPageBreak/>
        <w:t>Part 1 Functionality Overview</w:t>
      </w:r>
    </w:p>
    <w:p w14:paraId="6BE16369" w14:textId="77777777" w:rsidR="00742700" w:rsidRPr="00BA4206" w:rsidRDefault="00742700">
      <w:pPr>
        <w:rPr>
          <w:color w:val="44546A" w:themeColor="text2"/>
        </w:rPr>
      </w:pPr>
    </w:p>
    <w:p w14:paraId="40AF9D18" w14:textId="4B70091B" w:rsidR="00742700" w:rsidRDefault="00742700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 w:rsidRPr="00BA4206">
        <w:rPr>
          <w:rFonts w:ascii="Arial" w:hAnsi="Arial" w:cs="Arial"/>
          <w:bCs/>
          <w:color w:val="44546A" w:themeColor="text2"/>
          <w:szCs w:val="24"/>
        </w:rPr>
        <w:t>Objectives (</w:t>
      </w:r>
      <w:r w:rsidRPr="00BA4206">
        <w:rPr>
          <w:rFonts w:ascii="Arial" w:hAnsi="Arial" w:cs="Arial"/>
          <w:bCs/>
          <w:color w:val="44546A" w:themeColor="text2"/>
          <w:sz w:val="18"/>
          <w:szCs w:val="20"/>
        </w:rPr>
        <w:t>Why are we doing this?)</w:t>
      </w:r>
    </w:p>
    <w:p w14:paraId="0A097130" w14:textId="1E439038" w:rsidR="00453B12" w:rsidRDefault="007E5DE4" w:rsidP="00453B12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Artcraft has many assets/tools/vehicles that need to be tracked/maintained and depreciated in financials.  They would like to expand the tooling module to accommodate:</w:t>
      </w:r>
    </w:p>
    <w:p w14:paraId="2100693F" w14:textId="4A26E2D5" w:rsidR="007E5DE4" w:rsidRDefault="007E5DE4" w:rsidP="00453B12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Specify and remind on maintenance schedules</w:t>
      </w:r>
    </w:p>
    <w:p w14:paraId="50D8ECC7" w14:textId="1D5CD545" w:rsidR="007E5DE4" w:rsidRDefault="007E5DE4" w:rsidP="00453B12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Record the originating Purchase order and utilize depreciation standards to create necessary financial transactions to depreciate the asset according to GAAP:</w:t>
      </w:r>
    </w:p>
    <w:p w14:paraId="6418D854" w14:textId="77777777" w:rsidR="007E5DE4" w:rsidRPr="00214839" w:rsidRDefault="007E5DE4" w:rsidP="007E5DE4">
      <w:pPr>
        <w:pStyle w:val="ListParagraph"/>
        <w:numPr>
          <w:ilvl w:val="1"/>
          <w:numId w:val="29"/>
        </w:numPr>
      </w:pPr>
      <w:r w:rsidRPr="00214839">
        <w:t>Straight line</w:t>
      </w:r>
    </w:p>
    <w:p w14:paraId="28300A13" w14:textId="77777777" w:rsidR="007E5DE4" w:rsidRPr="00214839" w:rsidRDefault="007E5DE4" w:rsidP="007E5DE4">
      <w:pPr>
        <w:pStyle w:val="ListParagraph"/>
        <w:numPr>
          <w:ilvl w:val="1"/>
          <w:numId w:val="29"/>
        </w:numPr>
      </w:pPr>
      <w:r w:rsidRPr="00214839">
        <w:t>Declining balance</w:t>
      </w:r>
    </w:p>
    <w:p w14:paraId="55FF4288" w14:textId="77777777" w:rsidR="007E5DE4" w:rsidRPr="00214839" w:rsidRDefault="007E5DE4" w:rsidP="007E5DE4">
      <w:pPr>
        <w:pStyle w:val="ListParagraph"/>
        <w:numPr>
          <w:ilvl w:val="1"/>
          <w:numId w:val="29"/>
        </w:numPr>
      </w:pPr>
      <w:r w:rsidRPr="00214839">
        <w:t>Sum of year digits</w:t>
      </w:r>
    </w:p>
    <w:p w14:paraId="3CA84E1F" w14:textId="7F9A41D6" w:rsidR="007E5DE4" w:rsidRDefault="007E5DE4" w:rsidP="007E5DE4">
      <w:pPr>
        <w:pStyle w:val="ListParagraph"/>
        <w:numPr>
          <w:ilvl w:val="1"/>
          <w:numId w:val="29"/>
        </w:numPr>
      </w:pPr>
      <w:r w:rsidRPr="00214839">
        <w:t>Units of production depreciation (may not be possible if not in tooling module)</w:t>
      </w:r>
    </w:p>
    <w:p w14:paraId="5BDCAABF" w14:textId="1E952A4E" w:rsidR="00420E24" w:rsidRPr="00214839" w:rsidRDefault="00420E24" w:rsidP="00420E24">
      <w:pPr>
        <w:pStyle w:val="ListParagraph"/>
        <w:numPr>
          <w:ilvl w:val="0"/>
          <w:numId w:val="29"/>
        </w:numPr>
      </w:pPr>
      <w:r>
        <w:t>2 depreciation techniques should be available for each asset, one for creating journal entries and one for tax reporting purposes (Tencia has this function if we can find documentation on it)</w:t>
      </w:r>
    </w:p>
    <w:p w14:paraId="0D6E88C5" w14:textId="6FC0F721" w:rsidR="007E5DE4" w:rsidRDefault="007E5DE4" w:rsidP="00453B12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Allow linking of repair and additional PO’s to the asset</w:t>
      </w:r>
    </w:p>
    <w:p w14:paraId="78B6ADD9" w14:textId="780AB6F7" w:rsidR="007E5DE4" w:rsidRDefault="007E5DE4" w:rsidP="007E5DE4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Record maintenance or repair notes as activity logs to the asset or link to service orders for asset</w:t>
      </w:r>
    </w:p>
    <w:p w14:paraId="4E1A2322" w14:textId="4BCCCFC3" w:rsidR="007E5DE4" w:rsidRDefault="007E5DE4" w:rsidP="007E5DE4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Have general notes area where you can provide documentation regarding the asset… (file attachments and comments)</w:t>
      </w:r>
    </w:p>
    <w:p w14:paraId="0B4B43E2" w14:textId="77777777" w:rsidR="007E5DE4" w:rsidRDefault="007E5DE4" w:rsidP="007E5DE4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2CADC398" w14:textId="77777777" w:rsidR="00453B12" w:rsidRDefault="00453B12" w:rsidP="00453B12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6E7D139E" w14:textId="1F57BCB3" w:rsidR="00BE2D77" w:rsidRDefault="00BE2D77" w:rsidP="00B75F75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2CE0624C" w14:textId="59BAEB53" w:rsidR="00C91FD2" w:rsidRDefault="005D0D86" w:rsidP="00C91FD2">
      <w:pPr>
        <w:rPr>
          <w:rFonts w:ascii="Arial" w:hAnsi="Arial" w:cs="Arial"/>
          <w:b/>
          <w:color w:val="44546A" w:themeColor="text2"/>
          <w:sz w:val="18"/>
          <w:szCs w:val="20"/>
        </w:rPr>
      </w:pPr>
      <w:r>
        <w:rPr>
          <w:rFonts w:ascii="Arial" w:hAnsi="Arial" w:cs="Arial"/>
          <w:b/>
          <w:color w:val="44546A" w:themeColor="text2"/>
          <w:sz w:val="18"/>
          <w:szCs w:val="20"/>
        </w:rPr>
        <w:t xml:space="preserve">Enhancement </w:t>
      </w:r>
      <w:r w:rsidR="003F2FA4">
        <w:rPr>
          <w:rFonts w:ascii="Arial" w:hAnsi="Arial" w:cs="Arial"/>
          <w:b/>
          <w:color w:val="44546A" w:themeColor="text2"/>
          <w:sz w:val="18"/>
          <w:szCs w:val="20"/>
        </w:rPr>
        <w:t>–</w:t>
      </w:r>
      <w:r>
        <w:rPr>
          <w:rFonts w:ascii="Arial" w:hAnsi="Arial" w:cs="Arial"/>
          <w:b/>
          <w:color w:val="44546A" w:themeColor="text2"/>
          <w:sz w:val="18"/>
          <w:szCs w:val="20"/>
        </w:rPr>
        <w:t xml:space="preserve"> </w:t>
      </w:r>
      <w:r w:rsidR="00FB3382">
        <w:rPr>
          <w:rFonts w:ascii="Arial" w:hAnsi="Arial" w:cs="Arial"/>
          <w:b/>
          <w:color w:val="44546A" w:themeColor="text2"/>
          <w:sz w:val="18"/>
          <w:szCs w:val="20"/>
        </w:rPr>
        <w:t>Enhance the item master to support a default manufacturing location</w:t>
      </w:r>
    </w:p>
    <w:p w14:paraId="7F1B7CF3" w14:textId="77777777" w:rsidR="00453B12" w:rsidRPr="00FB3382" w:rsidRDefault="00453B12" w:rsidP="00FB3382">
      <w:pPr>
        <w:ind w:left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668D4D3F" w14:textId="25B73E86" w:rsidR="007B1029" w:rsidRDefault="007B1029" w:rsidP="007B1029">
      <w:pPr>
        <w:ind w:firstLine="720"/>
        <w:rPr>
          <w:rFonts w:ascii="Arial" w:hAnsi="Arial" w:cs="Arial"/>
          <w:bCs/>
          <w:color w:val="44546A" w:themeColor="text2"/>
          <w:szCs w:val="24"/>
        </w:rPr>
      </w:pPr>
      <w:r w:rsidRPr="007B1029">
        <w:rPr>
          <w:rFonts w:ascii="Arial" w:hAnsi="Arial" w:cs="Arial"/>
          <w:bCs/>
          <w:color w:val="44546A" w:themeColor="text2"/>
          <w:szCs w:val="24"/>
        </w:rPr>
        <w:t>User Roles and Responsibilities</w:t>
      </w:r>
    </w:p>
    <w:p w14:paraId="72286C10" w14:textId="77777777" w:rsidR="00516EBB" w:rsidRDefault="00516EBB" w:rsidP="007B1029">
      <w:pPr>
        <w:ind w:firstLine="720"/>
        <w:rPr>
          <w:rFonts w:ascii="Arial" w:hAnsi="Arial" w:cs="Arial"/>
          <w:bCs/>
          <w:color w:val="44546A" w:themeColor="text2"/>
          <w:szCs w:val="24"/>
        </w:rPr>
      </w:pPr>
    </w:p>
    <w:p w14:paraId="73F2576B" w14:textId="77777777" w:rsidR="00764CDB" w:rsidRDefault="00764CDB">
      <w:pPr>
        <w:rPr>
          <w:b/>
          <w:color w:val="44546A" w:themeColor="text2"/>
          <w:sz w:val="24"/>
          <w:u w:val="single"/>
        </w:rPr>
      </w:pPr>
      <w:r>
        <w:rPr>
          <w:b/>
          <w:color w:val="44546A" w:themeColor="text2"/>
          <w:sz w:val="24"/>
          <w:u w:val="single"/>
        </w:rPr>
        <w:br w:type="page"/>
      </w:r>
    </w:p>
    <w:p w14:paraId="13C698F4" w14:textId="24F8B2DC" w:rsidR="00516EBB" w:rsidRDefault="00516EBB" w:rsidP="00516EBB">
      <w:pPr>
        <w:rPr>
          <w:b/>
          <w:color w:val="44546A" w:themeColor="text2"/>
          <w:sz w:val="24"/>
          <w:u w:val="single"/>
        </w:rPr>
      </w:pPr>
      <w:r w:rsidRPr="00516EBB">
        <w:rPr>
          <w:b/>
          <w:color w:val="44546A" w:themeColor="text2"/>
          <w:sz w:val="24"/>
          <w:u w:val="single"/>
        </w:rPr>
        <w:lastRenderedPageBreak/>
        <w:t>Part II – Functional Requirements</w:t>
      </w:r>
    </w:p>
    <w:p w14:paraId="44E674EC" w14:textId="77777777" w:rsidR="002960AD" w:rsidRDefault="002960AD" w:rsidP="00516EBB">
      <w:pPr>
        <w:rPr>
          <w:b/>
          <w:color w:val="44546A" w:themeColor="text2"/>
          <w:sz w:val="24"/>
          <w:u w:val="single"/>
        </w:rPr>
      </w:pPr>
    </w:p>
    <w:p w14:paraId="582068FC" w14:textId="78E135FE" w:rsidR="00FB52EA" w:rsidRDefault="002960AD" w:rsidP="00720D81">
      <w:pPr>
        <w:ind w:firstLine="720"/>
        <w:rPr>
          <w:rFonts w:ascii="Arial" w:hAnsi="Arial" w:cs="Arial"/>
          <w:bCs/>
          <w:color w:val="44546A" w:themeColor="text2"/>
          <w:szCs w:val="24"/>
        </w:rPr>
      </w:pPr>
      <w:r w:rsidRPr="002960AD">
        <w:rPr>
          <w:rFonts w:ascii="Arial" w:hAnsi="Arial" w:cs="Arial"/>
          <w:bCs/>
          <w:color w:val="44546A" w:themeColor="text2"/>
          <w:szCs w:val="24"/>
        </w:rPr>
        <w:t>Statement of Functionality</w:t>
      </w:r>
    </w:p>
    <w:p w14:paraId="6E6870EC" w14:textId="77777777" w:rsidR="00FB52EA" w:rsidRDefault="00FB52EA" w:rsidP="002960AD">
      <w:pPr>
        <w:rPr>
          <w:b/>
          <w:color w:val="44546A" w:themeColor="text2"/>
          <w:sz w:val="24"/>
          <w:u w:val="single"/>
        </w:rPr>
      </w:pPr>
    </w:p>
    <w:p w14:paraId="37C104B9" w14:textId="77777777" w:rsidR="00FB52EA" w:rsidRDefault="00FB52EA" w:rsidP="00FB52EA">
      <w:pPr>
        <w:rPr>
          <w:b/>
          <w:color w:val="44546A" w:themeColor="text2"/>
          <w:sz w:val="24"/>
          <w:u w:val="single"/>
        </w:rPr>
      </w:pPr>
      <w:r w:rsidRPr="002960AD">
        <w:rPr>
          <w:b/>
          <w:color w:val="44546A" w:themeColor="text2"/>
          <w:sz w:val="24"/>
          <w:u w:val="single"/>
        </w:rPr>
        <w:t>Part I</w:t>
      </w:r>
      <w:r w:rsidR="00694A3E">
        <w:rPr>
          <w:b/>
          <w:color w:val="44546A" w:themeColor="text2"/>
          <w:sz w:val="24"/>
          <w:u w:val="single"/>
        </w:rPr>
        <w:t>II</w:t>
      </w:r>
      <w:r w:rsidRPr="002960AD">
        <w:rPr>
          <w:b/>
          <w:color w:val="44546A" w:themeColor="text2"/>
          <w:sz w:val="24"/>
          <w:u w:val="single"/>
        </w:rPr>
        <w:t xml:space="preserve"> – </w:t>
      </w:r>
      <w:r>
        <w:rPr>
          <w:b/>
          <w:color w:val="44546A" w:themeColor="text2"/>
          <w:sz w:val="24"/>
          <w:u w:val="single"/>
        </w:rPr>
        <w:t>Change Order Details</w:t>
      </w:r>
    </w:p>
    <w:p w14:paraId="02DEF1C5" w14:textId="77777777" w:rsidR="00CD7CF1" w:rsidRDefault="00CD7CF1" w:rsidP="00FB52EA">
      <w:pPr>
        <w:rPr>
          <w:b/>
          <w:color w:val="44546A" w:themeColor="text2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11"/>
        <w:gridCol w:w="1558"/>
        <w:gridCol w:w="2243"/>
        <w:gridCol w:w="908"/>
        <w:gridCol w:w="1525"/>
      </w:tblGrid>
      <w:tr w:rsidR="00680D53" w:rsidRPr="00CD7CF1" w14:paraId="08E6E584" w14:textId="77777777" w:rsidTr="000820A5">
        <w:tc>
          <w:tcPr>
            <w:tcW w:w="805" w:type="dxa"/>
            <w:shd w:val="clear" w:color="auto" w:fill="E2EFD9" w:themeFill="accent6" w:themeFillTint="33"/>
          </w:tcPr>
          <w:p w14:paraId="3DEDCDC3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Date</w:t>
            </w:r>
          </w:p>
        </w:tc>
        <w:tc>
          <w:tcPr>
            <w:tcW w:w="2311" w:type="dxa"/>
            <w:shd w:val="clear" w:color="auto" w:fill="E2EFD9" w:themeFill="accent6" w:themeFillTint="33"/>
          </w:tcPr>
          <w:p w14:paraId="66FB7859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Enhancement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14:paraId="5844DC40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Requested By</w:t>
            </w:r>
          </w:p>
        </w:tc>
        <w:tc>
          <w:tcPr>
            <w:tcW w:w="2243" w:type="dxa"/>
            <w:shd w:val="clear" w:color="auto" w:fill="E2EFD9" w:themeFill="accent6" w:themeFillTint="33"/>
          </w:tcPr>
          <w:p w14:paraId="64C26EFF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Notes</w:t>
            </w:r>
          </w:p>
        </w:tc>
        <w:tc>
          <w:tcPr>
            <w:tcW w:w="908" w:type="dxa"/>
            <w:shd w:val="clear" w:color="auto" w:fill="E2EFD9" w:themeFill="accent6" w:themeFillTint="33"/>
          </w:tcPr>
          <w:p w14:paraId="12290E1F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Priority</w:t>
            </w:r>
          </w:p>
        </w:tc>
        <w:tc>
          <w:tcPr>
            <w:tcW w:w="1525" w:type="dxa"/>
            <w:shd w:val="clear" w:color="auto" w:fill="E2EFD9" w:themeFill="accent6" w:themeFillTint="33"/>
          </w:tcPr>
          <w:p w14:paraId="4C0F7ACD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Release Status</w:t>
            </w:r>
          </w:p>
        </w:tc>
      </w:tr>
      <w:tr w:rsidR="00CD7CF1" w14:paraId="7E5066BC" w14:textId="77777777" w:rsidTr="00CD7CF1">
        <w:tc>
          <w:tcPr>
            <w:tcW w:w="805" w:type="dxa"/>
          </w:tcPr>
          <w:p w14:paraId="1CFFA0AB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15C37DF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07C3346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66BE59E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2F8C419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32BC5688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CD7CF1" w14:paraId="255BD2D8" w14:textId="77777777" w:rsidTr="00CD7CF1">
        <w:tc>
          <w:tcPr>
            <w:tcW w:w="805" w:type="dxa"/>
          </w:tcPr>
          <w:p w14:paraId="6D82378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3798176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60C74FB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594921C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65A0A488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5ED4D0D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CD7CF1" w14:paraId="4E441CCD" w14:textId="77777777" w:rsidTr="00CD7CF1">
        <w:tc>
          <w:tcPr>
            <w:tcW w:w="805" w:type="dxa"/>
          </w:tcPr>
          <w:p w14:paraId="4EB4780B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7C6E1416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260584E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3CC7935D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4F6D38A4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2C22CDF6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</w:tbl>
    <w:p w14:paraId="2611B46C" w14:textId="77777777" w:rsidR="00FB52EA" w:rsidRPr="002960AD" w:rsidRDefault="00FB52EA" w:rsidP="002960AD">
      <w:pPr>
        <w:rPr>
          <w:b/>
          <w:color w:val="44546A" w:themeColor="text2"/>
          <w:sz w:val="24"/>
          <w:u w:val="single"/>
        </w:rPr>
      </w:pPr>
    </w:p>
    <w:sectPr w:rsidR="00FB52EA" w:rsidRPr="002960A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0FBCE" w14:textId="77777777" w:rsidR="00C16467" w:rsidRDefault="00C16467" w:rsidP="00BA4206">
      <w:pPr>
        <w:spacing w:after="0" w:line="240" w:lineRule="auto"/>
      </w:pPr>
      <w:r>
        <w:separator/>
      </w:r>
    </w:p>
  </w:endnote>
  <w:endnote w:type="continuationSeparator" w:id="0">
    <w:p w14:paraId="6E11919C" w14:textId="77777777" w:rsidR="00C16467" w:rsidRDefault="00C16467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5E97" w14:textId="77777777"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ABAE41" w14:textId="77777777"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000D7" w14:textId="18BCBFAC" w:rsidR="00705FD7" w:rsidRDefault="00A4180D">
    <w:pPr>
      <w:pStyle w:val="Footer"/>
      <w:ind w:right="36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AAE2E7" wp14:editId="0523196E">
          <wp:simplePos x="0" y="0"/>
          <wp:positionH relativeFrom="margin">
            <wp:posOffset>5115101</wp:posOffset>
          </wp:positionH>
          <wp:positionV relativeFrom="margin">
            <wp:posOffset>8189023</wp:posOffset>
          </wp:positionV>
          <wp:extent cx="1424893" cy="402505"/>
          <wp:effectExtent l="0" t="0" r="444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893" cy="402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FILENAME  \* MERGEFORMAT ">
      <w:r w:rsidR="00705FD7">
        <w:rPr>
          <w:noProof/>
        </w:rPr>
        <w:t xml:space="preserve">Seradex </w:t>
      </w:r>
      <w:r w:rsidR="002B5F0E">
        <w:rPr>
          <w:noProof/>
        </w:rPr>
        <w:t>Endure User Requirements</w:t>
      </w:r>
      <w:r w:rsidR="00705FD7">
        <w:rPr>
          <w:noProof/>
        </w:rPr>
        <w:t xml:space="preserve"> Template.docx</w:t>
      </w:r>
    </w:fldSimple>
  </w:p>
  <w:p w14:paraId="3CBD23C7" w14:textId="6D595FCA" w:rsidR="00705FD7" w:rsidRDefault="00705FD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CDD4A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b/>
        <w:color w:val="44546A" w:themeColor="text2"/>
      </w:rPr>
    </w:pPr>
    <w:r w:rsidRPr="001A2829">
      <w:rPr>
        <w:b/>
        <w:color w:val="44546A" w:themeColor="text2"/>
      </w:rPr>
      <w:t>Prepared by Seradex</w:t>
    </w:r>
  </w:p>
  <w:p w14:paraId="6BC25525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</w:p>
  <w:p w14:paraId="1949508C" w14:textId="71A9C67F"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  <w:r w:rsidRPr="001A2829">
      <w:rPr>
        <w:i/>
        <w:iCs/>
        <w:color w:val="44546A" w:themeColor="text2"/>
      </w:rPr>
      <w:fldChar w:fldCharType="begin"/>
    </w:r>
    <w:r w:rsidRPr="001A2829">
      <w:rPr>
        <w:i/>
        <w:iCs/>
        <w:color w:val="44546A" w:themeColor="text2"/>
      </w:rPr>
      <w:instrText xml:space="preserve"> AUTHOR  \* MERGEFORMAT </w:instrText>
    </w:r>
    <w:r w:rsidRPr="001A2829">
      <w:rPr>
        <w:i/>
        <w:iCs/>
        <w:color w:val="44546A" w:themeColor="text2"/>
      </w:rPr>
      <w:fldChar w:fldCharType="end"/>
    </w:r>
  </w:p>
  <w:p w14:paraId="2CA3D81D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Pr="001A2829">
      <w:rPr>
        <w:color w:val="44546A" w:themeColor="text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D42EC" w14:textId="77777777" w:rsidR="00C16467" w:rsidRDefault="00C16467" w:rsidP="00BA4206">
      <w:pPr>
        <w:spacing w:after="0" w:line="240" w:lineRule="auto"/>
      </w:pPr>
      <w:r>
        <w:separator/>
      </w:r>
    </w:p>
  </w:footnote>
  <w:footnote w:type="continuationSeparator" w:id="0">
    <w:p w14:paraId="18492FE8" w14:textId="77777777" w:rsidR="00C16467" w:rsidRDefault="00C16467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7EAF" w14:textId="77777777" w:rsidR="00705FD7" w:rsidRDefault="00705FD7" w:rsidP="00280985">
    <w:pPr>
      <w:pStyle w:val="Header"/>
      <w:tabs>
        <w:tab w:val="clear" w:pos="46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E9FBB" w14:textId="77777777" w:rsidR="00705FD7" w:rsidRDefault="00705FD7" w:rsidP="00705FD7">
    <w:pPr>
      <w:pStyle w:val="Header"/>
      <w:jc w:val="center"/>
    </w:pPr>
    <w:r>
      <w:rPr>
        <w:noProof/>
      </w:rPr>
      <w:drawing>
        <wp:inline distT="0" distB="0" distL="0" distR="0" wp14:anchorId="12867B9D" wp14:editId="4C40EBAF">
          <wp:extent cx="2562225" cy="723900"/>
          <wp:effectExtent l="0" t="0" r="9525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83A83" w14:textId="17E9812D"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719E7482" wp14:editId="51AA9380">
          <wp:extent cx="1978925" cy="559101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1345" cy="573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0D4F7F" w14:textId="77777777" w:rsidR="00154ADE" w:rsidRDefault="00154ADE" w:rsidP="00BA420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0EC"/>
    <w:multiLevelType w:val="hybridMultilevel"/>
    <w:tmpl w:val="CAC4637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48B6D33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72A43"/>
    <w:multiLevelType w:val="hybridMultilevel"/>
    <w:tmpl w:val="C0925A7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62733"/>
    <w:multiLevelType w:val="hybridMultilevel"/>
    <w:tmpl w:val="0E644F94"/>
    <w:lvl w:ilvl="0" w:tplc="BA443F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D4AEB"/>
    <w:multiLevelType w:val="hybridMultilevel"/>
    <w:tmpl w:val="A36AAC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6140F"/>
    <w:multiLevelType w:val="hybridMultilevel"/>
    <w:tmpl w:val="7166BCAC"/>
    <w:lvl w:ilvl="0" w:tplc="2F785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EB453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1FC9"/>
    <w:multiLevelType w:val="hybridMultilevel"/>
    <w:tmpl w:val="7EC24A1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481606"/>
    <w:multiLevelType w:val="hybridMultilevel"/>
    <w:tmpl w:val="3B4894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FF1020"/>
    <w:multiLevelType w:val="hybridMultilevel"/>
    <w:tmpl w:val="E0D85C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01EAC"/>
    <w:multiLevelType w:val="hybridMultilevel"/>
    <w:tmpl w:val="E182B5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6C3DDA"/>
    <w:multiLevelType w:val="hybridMultilevel"/>
    <w:tmpl w:val="1878F93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658F0"/>
    <w:multiLevelType w:val="hybridMultilevel"/>
    <w:tmpl w:val="7EC24A1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3E176C"/>
    <w:multiLevelType w:val="hybridMultilevel"/>
    <w:tmpl w:val="7172C33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A347F"/>
    <w:multiLevelType w:val="hybridMultilevel"/>
    <w:tmpl w:val="C0CE23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923D9"/>
    <w:multiLevelType w:val="hybridMultilevel"/>
    <w:tmpl w:val="F4608C4E"/>
    <w:lvl w:ilvl="0" w:tplc="9BA478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C27800"/>
    <w:multiLevelType w:val="hybridMultilevel"/>
    <w:tmpl w:val="7166BCAC"/>
    <w:lvl w:ilvl="0" w:tplc="2F785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EB453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B0CF0"/>
    <w:multiLevelType w:val="hybridMultilevel"/>
    <w:tmpl w:val="2B5245E6"/>
    <w:lvl w:ilvl="0" w:tplc="F0E42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472968"/>
    <w:multiLevelType w:val="hybridMultilevel"/>
    <w:tmpl w:val="93E0696C"/>
    <w:lvl w:ilvl="0" w:tplc="35B26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EE02FC0"/>
    <w:multiLevelType w:val="hybridMultilevel"/>
    <w:tmpl w:val="4C84BF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71FDB"/>
    <w:multiLevelType w:val="hybridMultilevel"/>
    <w:tmpl w:val="BA002480"/>
    <w:lvl w:ilvl="0" w:tplc="0BF863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E055B7"/>
    <w:multiLevelType w:val="hybridMultilevel"/>
    <w:tmpl w:val="6EA88BDE"/>
    <w:lvl w:ilvl="0" w:tplc="BFEE80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364F85"/>
    <w:multiLevelType w:val="hybridMultilevel"/>
    <w:tmpl w:val="B38817F0"/>
    <w:lvl w:ilvl="0" w:tplc="0BF863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AD86878"/>
    <w:multiLevelType w:val="hybridMultilevel"/>
    <w:tmpl w:val="CAC4637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48B6D33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C4761"/>
    <w:multiLevelType w:val="hybridMultilevel"/>
    <w:tmpl w:val="21EA907E"/>
    <w:lvl w:ilvl="0" w:tplc="E056D6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E6B5BF2"/>
    <w:multiLevelType w:val="hybridMultilevel"/>
    <w:tmpl w:val="21F62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163935"/>
    <w:multiLevelType w:val="hybridMultilevel"/>
    <w:tmpl w:val="B38817F0"/>
    <w:lvl w:ilvl="0" w:tplc="0BF863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22C5C40"/>
    <w:multiLevelType w:val="hybridMultilevel"/>
    <w:tmpl w:val="7166BCAC"/>
    <w:lvl w:ilvl="0" w:tplc="2F785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EB4530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7B58DF"/>
    <w:multiLevelType w:val="hybridMultilevel"/>
    <w:tmpl w:val="AA88B442"/>
    <w:lvl w:ilvl="0" w:tplc="0BF86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B5A713C"/>
    <w:multiLevelType w:val="hybridMultilevel"/>
    <w:tmpl w:val="0D26B258"/>
    <w:lvl w:ilvl="0" w:tplc="1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EFA1D3E"/>
    <w:multiLevelType w:val="hybridMultilevel"/>
    <w:tmpl w:val="F3B8625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841609">
    <w:abstractNumId w:val="22"/>
  </w:num>
  <w:num w:numId="2" w16cid:durableId="1564488992">
    <w:abstractNumId w:val="19"/>
  </w:num>
  <w:num w:numId="3" w16cid:durableId="1564947458">
    <w:abstractNumId w:val="1"/>
  </w:num>
  <w:num w:numId="4" w16cid:durableId="751271291">
    <w:abstractNumId w:val="2"/>
  </w:num>
  <w:num w:numId="5" w16cid:durableId="1844930963">
    <w:abstractNumId w:val="26"/>
  </w:num>
  <w:num w:numId="6" w16cid:durableId="1095590281">
    <w:abstractNumId w:val="27"/>
  </w:num>
  <w:num w:numId="7" w16cid:durableId="2104181477">
    <w:abstractNumId w:val="0"/>
  </w:num>
  <w:num w:numId="8" w16cid:durableId="23410167">
    <w:abstractNumId w:val="28"/>
  </w:num>
  <w:num w:numId="9" w16cid:durableId="1426144350">
    <w:abstractNumId w:val="15"/>
  </w:num>
  <w:num w:numId="10" w16cid:durableId="1502156608">
    <w:abstractNumId w:val="7"/>
  </w:num>
  <w:num w:numId="11" w16cid:durableId="1050884921">
    <w:abstractNumId w:val="11"/>
  </w:num>
  <w:num w:numId="12" w16cid:durableId="475143545">
    <w:abstractNumId w:val="6"/>
  </w:num>
  <w:num w:numId="13" w16cid:durableId="1147163822">
    <w:abstractNumId w:val="21"/>
  </w:num>
  <w:num w:numId="14" w16cid:durableId="443231240">
    <w:abstractNumId w:val="10"/>
  </w:num>
  <w:num w:numId="15" w16cid:durableId="1550873332">
    <w:abstractNumId w:val="24"/>
  </w:num>
  <w:num w:numId="16" w16cid:durableId="1312828743">
    <w:abstractNumId w:val="20"/>
  </w:num>
  <w:num w:numId="17" w16cid:durableId="251672080">
    <w:abstractNumId w:val="3"/>
  </w:num>
  <w:num w:numId="18" w16cid:durableId="1007564556">
    <w:abstractNumId w:val="9"/>
  </w:num>
  <w:num w:numId="19" w16cid:durableId="2039888904">
    <w:abstractNumId w:val="18"/>
  </w:num>
  <w:num w:numId="20" w16cid:durableId="1581019715">
    <w:abstractNumId w:val="17"/>
  </w:num>
  <w:num w:numId="21" w16cid:durableId="196935981">
    <w:abstractNumId w:val="4"/>
  </w:num>
  <w:num w:numId="22" w16cid:durableId="2022005919">
    <w:abstractNumId w:val="13"/>
  </w:num>
  <w:num w:numId="23" w16cid:durableId="1058935594">
    <w:abstractNumId w:val="16"/>
  </w:num>
  <w:num w:numId="24" w16cid:durableId="1784955473">
    <w:abstractNumId w:val="5"/>
  </w:num>
  <w:num w:numId="25" w16cid:durableId="1596204522">
    <w:abstractNumId w:val="23"/>
  </w:num>
  <w:num w:numId="26" w16cid:durableId="2246197">
    <w:abstractNumId w:val="14"/>
  </w:num>
  <w:num w:numId="27" w16cid:durableId="679619485">
    <w:abstractNumId w:val="25"/>
  </w:num>
  <w:num w:numId="28" w16cid:durableId="798299861">
    <w:abstractNumId w:val="8"/>
  </w:num>
  <w:num w:numId="29" w16cid:durableId="20546961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BA"/>
    <w:rsid w:val="00005DE0"/>
    <w:rsid w:val="00015772"/>
    <w:rsid w:val="00024AC1"/>
    <w:rsid w:val="00042440"/>
    <w:rsid w:val="00062CB0"/>
    <w:rsid w:val="00067E42"/>
    <w:rsid w:val="0007453C"/>
    <w:rsid w:val="000801E6"/>
    <w:rsid w:val="00080512"/>
    <w:rsid w:val="000820A5"/>
    <w:rsid w:val="000D2E02"/>
    <w:rsid w:val="000F3C96"/>
    <w:rsid w:val="000F591D"/>
    <w:rsid w:val="001302DD"/>
    <w:rsid w:val="00151F67"/>
    <w:rsid w:val="00154ADE"/>
    <w:rsid w:val="00196A1C"/>
    <w:rsid w:val="001A2829"/>
    <w:rsid w:val="001B7175"/>
    <w:rsid w:val="00207428"/>
    <w:rsid w:val="002241AC"/>
    <w:rsid w:val="00225251"/>
    <w:rsid w:val="002411D0"/>
    <w:rsid w:val="00280985"/>
    <w:rsid w:val="00281572"/>
    <w:rsid w:val="002960AD"/>
    <w:rsid w:val="002A20C0"/>
    <w:rsid w:val="002A279A"/>
    <w:rsid w:val="002B5F0E"/>
    <w:rsid w:val="002B7F61"/>
    <w:rsid w:val="002C2953"/>
    <w:rsid w:val="002C42F4"/>
    <w:rsid w:val="002C5925"/>
    <w:rsid w:val="002D10A8"/>
    <w:rsid w:val="002F0DEB"/>
    <w:rsid w:val="0030609F"/>
    <w:rsid w:val="00316D06"/>
    <w:rsid w:val="003276D3"/>
    <w:rsid w:val="003401EF"/>
    <w:rsid w:val="00347E30"/>
    <w:rsid w:val="003B73B9"/>
    <w:rsid w:val="003D1977"/>
    <w:rsid w:val="003F2FA4"/>
    <w:rsid w:val="003F4F51"/>
    <w:rsid w:val="004040C6"/>
    <w:rsid w:val="00414576"/>
    <w:rsid w:val="00420344"/>
    <w:rsid w:val="00420E24"/>
    <w:rsid w:val="0044447E"/>
    <w:rsid w:val="00445F5B"/>
    <w:rsid w:val="00453B12"/>
    <w:rsid w:val="00456187"/>
    <w:rsid w:val="004708C7"/>
    <w:rsid w:val="004858FF"/>
    <w:rsid w:val="004B0430"/>
    <w:rsid w:val="004D3CA0"/>
    <w:rsid w:val="004E3037"/>
    <w:rsid w:val="004F77BB"/>
    <w:rsid w:val="00515423"/>
    <w:rsid w:val="005155AD"/>
    <w:rsid w:val="00516EBB"/>
    <w:rsid w:val="00523657"/>
    <w:rsid w:val="005371CF"/>
    <w:rsid w:val="005433FB"/>
    <w:rsid w:val="00551874"/>
    <w:rsid w:val="00591404"/>
    <w:rsid w:val="005B7C73"/>
    <w:rsid w:val="005D0D86"/>
    <w:rsid w:val="005D31F3"/>
    <w:rsid w:val="005D60F7"/>
    <w:rsid w:val="00620F22"/>
    <w:rsid w:val="0065751B"/>
    <w:rsid w:val="006663C5"/>
    <w:rsid w:val="0066747B"/>
    <w:rsid w:val="00680D53"/>
    <w:rsid w:val="00694A3E"/>
    <w:rsid w:val="00697594"/>
    <w:rsid w:val="006B63B7"/>
    <w:rsid w:val="006C1699"/>
    <w:rsid w:val="006C2B2A"/>
    <w:rsid w:val="00705FD7"/>
    <w:rsid w:val="00720D81"/>
    <w:rsid w:val="00735C85"/>
    <w:rsid w:val="00742700"/>
    <w:rsid w:val="00764CDB"/>
    <w:rsid w:val="007731BA"/>
    <w:rsid w:val="00777D19"/>
    <w:rsid w:val="007A7BB6"/>
    <w:rsid w:val="007B1029"/>
    <w:rsid w:val="007E3D12"/>
    <w:rsid w:val="007E5DE4"/>
    <w:rsid w:val="00863F87"/>
    <w:rsid w:val="00893E5E"/>
    <w:rsid w:val="008D0233"/>
    <w:rsid w:val="008D33D9"/>
    <w:rsid w:val="008E011C"/>
    <w:rsid w:val="00932389"/>
    <w:rsid w:val="00943CCC"/>
    <w:rsid w:val="00972D48"/>
    <w:rsid w:val="009A068B"/>
    <w:rsid w:val="009A39DA"/>
    <w:rsid w:val="009C01E6"/>
    <w:rsid w:val="009D338B"/>
    <w:rsid w:val="009E7B31"/>
    <w:rsid w:val="00A00B96"/>
    <w:rsid w:val="00A058DE"/>
    <w:rsid w:val="00A3197A"/>
    <w:rsid w:val="00A4180D"/>
    <w:rsid w:val="00AB69A4"/>
    <w:rsid w:val="00AC74AC"/>
    <w:rsid w:val="00AD0B25"/>
    <w:rsid w:val="00AD705E"/>
    <w:rsid w:val="00B01509"/>
    <w:rsid w:val="00B151DB"/>
    <w:rsid w:val="00B17D7E"/>
    <w:rsid w:val="00B34744"/>
    <w:rsid w:val="00B4654B"/>
    <w:rsid w:val="00B75F75"/>
    <w:rsid w:val="00B86322"/>
    <w:rsid w:val="00B9583D"/>
    <w:rsid w:val="00BA4206"/>
    <w:rsid w:val="00BC25EF"/>
    <w:rsid w:val="00BD18D2"/>
    <w:rsid w:val="00BE2D77"/>
    <w:rsid w:val="00BF4C14"/>
    <w:rsid w:val="00BF59B9"/>
    <w:rsid w:val="00C16467"/>
    <w:rsid w:val="00C505EA"/>
    <w:rsid w:val="00C5318A"/>
    <w:rsid w:val="00C644EB"/>
    <w:rsid w:val="00C67A46"/>
    <w:rsid w:val="00C71D78"/>
    <w:rsid w:val="00C72136"/>
    <w:rsid w:val="00C86A83"/>
    <w:rsid w:val="00C91FD2"/>
    <w:rsid w:val="00C9441D"/>
    <w:rsid w:val="00CA7525"/>
    <w:rsid w:val="00CD7CF1"/>
    <w:rsid w:val="00D146AE"/>
    <w:rsid w:val="00D32AD2"/>
    <w:rsid w:val="00D342F6"/>
    <w:rsid w:val="00D358FE"/>
    <w:rsid w:val="00D54D5A"/>
    <w:rsid w:val="00D557C1"/>
    <w:rsid w:val="00D55B12"/>
    <w:rsid w:val="00D60573"/>
    <w:rsid w:val="00D62CA3"/>
    <w:rsid w:val="00D8501B"/>
    <w:rsid w:val="00EC190C"/>
    <w:rsid w:val="00EC1C92"/>
    <w:rsid w:val="00F024C8"/>
    <w:rsid w:val="00F1388D"/>
    <w:rsid w:val="00F31ED3"/>
    <w:rsid w:val="00F476B7"/>
    <w:rsid w:val="00F53F1E"/>
    <w:rsid w:val="00F91323"/>
    <w:rsid w:val="00FB3382"/>
    <w:rsid w:val="00FB52EA"/>
    <w:rsid w:val="00FE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4CD16"/>
  <w15:docId w15:val="{561F513C-F995-43FE-8A57-CEB75826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A31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LeBlanc</dc:creator>
  <cp:keywords/>
  <dc:description/>
  <cp:lastModifiedBy>John Giardino</cp:lastModifiedBy>
  <cp:revision>3</cp:revision>
  <dcterms:created xsi:type="dcterms:W3CDTF">2023-02-25T23:29:00Z</dcterms:created>
  <dcterms:modified xsi:type="dcterms:W3CDTF">2023-03-02T02:03:00Z</dcterms:modified>
</cp:coreProperties>
</file>